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422FE" w14:textId="77777777" w:rsidR="009A55AB" w:rsidRDefault="009A55AB" w:rsidP="00CE60A4">
      <w:pPr>
        <w:jc w:val="both"/>
      </w:pPr>
      <w:r>
        <w:rPr>
          <w:noProof/>
        </w:rPr>
        <w:drawing>
          <wp:anchor distT="0" distB="0" distL="114300" distR="114300" simplePos="0" relativeHeight="251659264" behindDoc="0" locked="0" layoutInCell="1" allowOverlap="1" wp14:anchorId="078F1772" wp14:editId="17832B17">
            <wp:simplePos x="0" y="0"/>
            <wp:positionH relativeFrom="column">
              <wp:posOffset>0</wp:posOffset>
            </wp:positionH>
            <wp:positionV relativeFrom="paragraph">
              <wp:posOffset>0</wp:posOffset>
            </wp:positionV>
            <wp:extent cx="2095500" cy="951865"/>
            <wp:effectExtent l="0" t="0" r="0" b="0"/>
            <wp:wrapNone/>
            <wp:docPr id="1444"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 name="Picture 143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500" cy="95186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03DF1DAE" w14:textId="77777777" w:rsidR="009A55AB" w:rsidRPr="009A55AB" w:rsidRDefault="009A55AB" w:rsidP="00CE60A4">
      <w:pPr>
        <w:jc w:val="both"/>
      </w:pPr>
    </w:p>
    <w:p w14:paraId="2182408E" w14:textId="77777777" w:rsidR="009A55AB" w:rsidRDefault="009A55AB" w:rsidP="00CE60A4">
      <w:pPr>
        <w:jc w:val="both"/>
      </w:pPr>
    </w:p>
    <w:p w14:paraId="23EDB583" w14:textId="77777777" w:rsidR="00CE60A4" w:rsidRDefault="00CE60A4" w:rsidP="00CE60A4">
      <w:pPr>
        <w:spacing w:before="1" w:after="0" w:line="240" w:lineRule="auto"/>
        <w:ind w:left="110" w:right="-20"/>
        <w:jc w:val="both"/>
        <w:rPr>
          <w:rFonts w:ascii="Times New Roman" w:eastAsia="Times New Roman" w:hAnsi="Times New Roman" w:cs="Times New Roman"/>
          <w:color w:val="333333"/>
          <w:sz w:val="36"/>
          <w:szCs w:val="36"/>
          <w:lang w:val="ro-RO"/>
        </w:rPr>
      </w:pPr>
    </w:p>
    <w:p w14:paraId="3ABA8026" w14:textId="77777777" w:rsidR="009A55AB" w:rsidRPr="001B6506" w:rsidRDefault="009A55AB" w:rsidP="00CE60A4">
      <w:pPr>
        <w:spacing w:before="1" w:after="0" w:line="240" w:lineRule="auto"/>
        <w:ind w:left="110" w:right="-20"/>
        <w:jc w:val="both"/>
        <w:rPr>
          <w:rFonts w:ascii="Times New Roman" w:eastAsia="Times New Roman" w:hAnsi="Times New Roman" w:cs="Times New Roman"/>
          <w:sz w:val="36"/>
          <w:szCs w:val="36"/>
          <w:lang w:val="ro-RO"/>
        </w:rPr>
      </w:pPr>
      <w:r w:rsidRPr="001B6506">
        <w:rPr>
          <w:rFonts w:ascii="Times New Roman" w:eastAsia="Times New Roman" w:hAnsi="Times New Roman" w:cs="Times New Roman"/>
          <w:color w:val="333333"/>
          <w:sz w:val="36"/>
          <w:szCs w:val="36"/>
          <w:lang w:val="ro-RO"/>
        </w:rPr>
        <w:t>ACER</w:t>
      </w:r>
      <w:r w:rsidRPr="001B6506">
        <w:rPr>
          <w:rFonts w:ascii="Times New Roman" w:eastAsia="Times New Roman" w:hAnsi="Times New Roman" w:cs="Times New Roman"/>
          <w:color w:val="333333"/>
          <w:spacing w:val="48"/>
          <w:sz w:val="36"/>
          <w:szCs w:val="36"/>
          <w:lang w:val="ro-RO"/>
        </w:rPr>
        <w:t xml:space="preserve"> </w:t>
      </w:r>
      <w:r w:rsidRPr="001B6506">
        <w:rPr>
          <w:rFonts w:ascii="Times New Roman" w:eastAsia="Times New Roman" w:hAnsi="Times New Roman" w:cs="Times New Roman"/>
          <w:color w:val="333333"/>
          <w:w w:val="110"/>
          <w:sz w:val="36"/>
          <w:szCs w:val="36"/>
          <w:lang w:val="ro-RO"/>
        </w:rPr>
        <w:t>Model privind consultarea</w:t>
      </w:r>
    </w:p>
    <w:p w14:paraId="1FD30115" w14:textId="77777777" w:rsidR="009A55AB" w:rsidRPr="001B6506" w:rsidRDefault="009A55AB" w:rsidP="00CE60A4">
      <w:pPr>
        <w:spacing w:before="3" w:after="0" w:line="150" w:lineRule="exact"/>
        <w:jc w:val="both"/>
        <w:rPr>
          <w:rFonts w:ascii="Times New Roman" w:hAnsi="Times New Roman" w:cs="Times New Roman"/>
          <w:sz w:val="15"/>
          <w:szCs w:val="15"/>
          <w:lang w:val="ro-RO"/>
        </w:rPr>
      </w:pPr>
    </w:p>
    <w:p w14:paraId="7CDD3CD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E742FD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A5C313B" w14:textId="77777777" w:rsidR="009A55AB" w:rsidRPr="001B6506" w:rsidRDefault="009A55AB" w:rsidP="00CE60A4">
      <w:pPr>
        <w:spacing w:after="0" w:line="240" w:lineRule="auto"/>
        <w:ind w:left="275"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 xml:space="preserve">Câmpurile marcate cu </w:t>
      </w:r>
      <w:r w:rsidRPr="001B6506">
        <w:rPr>
          <w:rFonts w:ascii="Times New Roman" w:eastAsia="Times New Roman" w:hAnsi="Times New Roman" w:cs="Times New Roman"/>
          <w:color w:val="333333"/>
          <w:w w:val="79"/>
          <w:sz w:val="19"/>
          <w:szCs w:val="19"/>
          <w:lang w:val="ro-RO"/>
        </w:rPr>
        <w:t>*</w:t>
      </w:r>
      <w:r w:rsidRPr="001B6506">
        <w:rPr>
          <w:rFonts w:ascii="Times New Roman" w:eastAsia="Times New Roman" w:hAnsi="Times New Roman" w:cs="Times New Roman"/>
          <w:color w:val="333333"/>
          <w:spacing w:val="17"/>
          <w:w w:val="79"/>
          <w:sz w:val="19"/>
          <w:szCs w:val="19"/>
          <w:lang w:val="ro-RO"/>
        </w:rPr>
        <w:t xml:space="preserve"> </w:t>
      </w:r>
      <w:r w:rsidRPr="001B6506">
        <w:rPr>
          <w:rFonts w:ascii="Times New Roman" w:eastAsia="Times New Roman" w:hAnsi="Times New Roman" w:cs="Times New Roman"/>
          <w:color w:val="333333"/>
          <w:w w:val="113"/>
          <w:sz w:val="19"/>
          <w:szCs w:val="19"/>
          <w:lang w:val="ro-RO"/>
        </w:rPr>
        <w:t>sunt obligatorii.</w:t>
      </w:r>
    </w:p>
    <w:p w14:paraId="1DD99461" w14:textId="77777777" w:rsidR="009A55AB" w:rsidRPr="001B6506" w:rsidRDefault="009A55AB" w:rsidP="00CE60A4">
      <w:pPr>
        <w:spacing w:before="3" w:after="0" w:line="130" w:lineRule="exact"/>
        <w:jc w:val="both"/>
        <w:rPr>
          <w:rFonts w:ascii="Times New Roman" w:hAnsi="Times New Roman" w:cs="Times New Roman"/>
          <w:sz w:val="13"/>
          <w:szCs w:val="13"/>
          <w:lang w:val="ro-RO"/>
        </w:rPr>
      </w:pPr>
    </w:p>
    <w:p w14:paraId="3F1E0EF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FCABDC7" w14:textId="77777777" w:rsidR="009A55AB" w:rsidRPr="001B6506" w:rsidRDefault="009A55AB" w:rsidP="00CE60A4">
      <w:pPr>
        <w:spacing w:after="0" w:line="240" w:lineRule="auto"/>
        <w:ind w:right="-20" w:firstLine="275"/>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w w:val="107"/>
          <w:sz w:val="30"/>
          <w:szCs w:val="30"/>
          <w:lang w:val="ro-RO"/>
        </w:rPr>
        <w:t>Introducere</w:t>
      </w:r>
    </w:p>
    <w:p w14:paraId="3FDF3D2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462218F" w14:textId="77777777" w:rsidR="009A55AB" w:rsidRPr="001B6506" w:rsidRDefault="009A55AB" w:rsidP="00CE60A4">
      <w:pPr>
        <w:spacing w:after="0" w:line="298" w:lineRule="auto"/>
        <w:ind w:left="485" w:right="837"/>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sz w:val="21"/>
          <w:szCs w:val="21"/>
          <w:lang w:val="ro-RO"/>
        </w:rPr>
        <w:t>ACER</w:t>
      </w:r>
      <w:r w:rsidRPr="001B6506">
        <w:rPr>
          <w:rFonts w:ascii="Times New Roman" w:eastAsia="Times New Roman" w:hAnsi="Times New Roman" w:cs="Times New Roman"/>
          <w:w w:val="111"/>
          <w:sz w:val="21"/>
          <w:szCs w:val="21"/>
          <w:lang w:val="ro-RO"/>
        </w:rPr>
        <w:t xml:space="preserve"> </w:t>
      </w:r>
      <w:r w:rsidRPr="001B6506">
        <w:rPr>
          <w:rFonts w:ascii="Times New Roman" w:eastAsia="Times New Roman" w:hAnsi="Times New Roman" w:cs="Times New Roman"/>
          <w:sz w:val="21"/>
          <w:szCs w:val="21"/>
          <w:lang w:val="ro-RO"/>
        </w:rPr>
        <w:t>(„Agenția”)</w:t>
      </w:r>
      <w:r w:rsidRPr="001B6506">
        <w:rPr>
          <w:rFonts w:ascii="Times New Roman" w:eastAsia="Times New Roman" w:hAnsi="Times New Roman" w:cs="Times New Roman"/>
          <w:spacing w:val="52"/>
          <w:sz w:val="21"/>
          <w:szCs w:val="21"/>
          <w:lang w:val="ro-RO"/>
        </w:rPr>
        <w:t xml:space="preserve"> </w:t>
      </w:r>
      <w:r w:rsidRPr="001B6506">
        <w:rPr>
          <w:rFonts w:ascii="Times New Roman" w:eastAsia="Times New Roman" w:hAnsi="Times New Roman" w:cs="Times New Roman"/>
          <w:sz w:val="21"/>
          <w:szCs w:val="21"/>
          <w:lang w:val="ro-RO"/>
        </w:rPr>
        <w:t>a pregătit un model online conform art.</w:t>
      </w:r>
      <w:r w:rsidRPr="001B6506">
        <w:rPr>
          <w:rFonts w:ascii="Times New Roman" w:eastAsia="Times New Roman" w:hAnsi="Times New Roman" w:cs="Times New Roman"/>
          <w:spacing w:val="6"/>
          <w:sz w:val="21"/>
          <w:szCs w:val="21"/>
          <w:lang w:val="ro-RO"/>
        </w:rPr>
        <w:t xml:space="preserve"> </w:t>
      </w:r>
      <w:r w:rsidRPr="001B6506">
        <w:rPr>
          <w:rFonts w:ascii="Times New Roman" w:eastAsia="Times New Roman" w:hAnsi="Times New Roman" w:cs="Times New Roman"/>
          <w:sz w:val="21"/>
          <w:szCs w:val="21"/>
          <w:lang w:val="ro-RO"/>
        </w:rPr>
        <w:t>26(5)</w:t>
      </w:r>
      <w:r w:rsidRPr="001B6506">
        <w:rPr>
          <w:rFonts w:ascii="Times New Roman" w:eastAsia="Times New Roman" w:hAnsi="Times New Roman" w:cs="Times New Roman"/>
          <w:spacing w:val="38"/>
          <w:sz w:val="21"/>
          <w:szCs w:val="21"/>
          <w:lang w:val="ro-RO"/>
        </w:rPr>
        <w:t xml:space="preserve"> </w:t>
      </w:r>
      <w:r w:rsidRPr="001B6506">
        <w:rPr>
          <w:rFonts w:ascii="Times New Roman" w:eastAsia="Times New Roman" w:hAnsi="Times New Roman" w:cs="Times New Roman"/>
          <w:sz w:val="21"/>
          <w:szCs w:val="21"/>
          <w:lang w:val="ro-RO"/>
        </w:rPr>
        <w:t>al Regulamentului (UE)</w:t>
      </w:r>
      <w:r w:rsidRPr="001B6506">
        <w:rPr>
          <w:rFonts w:ascii="Times New Roman" w:eastAsia="Times New Roman" w:hAnsi="Times New Roman" w:cs="Times New Roman"/>
          <w:spacing w:val="14"/>
          <w:sz w:val="21"/>
          <w:szCs w:val="21"/>
          <w:lang w:val="ro-RO"/>
        </w:rPr>
        <w:t xml:space="preserve"> </w:t>
      </w:r>
      <w:r w:rsidRPr="001B6506">
        <w:rPr>
          <w:rFonts w:ascii="Times New Roman" w:eastAsia="Times New Roman" w:hAnsi="Times New Roman" w:cs="Times New Roman"/>
          <w:w w:val="110"/>
          <w:sz w:val="21"/>
          <w:szCs w:val="21"/>
          <w:lang w:val="ro-RO"/>
        </w:rPr>
        <w:t>2017/460</w:t>
      </w:r>
      <w:r w:rsidRPr="001B6506">
        <w:rPr>
          <w:rFonts w:ascii="Times New Roman" w:eastAsia="Times New Roman" w:hAnsi="Times New Roman" w:cs="Times New Roman"/>
          <w:spacing w:val="1"/>
          <w:w w:val="110"/>
          <w:sz w:val="21"/>
          <w:szCs w:val="21"/>
          <w:lang w:val="ro-RO"/>
        </w:rPr>
        <w:t xml:space="preserve"> al Comisiei din</w:t>
      </w:r>
      <w:r w:rsidRPr="001B6506">
        <w:rPr>
          <w:rFonts w:ascii="Times New Roman" w:eastAsia="Times New Roman" w:hAnsi="Times New Roman" w:cs="Times New Roman"/>
          <w:spacing w:val="6"/>
          <w:sz w:val="21"/>
          <w:szCs w:val="21"/>
          <w:lang w:val="ro-RO"/>
        </w:rPr>
        <w:t xml:space="preserve"> </w:t>
      </w:r>
      <w:r w:rsidRPr="001B6506">
        <w:rPr>
          <w:rFonts w:ascii="Times New Roman" w:eastAsia="Times New Roman" w:hAnsi="Times New Roman" w:cs="Times New Roman"/>
          <w:sz w:val="21"/>
          <w:szCs w:val="21"/>
          <w:lang w:val="ro-RO"/>
        </w:rPr>
        <w:t>16</w:t>
      </w:r>
      <w:r w:rsidRPr="001B6506">
        <w:rPr>
          <w:rFonts w:ascii="Times New Roman" w:eastAsia="Times New Roman" w:hAnsi="Times New Roman" w:cs="Times New Roman"/>
          <w:spacing w:val="29"/>
          <w:sz w:val="21"/>
          <w:szCs w:val="21"/>
          <w:lang w:val="ro-RO"/>
        </w:rPr>
        <w:t xml:space="preserve"> </w:t>
      </w:r>
      <w:r w:rsidRPr="001B6506">
        <w:rPr>
          <w:rFonts w:ascii="Times New Roman" w:eastAsia="Times New Roman" w:hAnsi="Times New Roman" w:cs="Times New Roman"/>
          <w:sz w:val="21"/>
          <w:szCs w:val="21"/>
          <w:lang w:val="ro-RO"/>
        </w:rPr>
        <w:t>martie</w:t>
      </w:r>
      <w:r w:rsidRPr="001B6506">
        <w:rPr>
          <w:rFonts w:ascii="Times New Roman" w:eastAsia="Times New Roman" w:hAnsi="Times New Roman" w:cs="Times New Roman"/>
          <w:spacing w:val="39"/>
          <w:sz w:val="21"/>
          <w:szCs w:val="21"/>
          <w:lang w:val="ro-RO"/>
        </w:rPr>
        <w:t xml:space="preserve"> </w:t>
      </w:r>
      <w:r w:rsidRPr="001B6506">
        <w:rPr>
          <w:rFonts w:ascii="Times New Roman" w:eastAsia="Times New Roman" w:hAnsi="Times New Roman" w:cs="Times New Roman"/>
          <w:w w:val="111"/>
          <w:sz w:val="21"/>
          <w:szCs w:val="21"/>
          <w:lang w:val="ro-RO"/>
        </w:rPr>
        <w:t>2017 d</w:t>
      </w:r>
      <w:r w:rsidRPr="001B6506">
        <w:rPr>
          <w:rFonts w:ascii="Times New Roman" w:eastAsia="Times New Roman" w:hAnsi="Times New Roman" w:cs="Times New Roman"/>
          <w:w w:val="110"/>
          <w:sz w:val="21"/>
          <w:szCs w:val="21"/>
          <w:lang w:val="ro-RO"/>
        </w:rPr>
        <w:t xml:space="preserve">e stabilire a unui cod al rețelei privind structurile tarifare armonizate pentru transportul gazelor </w:t>
      </w:r>
      <w:r w:rsidRPr="001B6506">
        <w:rPr>
          <w:rFonts w:ascii="Times New Roman" w:eastAsia="Times New Roman" w:hAnsi="Times New Roman" w:cs="Times New Roman"/>
          <w:sz w:val="21"/>
          <w:szCs w:val="21"/>
          <w:lang w:val="ro-RO"/>
        </w:rPr>
        <w:t>(„Codul Rețelei TAR”).</w:t>
      </w:r>
      <w:r w:rsidRPr="001B6506">
        <w:rPr>
          <w:rFonts w:ascii="Times New Roman" w:eastAsia="Times New Roman" w:hAnsi="Times New Roman" w:cs="Times New Roman"/>
          <w:spacing w:val="24"/>
          <w:sz w:val="21"/>
          <w:szCs w:val="21"/>
          <w:lang w:val="ro-RO"/>
        </w:rPr>
        <w:t xml:space="preserve"> </w:t>
      </w:r>
      <w:r w:rsidRPr="001B6506">
        <w:rPr>
          <w:rFonts w:ascii="Times New Roman" w:eastAsia="Times New Roman" w:hAnsi="Times New Roman" w:cs="Times New Roman"/>
          <w:sz w:val="21"/>
          <w:szCs w:val="21"/>
          <w:lang w:val="ro-RO"/>
        </w:rPr>
        <w:t xml:space="preserve">Modelul online a fost proiectat pentru ANR/OST responsabil </w:t>
      </w:r>
      <w:r w:rsidRPr="001B6506">
        <w:rPr>
          <w:rFonts w:ascii="Times New Roman" w:eastAsia="Times New Roman" w:hAnsi="Times New Roman" w:cs="Times New Roman"/>
          <w:spacing w:val="-9"/>
          <w:w w:val="115"/>
          <w:sz w:val="21"/>
          <w:szCs w:val="21"/>
          <w:lang w:val="ro-RO"/>
        </w:rPr>
        <w:t xml:space="preserve"> </w:t>
      </w:r>
      <w:r w:rsidRPr="001B6506">
        <w:rPr>
          <w:rFonts w:ascii="Times New Roman" w:eastAsia="Times New Roman" w:hAnsi="Times New Roman" w:cs="Times New Roman"/>
          <w:sz w:val="21"/>
          <w:szCs w:val="21"/>
          <w:lang w:val="ro-RO"/>
        </w:rPr>
        <w:t>pentru consultarea privind metodologia de stabilire a prețului de referință pentru a furniza un sumar al consultării</w:t>
      </w:r>
      <w:r w:rsidRPr="001B6506">
        <w:rPr>
          <w:rFonts w:ascii="Times New Roman" w:eastAsia="Times New Roman" w:hAnsi="Times New Roman" w:cs="Times New Roman"/>
          <w:w w:val="109"/>
          <w:sz w:val="21"/>
          <w:szCs w:val="21"/>
          <w:lang w:val="ro-RO"/>
        </w:rPr>
        <w:t>.</w:t>
      </w:r>
    </w:p>
    <w:p w14:paraId="33AE3474" w14:textId="77777777" w:rsidR="009A55AB" w:rsidRPr="001B6506" w:rsidRDefault="009A55AB" w:rsidP="00CE60A4">
      <w:pPr>
        <w:spacing w:before="2" w:after="0" w:line="100" w:lineRule="exact"/>
        <w:jc w:val="both"/>
        <w:rPr>
          <w:rFonts w:ascii="Times New Roman" w:hAnsi="Times New Roman" w:cs="Times New Roman"/>
          <w:sz w:val="10"/>
          <w:szCs w:val="10"/>
          <w:lang w:val="ro-RO"/>
        </w:rPr>
      </w:pPr>
    </w:p>
    <w:p w14:paraId="3D1F274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F31854F" w14:textId="77777777" w:rsidR="009A55AB" w:rsidRPr="001B6506" w:rsidRDefault="009A55AB" w:rsidP="00CE60A4">
      <w:pPr>
        <w:spacing w:after="0" w:line="298" w:lineRule="auto"/>
        <w:ind w:left="485" w:right="802"/>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sz w:val="21"/>
          <w:szCs w:val="21"/>
          <w:lang w:val="ro-RO"/>
        </w:rPr>
        <w:t xml:space="preserve">Modelul online și instrumentul pentru depunerea fișierelor către Agenție este implementat prin intermediul unei conexiuni TI sigure bazată pe </w:t>
      </w:r>
      <w:r w:rsidRPr="001B6506">
        <w:rPr>
          <w:rFonts w:ascii="Times New Roman" w:eastAsia="Times New Roman" w:hAnsi="Times New Roman" w:cs="Times New Roman"/>
          <w:w w:val="111"/>
          <w:sz w:val="21"/>
          <w:szCs w:val="21"/>
          <w:lang w:val="ro-RO"/>
        </w:rPr>
        <w:t>https.</w:t>
      </w:r>
    </w:p>
    <w:p w14:paraId="59D41757" w14:textId="77777777" w:rsidR="009A55AB" w:rsidRPr="001B6506" w:rsidRDefault="009A55AB" w:rsidP="00CE60A4">
      <w:pPr>
        <w:spacing w:before="2" w:after="0" w:line="100" w:lineRule="exact"/>
        <w:jc w:val="both"/>
        <w:rPr>
          <w:rFonts w:ascii="Times New Roman" w:hAnsi="Times New Roman" w:cs="Times New Roman"/>
          <w:sz w:val="10"/>
          <w:szCs w:val="10"/>
          <w:lang w:val="ro-RO"/>
        </w:rPr>
      </w:pPr>
    </w:p>
    <w:p w14:paraId="3890575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472C227" w14:textId="77777777" w:rsidR="009A55AB" w:rsidRPr="001B6506" w:rsidRDefault="009A55AB" w:rsidP="00CE60A4">
      <w:pPr>
        <w:spacing w:after="0" w:line="298" w:lineRule="auto"/>
        <w:ind w:left="485" w:right="895"/>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w w:val="108"/>
          <w:sz w:val="21"/>
          <w:szCs w:val="21"/>
          <w:lang w:val="ro-RO"/>
        </w:rPr>
        <w:t>Instrucțiunile de utilizare a modelului online și pentru transmiterea documentelor aferente consultării sunt cuprinse în anexă, la sfârșitul modelului online</w:t>
      </w:r>
      <w:r w:rsidRPr="001B6506">
        <w:rPr>
          <w:rFonts w:ascii="Times New Roman" w:eastAsia="Times New Roman" w:hAnsi="Times New Roman" w:cs="Times New Roman"/>
          <w:w w:val="111"/>
          <w:sz w:val="21"/>
          <w:szCs w:val="21"/>
          <w:lang w:val="ro-RO"/>
        </w:rPr>
        <w:t>. Pentru informații suplimentare privind modelul online accesați linkul</w:t>
      </w:r>
      <w:r w:rsidRPr="001B6506">
        <w:rPr>
          <w:rFonts w:ascii="Times New Roman" w:eastAsia="Times New Roman" w:hAnsi="Times New Roman" w:cs="Times New Roman"/>
          <w:sz w:val="21"/>
          <w:szCs w:val="21"/>
          <w:lang w:val="ro-RO"/>
        </w:rPr>
        <w:t>:</w:t>
      </w:r>
    </w:p>
    <w:p w14:paraId="118F1216" w14:textId="77777777" w:rsidR="009A55AB" w:rsidRPr="001B6506" w:rsidRDefault="00AA6779" w:rsidP="00CE60A4">
      <w:pPr>
        <w:spacing w:before="2" w:after="0" w:line="240" w:lineRule="auto"/>
        <w:ind w:left="485" w:right="-20"/>
        <w:jc w:val="both"/>
        <w:rPr>
          <w:rFonts w:ascii="Times New Roman" w:eastAsia="Times New Roman" w:hAnsi="Times New Roman" w:cs="Times New Roman"/>
          <w:sz w:val="21"/>
          <w:szCs w:val="21"/>
          <w:lang w:val="ro-RO"/>
        </w:rPr>
      </w:pPr>
      <w:hyperlink r:id="rId8">
        <w:r w:rsidR="009A55AB" w:rsidRPr="001B6506">
          <w:rPr>
            <w:rFonts w:ascii="Times New Roman" w:eastAsia="Times New Roman" w:hAnsi="Times New Roman" w:cs="Times New Roman"/>
            <w:color w:val="0087CC"/>
            <w:w w:val="108"/>
            <w:sz w:val="21"/>
            <w:szCs w:val="21"/>
            <w:lang w:val="ro-RO"/>
          </w:rPr>
          <w:t>http://www.acer.europa.eu/Official_documents/Public_consultations/Pages/ACER-Consultation-Templat</w:t>
        </w:r>
      </w:hyperlink>
    </w:p>
    <w:p w14:paraId="38B58725" w14:textId="77777777" w:rsidR="009A55AB" w:rsidRPr="001B6506" w:rsidRDefault="009A55AB" w:rsidP="00CE60A4">
      <w:pPr>
        <w:spacing w:before="5" w:after="0" w:line="130" w:lineRule="exact"/>
        <w:jc w:val="both"/>
        <w:rPr>
          <w:rFonts w:ascii="Times New Roman" w:hAnsi="Times New Roman" w:cs="Times New Roman"/>
          <w:sz w:val="13"/>
          <w:szCs w:val="13"/>
          <w:lang w:val="ro-RO"/>
        </w:rPr>
      </w:pPr>
    </w:p>
    <w:p w14:paraId="270E764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CC8F4A8" w14:textId="77777777" w:rsidR="009A55AB" w:rsidRPr="001B6506" w:rsidRDefault="009A55AB" w:rsidP="00CE60A4">
      <w:pPr>
        <w:spacing w:after="0" w:line="240" w:lineRule="auto"/>
        <w:ind w:left="185" w:right="-20"/>
        <w:jc w:val="both"/>
        <w:rPr>
          <w:rFonts w:ascii="Times New Roman" w:hAnsi="Times New Roman" w:cs="Times New Roman"/>
          <w:sz w:val="20"/>
          <w:szCs w:val="20"/>
          <w:lang w:val="ro-RO"/>
        </w:rPr>
      </w:pPr>
      <w:r w:rsidRPr="001B6506">
        <w:rPr>
          <w:rFonts w:ascii="Times New Roman" w:eastAsia="Times New Roman" w:hAnsi="Times New Roman" w:cs="Times New Roman"/>
          <w:b/>
          <w:bCs/>
          <w:color w:val="044E9F"/>
          <w:sz w:val="30"/>
          <w:szCs w:val="30"/>
          <w:lang w:val="ro-RO"/>
        </w:rPr>
        <w:t xml:space="preserve">Informații generale privind consultarea privind MPR </w:t>
      </w:r>
    </w:p>
    <w:p w14:paraId="545EBD4D" w14:textId="77777777" w:rsidR="009A55AB" w:rsidRPr="001B6506" w:rsidRDefault="009A55AB" w:rsidP="00CE60A4">
      <w:pPr>
        <w:spacing w:after="0" w:line="280" w:lineRule="exact"/>
        <w:jc w:val="both"/>
        <w:rPr>
          <w:rFonts w:ascii="Times New Roman" w:hAnsi="Times New Roman" w:cs="Times New Roman"/>
          <w:sz w:val="28"/>
          <w:szCs w:val="28"/>
          <w:lang w:val="ro-RO"/>
        </w:rPr>
      </w:pPr>
    </w:p>
    <w:p w14:paraId="51911EDE" w14:textId="77777777" w:rsidR="009A55AB" w:rsidRPr="001B6506" w:rsidRDefault="009A55AB" w:rsidP="00CE60A4">
      <w:pPr>
        <w:spacing w:before="12" w:after="0" w:line="240" w:lineRule="auto"/>
        <w:ind w:left="35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b/>
          <w:bCs/>
          <w:color w:val="FF0000"/>
          <w:w w:val="78"/>
          <w:position w:val="-6"/>
          <w:sz w:val="29"/>
          <w:szCs w:val="29"/>
          <w:lang w:val="ro-RO"/>
        </w:rPr>
        <w:t>*</w:t>
      </w:r>
      <w:r w:rsidRPr="001B6506">
        <w:rPr>
          <w:rFonts w:ascii="Times New Roman" w:eastAsia="Times New Roman" w:hAnsi="Times New Roman" w:cs="Times New Roman"/>
          <w:sz w:val="19"/>
          <w:szCs w:val="19"/>
          <w:lang w:val="ro-RO"/>
        </w:rPr>
        <w:t>Întrebare nouă cu un singur răspuns</w:t>
      </w:r>
    </w:p>
    <w:p w14:paraId="475A1A11"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z w:val="16"/>
          <w:szCs w:val="16"/>
          <w:lang w:val="ro-RO"/>
        </w:rPr>
      </w:pPr>
    </w:p>
    <w:p w14:paraId="66A6DBD6" w14:textId="71593382"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sz w:val="21"/>
          <w:szCs w:val="21"/>
          <w:lang w:val="ro-RO"/>
        </w:rPr>
        <w:t xml:space="preserve">Austria               </w:t>
      </w:r>
      <w:r w:rsidR="00CE60A4">
        <w:rPr>
          <w:rFonts w:ascii="Times New Roman" w:eastAsia="Times New Roman" w:hAnsi="Times New Roman" w:cs="Times New Roman"/>
          <w:sz w:val="21"/>
          <w:szCs w:val="21"/>
          <w:lang w:val="ro-RO"/>
        </w:rPr>
        <w:t xml:space="preserve">   </w:t>
      </w:r>
      <w:r w:rsidRPr="001B6506">
        <w:rPr>
          <w:rFonts w:ascii="Times New Roman" w:eastAsia="Times New Roman" w:hAnsi="Times New Roman" w:cs="Times New Roman"/>
          <w:sz w:val="21"/>
          <w:szCs w:val="21"/>
          <w:lang w:val="ro-RO"/>
        </w:rPr>
        <w:t>Belgia                             Bulgaria</w:t>
      </w:r>
      <w:r w:rsidRPr="001B6506">
        <w:rPr>
          <w:rFonts w:ascii="Times New Roman" w:eastAsia="Times New Roman" w:hAnsi="Times New Roman" w:cs="Times New Roman"/>
          <w:w w:val="109"/>
          <w:sz w:val="21"/>
          <w:szCs w:val="21"/>
          <w:lang w:val="ro-RO"/>
        </w:rPr>
        <w:t xml:space="preserve">            Croația</w:t>
      </w:r>
    </w:p>
    <w:p w14:paraId="2A4C7C88"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z w:val="6"/>
          <w:szCs w:val="6"/>
          <w:lang w:val="ro-RO"/>
        </w:rPr>
      </w:pPr>
    </w:p>
    <w:p w14:paraId="53523470" w14:textId="4D91C3CC"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pacing w:val="-22"/>
          <w:sz w:val="4"/>
          <w:szCs w:val="4"/>
          <w:lang w:val="ro-RO"/>
        </w:rPr>
      </w:pPr>
    </w:p>
    <w:p w14:paraId="13B28E06"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w w:val="109"/>
          <w:sz w:val="21"/>
          <w:szCs w:val="21"/>
          <w:lang w:val="ro-RO"/>
        </w:rPr>
      </w:pPr>
      <w:r w:rsidRPr="001B6506">
        <w:rPr>
          <w:rFonts w:ascii="Times New Roman" w:eastAsia="Times New Roman" w:hAnsi="Times New Roman" w:cs="Times New Roman"/>
          <w:sz w:val="21"/>
          <w:szCs w:val="21"/>
          <w:lang w:val="ro-RO"/>
        </w:rPr>
        <w:t>Cipru</w:t>
      </w:r>
      <w:r w:rsidRPr="001B6506">
        <w:rPr>
          <w:rFonts w:ascii="Times New Roman" w:eastAsia="Times New Roman" w:hAnsi="Times New Roman" w:cs="Times New Roman"/>
          <w:w w:val="113"/>
          <w:sz w:val="21"/>
          <w:szCs w:val="21"/>
          <w:lang w:val="ro-RO"/>
        </w:rPr>
        <w:t xml:space="preserve"> </w:t>
      </w:r>
      <w:r w:rsidRPr="001B6506">
        <w:rPr>
          <w:rFonts w:ascii="Times New Roman" w:eastAsia="Times New Roman" w:hAnsi="Times New Roman" w:cs="Times New Roman"/>
          <w:w w:val="113"/>
          <w:sz w:val="21"/>
          <w:szCs w:val="21"/>
          <w:lang w:val="ro-RO"/>
        </w:rPr>
        <w:tab/>
        <w:t>Cehia</w:t>
      </w:r>
      <w:r w:rsidRPr="001B6506">
        <w:rPr>
          <w:rFonts w:ascii="Times New Roman" w:eastAsia="Times New Roman" w:hAnsi="Times New Roman" w:cs="Times New Roman"/>
          <w:w w:val="111"/>
          <w:sz w:val="21"/>
          <w:szCs w:val="21"/>
          <w:lang w:val="ro-RO"/>
        </w:rPr>
        <w:t xml:space="preserve"> </w:t>
      </w:r>
      <w:r w:rsidRPr="001B6506">
        <w:rPr>
          <w:rFonts w:ascii="Times New Roman" w:eastAsia="Times New Roman" w:hAnsi="Times New Roman" w:cs="Times New Roman"/>
          <w:w w:val="111"/>
          <w:sz w:val="21"/>
          <w:szCs w:val="21"/>
          <w:lang w:val="ro-RO"/>
        </w:rPr>
        <w:tab/>
        <w:t>Danemarca</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11"/>
          <w:sz w:val="21"/>
          <w:szCs w:val="21"/>
          <w:lang w:val="ro-RO"/>
        </w:rPr>
        <w:t>Estonia</w:t>
      </w:r>
    </w:p>
    <w:p w14:paraId="43FF2DC8"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z w:val="8"/>
          <w:szCs w:val="8"/>
          <w:lang w:val="ro-RO"/>
        </w:rPr>
      </w:pPr>
    </w:p>
    <w:p w14:paraId="2F8C34F0" w14:textId="0C6DDB62" w:rsidR="009A55AB" w:rsidRPr="001B6506" w:rsidRDefault="00CE60A4" w:rsidP="00CE60A4">
      <w:pPr>
        <w:tabs>
          <w:tab w:val="left" w:pos="2240"/>
          <w:tab w:val="left" w:pos="4280"/>
          <w:tab w:val="left" w:pos="5720"/>
        </w:tabs>
        <w:spacing w:after="0" w:line="240" w:lineRule="auto"/>
        <w:ind w:right="3309"/>
        <w:jc w:val="both"/>
        <w:rPr>
          <w:rFonts w:ascii="Times New Roman" w:eastAsia="Times New Roman" w:hAnsi="Times New Roman" w:cs="Times New Roman"/>
          <w:w w:val="115"/>
          <w:sz w:val="21"/>
          <w:szCs w:val="21"/>
          <w:lang w:val="ro-RO"/>
        </w:rPr>
      </w:pPr>
      <w:r>
        <w:rPr>
          <w:rFonts w:ascii="Times New Roman" w:eastAsia="Times New Roman" w:hAnsi="Times New Roman" w:cs="Times New Roman"/>
          <w:sz w:val="21"/>
          <w:szCs w:val="21"/>
          <w:lang w:val="ro-RO"/>
        </w:rPr>
        <w:t xml:space="preserve">               </w:t>
      </w:r>
      <w:r w:rsidR="009A55AB" w:rsidRPr="001B6506">
        <w:rPr>
          <w:rFonts w:ascii="Times New Roman" w:eastAsia="Times New Roman" w:hAnsi="Times New Roman" w:cs="Times New Roman"/>
          <w:sz w:val="21"/>
          <w:szCs w:val="21"/>
          <w:lang w:val="ro-RO"/>
        </w:rPr>
        <w:t>Finlanda</w:t>
      </w:r>
      <w:r w:rsidR="009A55AB" w:rsidRPr="001B6506">
        <w:rPr>
          <w:rFonts w:ascii="Times New Roman" w:eastAsia="Times New Roman" w:hAnsi="Times New Roman" w:cs="Times New Roman"/>
          <w:spacing w:val="-8"/>
          <w:sz w:val="21"/>
          <w:szCs w:val="21"/>
          <w:lang w:val="ro-RO"/>
        </w:rPr>
        <w:t xml:space="preserve"> </w:t>
      </w:r>
      <w:r w:rsidR="009A55AB" w:rsidRPr="001B6506">
        <w:rPr>
          <w:rFonts w:ascii="Times New Roman" w:eastAsia="Times New Roman" w:hAnsi="Times New Roman" w:cs="Times New Roman"/>
          <w:sz w:val="21"/>
          <w:szCs w:val="21"/>
          <w:lang w:val="ro-RO"/>
        </w:rPr>
        <w:tab/>
      </w:r>
      <w:r w:rsidR="009A55AB" w:rsidRPr="001B6506">
        <w:rPr>
          <w:rFonts w:ascii="Times New Roman" w:eastAsia="Times New Roman" w:hAnsi="Times New Roman" w:cs="Times New Roman"/>
          <w:w w:val="115"/>
          <w:sz w:val="21"/>
          <w:szCs w:val="21"/>
          <w:lang w:val="ro-RO"/>
        </w:rPr>
        <w:t>Franța</w:t>
      </w:r>
      <w:r w:rsidR="009A55AB" w:rsidRPr="001B6506">
        <w:rPr>
          <w:rFonts w:ascii="Times New Roman" w:eastAsia="Times New Roman" w:hAnsi="Times New Roman" w:cs="Times New Roman"/>
          <w:sz w:val="21"/>
          <w:szCs w:val="21"/>
          <w:lang w:val="ro-RO"/>
        </w:rPr>
        <w:tab/>
      </w:r>
      <w:r w:rsidR="009A55AB" w:rsidRPr="001B6506">
        <w:rPr>
          <w:rFonts w:ascii="Times New Roman" w:eastAsia="Times New Roman" w:hAnsi="Times New Roman" w:cs="Times New Roman"/>
          <w:w w:val="115"/>
          <w:sz w:val="21"/>
          <w:szCs w:val="21"/>
          <w:lang w:val="ro-RO"/>
        </w:rPr>
        <w:t>Germania</w:t>
      </w:r>
      <w:r w:rsidR="009A55AB" w:rsidRPr="001B6506">
        <w:rPr>
          <w:rFonts w:ascii="Times New Roman" w:eastAsia="Times New Roman" w:hAnsi="Times New Roman" w:cs="Times New Roman"/>
          <w:sz w:val="21"/>
          <w:szCs w:val="21"/>
          <w:lang w:val="ro-RO"/>
        </w:rPr>
        <w:tab/>
      </w:r>
      <w:r w:rsidR="009A55AB" w:rsidRPr="001B6506">
        <w:rPr>
          <w:rFonts w:ascii="Times New Roman" w:eastAsia="Times New Roman" w:hAnsi="Times New Roman" w:cs="Times New Roman"/>
          <w:w w:val="115"/>
          <w:sz w:val="21"/>
          <w:szCs w:val="21"/>
          <w:lang w:val="ro-RO"/>
        </w:rPr>
        <w:t>Grecia</w:t>
      </w:r>
    </w:p>
    <w:p w14:paraId="30D7A884"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w w:val="115"/>
          <w:sz w:val="10"/>
          <w:szCs w:val="10"/>
          <w:lang w:val="ro-RO"/>
        </w:rPr>
      </w:pPr>
    </w:p>
    <w:p w14:paraId="5C6894D0" w14:textId="7307C718" w:rsidR="009A55AB" w:rsidRPr="001B6506" w:rsidRDefault="009A55AB" w:rsidP="00CE60A4">
      <w:pPr>
        <w:tabs>
          <w:tab w:val="left" w:pos="2240"/>
          <w:tab w:val="left" w:pos="4253"/>
          <w:tab w:val="left" w:pos="5529"/>
        </w:tabs>
        <w:spacing w:after="0" w:line="240" w:lineRule="auto"/>
        <w:ind w:left="830" w:right="3406"/>
        <w:jc w:val="both"/>
        <w:rPr>
          <w:rFonts w:ascii="Times New Roman" w:eastAsia="Times New Roman" w:hAnsi="Times New Roman" w:cs="Times New Roman"/>
          <w:w w:val="104"/>
          <w:sz w:val="21"/>
          <w:szCs w:val="21"/>
          <w:lang w:val="ro-RO"/>
        </w:rPr>
      </w:pPr>
      <w:r w:rsidRPr="001B6506">
        <w:rPr>
          <w:rFonts w:ascii="Times New Roman" w:eastAsia="Times New Roman" w:hAnsi="Times New Roman" w:cs="Times New Roman"/>
          <w:w w:val="115"/>
          <w:sz w:val="21"/>
          <w:szCs w:val="21"/>
          <w:lang w:val="ro-RO"/>
        </w:rPr>
        <w:t>U</w:t>
      </w:r>
      <w:r w:rsidRPr="001B6506">
        <w:rPr>
          <w:rFonts w:ascii="Times New Roman" w:eastAsia="Times New Roman" w:hAnsi="Times New Roman" w:cs="Times New Roman"/>
          <w:sz w:val="21"/>
          <w:szCs w:val="21"/>
          <w:lang w:val="ro-RO"/>
        </w:rPr>
        <w:t>ngaria</w:t>
      </w:r>
      <w:r w:rsidRPr="001B6506">
        <w:rPr>
          <w:rFonts w:ascii="Times New Roman" w:eastAsia="Times New Roman" w:hAnsi="Times New Roman" w:cs="Times New Roman"/>
          <w:spacing w:val="6"/>
          <w:sz w:val="21"/>
          <w:szCs w:val="21"/>
          <w:lang w:val="ro-RO"/>
        </w:rPr>
        <w:t xml:space="preserve"> </w:t>
      </w:r>
      <w:r w:rsidRPr="001B6506">
        <w:rPr>
          <w:rFonts w:ascii="Times New Roman" w:eastAsia="Times New Roman" w:hAnsi="Times New Roman" w:cs="Times New Roman"/>
          <w:sz w:val="21"/>
          <w:szCs w:val="21"/>
          <w:lang w:val="ro-RO"/>
        </w:rPr>
        <w:tab/>
        <w:t>Irlanda</w:t>
      </w:r>
      <w:r w:rsidRPr="001B6506">
        <w:rPr>
          <w:rFonts w:ascii="Times New Roman" w:eastAsia="Times New Roman" w:hAnsi="Times New Roman" w:cs="Times New Roman"/>
          <w:spacing w:val="-11"/>
          <w:sz w:val="21"/>
          <w:szCs w:val="21"/>
          <w:lang w:val="ro-RO"/>
        </w:rPr>
        <w:t xml:space="preserve"> </w:t>
      </w:r>
      <w:r w:rsidRPr="001B6506">
        <w:rPr>
          <w:rFonts w:ascii="Times New Roman" w:eastAsia="Times New Roman" w:hAnsi="Times New Roman" w:cs="Times New Roman"/>
          <w:sz w:val="21"/>
          <w:szCs w:val="21"/>
          <w:lang w:val="ro-RO"/>
        </w:rPr>
        <w:tab/>
        <w:t>Italia</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04"/>
          <w:sz w:val="21"/>
          <w:szCs w:val="21"/>
          <w:lang w:val="ro-RO"/>
        </w:rPr>
        <w:t>Letonia</w:t>
      </w:r>
    </w:p>
    <w:p w14:paraId="3321C6A1"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w w:val="111"/>
          <w:sz w:val="8"/>
          <w:szCs w:val="8"/>
          <w:lang w:val="ro-RO"/>
        </w:rPr>
      </w:pPr>
    </w:p>
    <w:p w14:paraId="31CDEAE0"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w w:val="115"/>
          <w:sz w:val="2"/>
          <w:szCs w:val="2"/>
          <w:lang w:val="ro-RO"/>
        </w:rPr>
      </w:pPr>
    </w:p>
    <w:p w14:paraId="43B86BCA"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sz w:val="21"/>
          <w:szCs w:val="21"/>
          <w:lang w:val="ro-RO"/>
        </w:rPr>
        <w:t>Lituania</w:t>
      </w:r>
      <w:r w:rsidRPr="001B6506">
        <w:rPr>
          <w:rFonts w:ascii="Times New Roman" w:eastAsia="Times New Roman" w:hAnsi="Times New Roman" w:cs="Times New Roman"/>
          <w:spacing w:val="-12"/>
          <w:sz w:val="21"/>
          <w:szCs w:val="21"/>
          <w:lang w:val="ro-RO"/>
        </w:rPr>
        <w:t xml:space="preserve"> </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07"/>
          <w:sz w:val="21"/>
          <w:szCs w:val="21"/>
          <w:lang w:val="ro-RO"/>
        </w:rPr>
        <w:t>Luxemburg</w:t>
      </w:r>
      <w:r w:rsidRPr="001B6506">
        <w:rPr>
          <w:rFonts w:ascii="Times New Roman" w:eastAsia="Times New Roman" w:hAnsi="Times New Roman" w:cs="Times New Roman"/>
          <w:sz w:val="21"/>
          <w:szCs w:val="21"/>
          <w:lang w:val="ro-RO"/>
        </w:rPr>
        <w:tab/>
        <w:t>Malta</w:t>
      </w:r>
      <w:r w:rsidRPr="001B6506">
        <w:rPr>
          <w:rFonts w:ascii="Times New Roman" w:eastAsia="Times New Roman" w:hAnsi="Times New Roman" w:cs="Times New Roman"/>
          <w:spacing w:val="-33"/>
          <w:sz w:val="21"/>
          <w:szCs w:val="21"/>
          <w:lang w:val="ro-RO"/>
        </w:rPr>
        <w:t xml:space="preserve"> </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11"/>
          <w:sz w:val="21"/>
          <w:szCs w:val="21"/>
          <w:lang w:val="ro-RO"/>
        </w:rPr>
        <w:t>Olanda</w:t>
      </w:r>
    </w:p>
    <w:p w14:paraId="150C0B1D" w14:textId="77777777" w:rsidR="009A55AB" w:rsidRPr="001B6506" w:rsidRDefault="009A55AB" w:rsidP="00CE60A4">
      <w:pPr>
        <w:tabs>
          <w:tab w:val="left" w:pos="2240"/>
          <w:tab w:val="left" w:pos="4280"/>
          <w:tab w:val="left" w:pos="5720"/>
        </w:tabs>
        <w:spacing w:after="0" w:line="240" w:lineRule="auto"/>
        <w:ind w:left="830" w:right="3309"/>
        <w:jc w:val="both"/>
        <w:rPr>
          <w:rFonts w:ascii="Times New Roman" w:eastAsia="Times New Roman" w:hAnsi="Times New Roman" w:cs="Times New Roman"/>
          <w:w w:val="104"/>
          <w:sz w:val="6"/>
          <w:szCs w:val="6"/>
          <w:lang w:val="ro-RO"/>
        </w:rPr>
      </w:pPr>
    </w:p>
    <w:p w14:paraId="0A130C23" w14:textId="77777777" w:rsidR="009A55AB" w:rsidRPr="001B6506" w:rsidRDefault="009A55AB" w:rsidP="00CE60A4">
      <w:pPr>
        <w:tabs>
          <w:tab w:val="left" w:pos="2240"/>
          <w:tab w:val="left" w:pos="4280"/>
          <w:tab w:val="left" w:pos="5720"/>
        </w:tabs>
        <w:spacing w:after="0" w:line="240" w:lineRule="auto"/>
        <w:ind w:left="83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w w:val="110"/>
          <w:sz w:val="21"/>
          <w:szCs w:val="21"/>
          <w:lang w:val="ro-RO"/>
        </w:rPr>
        <w:t>Polonia</w:t>
      </w:r>
      <w:r w:rsidRPr="001B6506">
        <w:rPr>
          <w:rFonts w:ascii="Times New Roman" w:eastAsia="Times New Roman" w:hAnsi="Times New Roman" w:cs="Times New Roman"/>
          <w:spacing w:val="-46"/>
          <w:w w:val="110"/>
          <w:sz w:val="21"/>
          <w:szCs w:val="21"/>
          <w:lang w:val="ro-RO"/>
        </w:rPr>
        <w:t xml:space="preserve"> </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10"/>
          <w:sz w:val="21"/>
          <w:szCs w:val="21"/>
          <w:lang w:val="ro-RO"/>
        </w:rPr>
        <w:t>Portugalia</w:t>
      </w:r>
      <w:r w:rsidRPr="001B6506">
        <w:rPr>
          <w:rFonts w:ascii="Times New Roman" w:eastAsia="Times New Roman" w:hAnsi="Times New Roman" w:cs="Times New Roman"/>
          <w:sz w:val="21"/>
          <w:szCs w:val="21"/>
          <w:lang w:val="ro-RO"/>
        </w:rPr>
        <w:tab/>
      </w:r>
      <w:r w:rsidRPr="00B951B8">
        <w:rPr>
          <w:rFonts w:ascii="Times New Roman" w:eastAsia="Times New Roman" w:hAnsi="Times New Roman" w:cs="Times New Roman"/>
          <w:w w:val="110"/>
          <w:sz w:val="21"/>
          <w:szCs w:val="21"/>
          <w:highlight w:val="lightGray"/>
          <w:lang w:val="ro-RO"/>
        </w:rPr>
        <w:t>România</w:t>
      </w:r>
      <w:r w:rsidRPr="001B6506">
        <w:rPr>
          <w:rFonts w:ascii="Times New Roman" w:eastAsia="Times New Roman" w:hAnsi="Times New Roman" w:cs="Times New Roman"/>
          <w:sz w:val="21"/>
          <w:szCs w:val="21"/>
          <w:lang w:val="ro-RO"/>
        </w:rPr>
        <w:tab/>
        <w:t>Slovacia</w:t>
      </w:r>
    </w:p>
    <w:p w14:paraId="17C561D3" w14:textId="77777777" w:rsidR="009A55AB" w:rsidRPr="001B6506" w:rsidRDefault="009A55AB" w:rsidP="00CE60A4">
      <w:pPr>
        <w:tabs>
          <w:tab w:val="left" w:pos="2240"/>
          <w:tab w:val="left" w:pos="4280"/>
          <w:tab w:val="left" w:pos="5720"/>
        </w:tabs>
        <w:spacing w:after="0" w:line="240" w:lineRule="auto"/>
        <w:ind w:left="830" w:right="-20"/>
        <w:jc w:val="both"/>
        <w:rPr>
          <w:rFonts w:ascii="Times New Roman" w:eastAsia="Times New Roman" w:hAnsi="Times New Roman" w:cs="Times New Roman"/>
          <w:w w:val="109"/>
          <w:sz w:val="6"/>
          <w:szCs w:val="6"/>
          <w:lang w:val="ro-RO"/>
        </w:rPr>
      </w:pPr>
    </w:p>
    <w:p w14:paraId="0A469D98" w14:textId="77777777" w:rsidR="009A55AB" w:rsidRPr="001B6506" w:rsidRDefault="009A55AB" w:rsidP="00CE60A4">
      <w:pPr>
        <w:tabs>
          <w:tab w:val="left" w:pos="2240"/>
          <w:tab w:val="left" w:pos="4280"/>
          <w:tab w:val="left" w:pos="5720"/>
        </w:tabs>
        <w:spacing w:after="0" w:line="240" w:lineRule="auto"/>
        <w:ind w:left="83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w w:val="109"/>
          <w:sz w:val="21"/>
          <w:szCs w:val="21"/>
          <w:lang w:val="ro-RO"/>
        </w:rPr>
        <w:t>Slovenia</w:t>
      </w:r>
      <w:r w:rsidRPr="001B6506">
        <w:rPr>
          <w:rFonts w:ascii="Times New Roman" w:eastAsia="Times New Roman" w:hAnsi="Times New Roman" w:cs="Times New Roman"/>
          <w:sz w:val="21"/>
          <w:szCs w:val="21"/>
          <w:lang w:val="ro-RO"/>
        </w:rPr>
        <w:tab/>
        <w:t>Spania</w:t>
      </w:r>
      <w:r w:rsidRPr="001B6506">
        <w:rPr>
          <w:rFonts w:ascii="Times New Roman" w:eastAsia="Times New Roman" w:hAnsi="Times New Roman" w:cs="Times New Roman"/>
          <w:spacing w:val="5"/>
          <w:sz w:val="21"/>
          <w:szCs w:val="21"/>
          <w:lang w:val="ro-RO"/>
        </w:rPr>
        <w:t xml:space="preserve"> </w:t>
      </w:r>
      <w:r w:rsidRPr="001B6506">
        <w:rPr>
          <w:rFonts w:ascii="Times New Roman" w:eastAsia="Times New Roman" w:hAnsi="Times New Roman" w:cs="Times New Roman"/>
          <w:sz w:val="21"/>
          <w:szCs w:val="21"/>
          <w:lang w:val="ro-RO"/>
        </w:rPr>
        <w:tab/>
      </w:r>
      <w:r w:rsidRPr="001B6506">
        <w:rPr>
          <w:rFonts w:ascii="Times New Roman" w:eastAsia="Times New Roman" w:hAnsi="Times New Roman" w:cs="Times New Roman"/>
          <w:w w:val="114"/>
          <w:sz w:val="21"/>
          <w:szCs w:val="21"/>
          <w:lang w:val="ro-RO"/>
        </w:rPr>
        <w:t>Suedia</w:t>
      </w:r>
      <w:r w:rsidRPr="001B6506">
        <w:rPr>
          <w:rFonts w:ascii="Times New Roman" w:eastAsia="Times New Roman" w:hAnsi="Times New Roman" w:cs="Times New Roman"/>
          <w:sz w:val="21"/>
          <w:szCs w:val="21"/>
          <w:lang w:val="ro-RO"/>
        </w:rPr>
        <w:tab/>
        <w:t>Marea Britanie</w:t>
      </w:r>
    </w:p>
    <w:p w14:paraId="109B1FAF" w14:textId="77777777" w:rsidR="009A55AB" w:rsidRPr="001B6506" w:rsidRDefault="009A55AB" w:rsidP="00CE60A4">
      <w:pPr>
        <w:spacing w:after="0" w:line="240" w:lineRule="auto"/>
        <w:ind w:left="380" w:right="-20"/>
        <w:jc w:val="both"/>
        <w:rPr>
          <w:rFonts w:ascii="Times New Roman" w:hAnsi="Times New Roman" w:cs="Times New Roman"/>
          <w:sz w:val="26"/>
          <w:szCs w:val="26"/>
          <w:lang w:val="ro-RO"/>
        </w:rPr>
      </w:pPr>
      <w:r w:rsidRPr="001B6506">
        <w:rPr>
          <w:rFonts w:ascii="Times New Roman" w:eastAsia="Times New Roman" w:hAnsi="Times New Roman" w:cs="Times New Roman"/>
          <w:w w:val="113"/>
          <w:sz w:val="19"/>
          <w:szCs w:val="19"/>
          <w:lang w:val="ro-RO"/>
        </w:rPr>
        <w:lastRenderedPageBreak/>
        <w:t xml:space="preserve">Organizarea responsabilă pentru consultarea </w:t>
      </w:r>
      <w:r w:rsidRPr="001B6506">
        <w:rPr>
          <w:rFonts w:ascii="Times New Roman" w:eastAsia="Times New Roman" w:hAnsi="Times New Roman" w:cs="Times New Roman"/>
          <w:w w:val="108"/>
          <w:sz w:val="19"/>
          <w:szCs w:val="19"/>
          <w:lang w:val="ro-RO"/>
        </w:rPr>
        <w:t>MPR.</w:t>
      </w:r>
    </w:p>
    <w:p w14:paraId="2A1B4661" w14:textId="77777777" w:rsidR="009A55AB" w:rsidRPr="001B6506" w:rsidRDefault="009A55AB" w:rsidP="00CE60A4">
      <w:pPr>
        <w:spacing w:before="2" w:after="0" w:line="130" w:lineRule="exact"/>
        <w:jc w:val="both"/>
        <w:rPr>
          <w:rFonts w:ascii="Times New Roman" w:hAnsi="Times New Roman" w:cs="Times New Roman"/>
          <w:sz w:val="13"/>
          <w:szCs w:val="13"/>
          <w:lang w:val="ro-RO"/>
        </w:rPr>
      </w:pPr>
    </w:p>
    <w:p w14:paraId="7367CDDA" w14:textId="77777777" w:rsidR="009A55AB" w:rsidRPr="001B6506" w:rsidRDefault="009A55AB" w:rsidP="00035D4F">
      <w:pPr>
        <w:shd w:val="clear" w:color="auto" w:fill="F2F2F2" w:themeFill="background1" w:themeFillShade="F2"/>
        <w:tabs>
          <w:tab w:val="left" w:pos="2900"/>
        </w:tabs>
        <w:spacing w:after="0" w:line="240" w:lineRule="auto"/>
        <w:ind w:left="380" w:right="-20"/>
        <w:jc w:val="both"/>
        <w:rPr>
          <w:rFonts w:ascii="Times New Roman" w:eastAsia="Times New Roman" w:hAnsi="Times New Roman" w:cs="Times New Roman"/>
          <w:color w:val="333333"/>
          <w:w w:val="113"/>
          <w:sz w:val="19"/>
          <w:szCs w:val="19"/>
          <w:lang w:val="ro-RO"/>
        </w:rPr>
      </w:pPr>
      <w:r w:rsidRPr="00035D4F">
        <w:rPr>
          <w:rFonts w:ascii="Times New Roman" w:eastAsia="Times New Roman" w:hAnsi="Times New Roman" w:cs="Times New Roman"/>
          <w:color w:val="333333"/>
          <w:w w:val="113"/>
          <w:sz w:val="19"/>
          <w:szCs w:val="19"/>
          <w:lang w:val="ro-RO"/>
        </w:rPr>
        <w:t>ANRE</w:t>
      </w:r>
    </w:p>
    <w:p w14:paraId="7051237F" w14:textId="77777777" w:rsidR="009A55AB" w:rsidRPr="001B6506" w:rsidRDefault="009A55AB" w:rsidP="00CE60A4">
      <w:pPr>
        <w:spacing w:after="0" w:line="240" w:lineRule="auto"/>
        <w:ind w:left="380" w:right="-20"/>
        <w:jc w:val="both"/>
        <w:rPr>
          <w:rFonts w:ascii="Times New Roman" w:eastAsia="Times New Roman" w:hAnsi="Times New Roman" w:cs="Times New Roman"/>
          <w:color w:val="333333"/>
          <w:w w:val="113"/>
          <w:sz w:val="19"/>
          <w:szCs w:val="19"/>
          <w:lang w:val="ro-RO"/>
        </w:rPr>
      </w:pPr>
    </w:p>
    <w:p w14:paraId="73CBB05A" w14:textId="77777777" w:rsidR="009A55AB" w:rsidRDefault="009A55AB" w:rsidP="00CE60A4">
      <w:pPr>
        <w:spacing w:after="0" w:line="240" w:lineRule="auto"/>
        <w:ind w:left="380" w:right="-20"/>
        <w:jc w:val="both"/>
        <w:rPr>
          <w:rFonts w:ascii="Times New Roman" w:eastAsia="Times New Roman" w:hAnsi="Times New Roman" w:cs="Times New Roman"/>
          <w:w w:val="112"/>
          <w:sz w:val="19"/>
          <w:szCs w:val="19"/>
          <w:lang w:val="ro-RO"/>
        </w:rPr>
      </w:pPr>
      <w:r w:rsidRPr="001B6506">
        <w:rPr>
          <w:rFonts w:ascii="Times New Roman" w:eastAsia="Times New Roman" w:hAnsi="Times New Roman" w:cs="Times New Roman"/>
          <w:w w:val="113"/>
          <w:sz w:val="19"/>
          <w:szCs w:val="19"/>
          <w:lang w:val="ro-RO"/>
        </w:rPr>
        <w:t>Persoana de contact din cadrul ANR/OST responsabilă pentru consultare</w:t>
      </w:r>
      <w:r w:rsidRPr="001B6506">
        <w:rPr>
          <w:rFonts w:ascii="Times New Roman" w:eastAsia="Times New Roman" w:hAnsi="Times New Roman" w:cs="Times New Roman"/>
          <w:w w:val="112"/>
          <w:sz w:val="19"/>
          <w:szCs w:val="19"/>
          <w:lang w:val="ro-RO"/>
        </w:rPr>
        <w:t>.</w:t>
      </w:r>
    </w:p>
    <w:p w14:paraId="68395837" w14:textId="77777777" w:rsidR="009A55AB" w:rsidRPr="001B6506" w:rsidRDefault="009A55AB" w:rsidP="00CE60A4">
      <w:pPr>
        <w:spacing w:after="0" w:line="240" w:lineRule="auto"/>
        <w:ind w:left="380" w:right="-20"/>
        <w:jc w:val="both"/>
        <w:rPr>
          <w:rFonts w:ascii="Times New Roman" w:eastAsia="Times New Roman" w:hAnsi="Times New Roman" w:cs="Times New Roman"/>
          <w:sz w:val="19"/>
          <w:szCs w:val="19"/>
          <w:lang w:val="ro-RO"/>
        </w:rPr>
      </w:pPr>
    </w:p>
    <w:p w14:paraId="7AFA28FE" w14:textId="461BB6F8" w:rsidR="009A55AB" w:rsidRPr="0045137B" w:rsidRDefault="009A55AB" w:rsidP="00035D4F">
      <w:pPr>
        <w:shd w:val="clear" w:color="auto" w:fill="F2F2F2" w:themeFill="background1" w:themeFillShade="F2"/>
        <w:jc w:val="both"/>
        <w:rPr>
          <w:lang w:val="ro-RO"/>
        </w:rPr>
      </w:pPr>
      <w:r>
        <w:rPr>
          <w:rFonts w:ascii="Times New Roman" w:hAnsi="Times New Roman" w:cs="Times New Roman"/>
          <w:lang w:val="ro-RO"/>
        </w:rPr>
        <w:t xml:space="preserve">       </w:t>
      </w:r>
      <w:r w:rsidRPr="00035D4F">
        <w:rPr>
          <w:lang w:val="ro-RO"/>
        </w:rPr>
        <w:t>...(</w:t>
      </w:r>
      <w:r w:rsidRPr="00035D4F">
        <w:rPr>
          <w:i/>
          <w:lang w:val="ro-RO"/>
        </w:rPr>
        <w:t>responsabil ANRE</w:t>
      </w:r>
      <w:r w:rsidRPr="00035D4F">
        <w:rPr>
          <w:lang w:val="ro-RO"/>
        </w:rPr>
        <w:t>)</w:t>
      </w:r>
      <w:r w:rsidR="00B951B8">
        <w:rPr>
          <w:lang w:val="ro-RO"/>
        </w:rPr>
        <w:t xml:space="preserve"> </w:t>
      </w:r>
      <w:bookmarkStart w:id="0" w:name="_Hlk179188952"/>
      <w:r w:rsidR="00B951B8">
        <w:rPr>
          <w:lang w:val="ro-RO"/>
        </w:rPr>
        <w:t>Vlad TIUGAN (vtiugan@anre.ro)</w:t>
      </w:r>
      <w:bookmarkEnd w:id="0"/>
    </w:p>
    <w:p w14:paraId="6A039181" w14:textId="77777777" w:rsidR="009A55AB" w:rsidRDefault="009A55AB" w:rsidP="00CE60A4">
      <w:pPr>
        <w:spacing w:before="89" w:after="0" w:line="240" w:lineRule="auto"/>
        <w:ind w:left="300" w:right="-20"/>
        <w:jc w:val="both"/>
        <w:rPr>
          <w:rFonts w:ascii="Times New Roman" w:eastAsia="Times New Roman" w:hAnsi="Times New Roman" w:cs="Times New Roman"/>
          <w:color w:val="333333"/>
          <w:w w:val="121"/>
          <w:sz w:val="19"/>
          <w:szCs w:val="19"/>
          <w:lang w:val="ro-RO"/>
        </w:rPr>
      </w:pPr>
      <w:r w:rsidRPr="001B6506">
        <w:rPr>
          <w:rFonts w:ascii="Times New Roman" w:hAnsi="Times New Roman" w:cs="Times New Roman"/>
          <w:noProof/>
        </w:rPr>
        <mc:AlternateContent>
          <mc:Choice Requires="wpg">
            <w:drawing>
              <wp:anchor distT="0" distB="0" distL="114300" distR="114300" simplePos="0" relativeHeight="251661312" behindDoc="1" locked="0" layoutInCell="1" allowOverlap="1" wp14:anchorId="1C671F25" wp14:editId="3B228660">
                <wp:simplePos x="0" y="0"/>
                <wp:positionH relativeFrom="page">
                  <wp:posOffset>457200</wp:posOffset>
                </wp:positionH>
                <wp:positionV relativeFrom="page">
                  <wp:posOffset>457200</wp:posOffset>
                </wp:positionV>
                <wp:extent cx="95885" cy="9777730"/>
                <wp:effectExtent l="0" t="0" r="0" b="0"/>
                <wp:wrapNone/>
                <wp:docPr id="1396" name="Group 13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1397" name="Group 1401"/>
                        <wpg:cNvGrpSpPr>
                          <a:grpSpLocks/>
                        </wpg:cNvGrpSpPr>
                        <wpg:grpSpPr bwMode="auto">
                          <a:xfrm>
                            <a:off x="720" y="720"/>
                            <a:ext cx="2" cy="15397"/>
                            <a:chOff x="720" y="720"/>
                            <a:chExt cx="2" cy="15397"/>
                          </a:xfrm>
                        </wpg:grpSpPr>
                        <wps:wsp>
                          <wps:cNvPr id="1398" name="Freeform 1402"/>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399" name="Group 1399"/>
                        <wpg:cNvGrpSpPr>
                          <a:grpSpLocks/>
                        </wpg:cNvGrpSpPr>
                        <wpg:grpSpPr bwMode="auto">
                          <a:xfrm>
                            <a:off x="720" y="720"/>
                            <a:ext cx="2" cy="15397"/>
                            <a:chOff x="720" y="720"/>
                            <a:chExt cx="2" cy="15397"/>
                          </a:xfrm>
                        </wpg:grpSpPr>
                        <wps:wsp>
                          <wps:cNvPr id="1400" name="Freeform 1400"/>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01" name="Group 1397"/>
                        <wpg:cNvGrpSpPr>
                          <a:grpSpLocks/>
                        </wpg:cNvGrpSpPr>
                        <wpg:grpSpPr bwMode="auto">
                          <a:xfrm>
                            <a:off x="720" y="720"/>
                            <a:ext cx="150" cy="15397"/>
                            <a:chOff x="720" y="720"/>
                            <a:chExt cx="150" cy="15397"/>
                          </a:xfrm>
                        </wpg:grpSpPr>
                        <wps:wsp>
                          <wps:cNvPr id="1402" name="Freeform 1398"/>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A401A30" id="Group 1396" o:spid="_x0000_s1026" style="position:absolute;margin-left:36pt;margin-top:36pt;width:7.55pt;height:769.9pt;z-index:-251655168;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">
                <v:group id="Group 1401"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1wF7MQAAADdAAAADwAAAGRycy9kb3ducmV2LnhtbERPTWvCQBC9F/wPywje&#10;dBPFaqOriKh4kEK1UHobsmMSzM6G7JrEf+8WhN7m8T5nue5MKRqqXWFZQTyKQBCnVhecKfi+7Idz&#10;EM4jaywtk4IHOVivem9LTLRt+Yuas89ECGGXoILc+yqR0qU5GXQjWxEH7mprgz7AOpO6xjaEm1KO&#10;o+hdGiw4NORY0Tan9Ha+GwWHFtvNJN41p9t1+/i9TD9/TjEpNeh3mwUIT53/F7/cRx3mTz5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1wF7MQAAADdAAAA&#10;DwAAAAAAAAAAAAAAAACqAgAAZHJzL2Rvd25yZXYueG1sUEsFBgAAAAAEAAQA+gAAAJsDAAAAAA==&#10;">
                  <v:shape id="Freeform 1402"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R8QA&#10;AADdAAAADwAAAGRycy9kb3ducmV2LnhtbESPzW7CMAzH70h7h8iTdhspGxrQERBC2jRx4+MBrMZr&#10;szZO1QTavv18QOJmy/+Pn9fbwTfqRl10gQ3Mphko4iJYx6WBy/nrdQkqJmSLTWAyMFKE7eZpssbc&#10;hp6PdDulUkkIxxwNVCm1udaxqMhjnIaWWG6/ofOYZO1KbTvsJdw3+i3LPrRHx9JQYUv7ior6dPXS&#10;W+s6zXf99a/ox8N55tz3Yj8a8/I87D5BJRrSQ3x3/1jBf18JrnwjI+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GvkfEAAAA3QAAAA8AAAAAAAAAAAAAAAAAmAIAAGRycy9k&#10;b3ducmV2LnhtbFBLBQYAAAAABAAEAPUAAACJAwAAAAA=&#10;" path="m,15397l,,,15397xe" stroked="f">
                    <v:path arrowok="t" o:connecttype="custom" o:connectlocs="0,16117;0,720;0,16117" o:connectangles="0,0,0"/>
                  </v:shape>
                </v:group>
                <v:group id="Group 1399"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Y80BcUAAADdAAAADwAAAGRycy9kb3ducmV2LnhtbERPS2vCQBC+F/wPywi9&#10;1U0MLTV1FQm29BCEqiC9DdkxCWZnQ3abx7/vFoTe5uN7zno7mkb01LnasoJ4EYEgLqyuuVRwPr0/&#10;vYJwHlljY5kUTORgu5k9rDHVduAv6o++FCGEXYoKKu/bVEpXVGTQLWxLHLir7Qz6ALtS6g6HEG4a&#10;uYyiF2mw5tBQYUtZRcXt+GMUfAw47JJ43+e3azZ9n54PlzwmpR7n4+4NhKfR/4vv7k8d5ierFf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2PNAXFAAAA3QAA&#10;AA8AAAAAAAAAAAAAAAAAqgIAAGRycy9kb3ducmV2LnhtbFBLBQYAAAAABAAEAPoAAACcAwAAAAA=&#10;">
                  <v:shape id="Freeform 1400"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Dqo8IA&#10;AADdAAAADwAAAGRycy9kb3ducmV2LnhtbESPzWrCQBDH74LvsIzQm24UqSW6igiW0lvVBxiy02RN&#10;djZkV5O8fedQ8DbD/D9+szsMvlFP6qILbGC5yEARF8E6Lg3cruf5B6iYkC02gcnASBEO++lkh7kN&#10;Pf/Q85JKJSEcczRQpdTmWseiIo9xEVpiuf2GzmOStSu17bCXcN/oVZa9a4+OpaHClk4VFfXl4aW3&#10;1nVaH/vHvejH7+vSuc/NaTTmbTYct6ASDekl/nd/WcFfZ8Iv38gIe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EOqjwgAAAN0AAAAPAAAAAAAAAAAAAAAAAJgCAABkcnMvZG93&#10;bnJldi54bWxQSwUGAAAAAAQABAD1AAAAhwMAAAAA&#10;" path="m,15397l,,,15397xe" stroked="f">
                    <v:path arrowok="t" o:connecttype="custom" o:connectlocs="0,16117;0,720;0,16117" o:connectangles="0,0,0"/>
                  </v:shape>
                </v:group>
                <v:group id="Group 1397"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1lg4cQAAADdAAAA&#10;DwAAAAAAAAAAAAAAAACqAgAAZHJzL2Rvd25yZXYueG1sUEsFBgAAAAAEAAQA+gAAAJsDAAAAAA==&#10;">
                  <v:shape id="Freeform 1398"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IF48IA&#10;AADdAAAADwAAAGRycy9kb3ducmV2LnhtbERPTWsCMRC9F/wPYYTeaqJUW7ZGEWFB6km37XnYjJvV&#10;zWTZpLr+eyMI3ubxPme+7F0jztSF2rOG8UiBIC69qbnS8FPkb58gQkQ22HgmDVcKsFwMXuaYGX/h&#10;HZ33sRIphEOGGmyMbSZlKC05DCPfEifu4DuHMcGukqbDSwp3jZwoNZMOa04NFltaWypP+3+n4c/i&#10;TH0f1bSvD5ttbj/G1W+Ra/067FdfICL18Sl+uDcmzX9XE7h/k0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0gXjwgAAAN0AAAAPAAAAAAAAAAAAAAAAAJgCAABkcnMvZG93&#10;bnJldi54bWxQSwUGAAAAAAQABAD1AAAAhwMAAAAA&#10;" path="m,15397r150,l150,,,,,15397xe" stroked="f">
                    <v:path arrowok="t" o:connecttype="custom" o:connectlocs="0,16117;150,16117;150,720;0,720;0,16117" o:connectangles="0,0,0,0,0"/>
                  </v:shape>
                </v:group>
                <w10:wrap anchorx="page" anchory="page"/>
              </v:group>
            </w:pict>
          </mc:Fallback>
        </mc:AlternateContent>
      </w:r>
      <w:r w:rsidRPr="001B6506">
        <w:rPr>
          <w:rFonts w:ascii="Times New Roman" w:hAnsi="Times New Roman" w:cs="Times New Roman"/>
          <w:noProof/>
        </w:rPr>
        <mc:AlternateContent>
          <mc:Choice Requires="wpg">
            <w:drawing>
              <wp:anchor distT="0" distB="0" distL="114300" distR="114300" simplePos="0" relativeHeight="251662336" behindDoc="1" locked="0" layoutInCell="1" allowOverlap="1" wp14:anchorId="3689EE59" wp14:editId="6489A9D7">
                <wp:simplePos x="0" y="0"/>
                <wp:positionH relativeFrom="page">
                  <wp:posOffset>7007860</wp:posOffset>
                </wp:positionH>
                <wp:positionV relativeFrom="page">
                  <wp:posOffset>457200</wp:posOffset>
                </wp:positionV>
                <wp:extent cx="95250" cy="9777095"/>
                <wp:effectExtent l="0" t="0" r="2540" b="0"/>
                <wp:wrapNone/>
                <wp:docPr id="1394" name="Group 13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0" cy="9777095"/>
                          <a:chOff x="11036" y="720"/>
                          <a:chExt cx="150" cy="15397"/>
                        </a:xfrm>
                      </wpg:grpSpPr>
                      <wps:wsp>
                        <wps:cNvPr id="1395" name="Freeform 1395"/>
                        <wps:cNvSpPr>
                          <a:spLocks/>
                        </wps:cNvSpPr>
                        <wps:spPr bwMode="auto">
                          <a:xfrm>
                            <a:off x="11036" y="720"/>
                            <a:ext cx="150" cy="15397"/>
                          </a:xfrm>
                          <a:custGeom>
                            <a:avLst/>
                            <a:gdLst>
                              <a:gd name="T0" fmla="+- 0 11036 11036"/>
                              <a:gd name="T1" fmla="*/ T0 w 150"/>
                              <a:gd name="T2" fmla="+- 0 16117 720"/>
                              <a:gd name="T3" fmla="*/ 16117 h 15397"/>
                              <a:gd name="T4" fmla="+- 0 11186 11036"/>
                              <a:gd name="T5" fmla="*/ T4 w 150"/>
                              <a:gd name="T6" fmla="+- 0 16117 720"/>
                              <a:gd name="T7" fmla="*/ 16117 h 15397"/>
                              <a:gd name="T8" fmla="+- 0 11186 11036"/>
                              <a:gd name="T9" fmla="*/ T8 w 150"/>
                              <a:gd name="T10" fmla="+- 0 720 720"/>
                              <a:gd name="T11" fmla="*/ 720 h 15397"/>
                              <a:gd name="T12" fmla="+- 0 11036 11036"/>
                              <a:gd name="T13" fmla="*/ T12 w 150"/>
                              <a:gd name="T14" fmla="+- 0 720 720"/>
                              <a:gd name="T15" fmla="*/ 720 h 15397"/>
                              <a:gd name="T16" fmla="+- 0 11036 11036"/>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F103447" id="Group 1394" o:spid="_x0000_s1026" style="position:absolute;margin-left:551.8pt;margin-top:36pt;width:7.5pt;height:769.85pt;z-index:-251654144;mso-position-horizontal-relative:page;mso-position-vertical-relative:page" coordorigin="11036,720" coordsize="150,15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">
                <v:shape id="Freeform 1395" o:spid="_x0000_s1027" style="position:absolute;left:11036;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FdcIA&#10;AADdAAAADwAAAGRycy9kb3ducmV2LnhtbERPTWsCMRC9C/6HMAVvmtii1q1RpLAgeqpaz8Nm3Gy7&#10;mSybVNd/b4SCt3m8z1msOleLC7Wh8qxhPFIgiAtvKi41HA/58B1EiMgGa8+k4UYBVst+b4GZ8Vf+&#10;oss+liKFcMhQg42xyaQMhSWHYeQb4sSdfeswJtiW0rR4TeGulq9KTaXDilODxYY+LRW/+z+n4WRx&#10;qrY/atJV580ut7Nx+X3ItR68dOsPEJG6+BT/uzcmzX+bT+DxTTpBL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8V1wgAAAN0AAAAPAAAAAAAAAAAAAAAAAJgCAABkcnMvZG93&#10;bnJldi54bWxQSwUGAAAAAAQABAD1AAAAhwMAAAAA&#10;" path="m,15397r150,l150,,,,,15397xe" stroked="f">
                  <v:path arrowok="t" o:connecttype="custom" o:connectlocs="0,16117;150,16117;150,720;0,720;0,16117" o:connectangles="0,0,0,0,0"/>
                </v:shape>
                <w10:wrap anchorx="page" anchory="page"/>
              </v:group>
            </w:pict>
          </mc:Fallback>
        </mc:AlternateContent>
      </w:r>
      <w:r>
        <w:rPr>
          <w:rFonts w:ascii="Times New Roman" w:eastAsia="Times New Roman" w:hAnsi="Times New Roman" w:cs="Times New Roman"/>
          <w:color w:val="333333"/>
          <w:sz w:val="19"/>
          <w:szCs w:val="19"/>
          <w:lang w:val="ro-RO"/>
        </w:rPr>
        <w:t>C</w:t>
      </w:r>
      <w:r w:rsidRPr="001B6506">
        <w:rPr>
          <w:rFonts w:ascii="Times New Roman" w:eastAsia="Times New Roman" w:hAnsi="Times New Roman" w:cs="Times New Roman"/>
          <w:color w:val="333333"/>
          <w:sz w:val="19"/>
          <w:szCs w:val="19"/>
          <w:lang w:val="ro-RO"/>
        </w:rPr>
        <w:t>alendarul consultării finale</w:t>
      </w:r>
      <w:r w:rsidRPr="001B6506">
        <w:rPr>
          <w:rFonts w:ascii="Times New Roman" w:eastAsia="Times New Roman" w:hAnsi="Times New Roman" w:cs="Times New Roman"/>
          <w:color w:val="333333"/>
          <w:w w:val="112"/>
          <w:sz w:val="19"/>
          <w:szCs w:val="19"/>
          <w:lang w:val="ro-RO"/>
        </w:rPr>
        <w:t>:</w:t>
      </w:r>
      <w:r w:rsidRPr="001B6506">
        <w:rPr>
          <w:rFonts w:ascii="Times New Roman" w:eastAsia="Times New Roman" w:hAnsi="Times New Roman" w:cs="Times New Roman"/>
          <w:color w:val="333333"/>
          <w:spacing w:val="-9"/>
          <w:w w:val="112"/>
          <w:sz w:val="19"/>
          <w:szCs w:val="19"/>
          <w:lang w:val="ro-RO"/>
        </w:rPr>
        <w:t xml:space="preserve"> date de începere și de încheiere</w:t>
      </w:r>
      <w:r w:rsidRPr="001B6506">
        <w:rPr>
          <w:rFonts w:ascii="Times New Roman" w:eastAsia="Times New Roman" w:hAnsi="Times New Roman" w:cs="Times New Roman"/>
          <w:color w:val="333333"/>
          <w:w w:val="121"/>
          <w:sz w:val="19"/>
          <w:szCs w:val="19"/>
          <w:lang w:val="ro-RO"/>
        </w:rPr>
        <w:t>.</w:t>
      </w:r>
    </w:p>
    <w:p w14:paraId="25F1FE2C" w14:textId="77777777" w:rsidR="009A55AB" w:rsidRPr="001B6506" w:rsidRDefault="009A55AB" w:rsidP="00CE60A4">
      <w:pPr>
        <w:spacing w:before="89" w:after="0" w:line="240" w:lineRule="auto"/>
        <w:ind w:left="300" w:right="-20"/>
        <w:jc w:val="both"/>
        <w:rPr>
          <w:rFonts w:ascii="Times New Roman" w:eastAsia="Times New Roman" w:hAnsi="Times New Roman" w:cs="Times New Roman"/>
          <w:sz w:val="19"/>
          <w:szCs w:val="19"/>
          <w:lang w:val="ro-RO"/>
        </w:rPr>
      </w:pPr>
    </w:p>
    <w:p w14:paraId="4FB09E92" w14:textId="1F3930B2" w:rsidR="009A55AB" w:rsidRDefault="009A55AB" w:rsidP="00035D4F">
      <w:pPr>
        <w:shd w:val="clear" w:color="auto" w:fill="F2F2F2" w:themeFill="background1" w:themeFillShade="F2"/>
        <w:jc w:val="both"/>
        <w:rPr>
          <w:lang w:val="ro-RO"/>
        </w:rPr>
      </w:pPr>
      <w:r w:rsidRPr="00035D4F">
        <w:rPr>
          <w:lang w:val="ro-RO"/>
        </w:rPr>
        <w:t>D</w:t>
      </w:r>
      <w:r w:rsidRPr="00035D4F">
        <w:rPr>
          <w:shd w:val="clear" w:color="auto" w:fill="F2F2F2" w:themeFill="background1" w:themeFillShade="F2"/>
          <w:lang w:val="ro-RO"/>
        </w:rPr>
        <w:t xml:space="preserve">ata de începere a consultării finale: </w:t>
      </w:r>
      <w:r w:rsidR="00AA6779">
        <w:rPr>
          <w:shd w:val="clear" w:color="auto" w:fill="F2F2F2" w:themeFill="background1" w:themeFillShade="F2"/>
          <w:lang w:val="ro-RO"/>
        </w:rPr>
        <w:t>10 octombrie 2024</w:t>
      </w:r>
      <w:r w:rsidR="00A668E3" w:rsidRPr="00035D4F">
        <w:rPr>
          <w:shd w:val="clear" w:color="auto" w:fill="F2F2F2" w:themeFill="background1" w:themeFillShade="F2"/>
          <w:lang w:val="ro-RO"/>
        </w:rPr>
        <w:t xml:space="preserve"> </w:t>
      </w:r>
      <w:r w:rsidRPr="00035D4F">
        <w:rPr>
          <w:shd w:val="clear" w:color="auto" w:fill="F2F2F2" w:themeFill="background1" w:themeFillShade="F2"/>
          <w:lang w:val="ro-RO"/>
        </w:rPr>
        <w:t xml:space="preserve">/ Data de încheiere a consultării finale: </w:t>
      </w:r>
      <w:r w:rsidR="00AA6779">
        <w:rPr>
          <w:shd w:val="clear" w:color="auto" w:fill="F2F2F2" w:themeFill="background1" w:themeFillShade="F2"/>
          <w:lang w:val="ro-RO"/>
        </w:rPr>
        <w:t>09 decembrie 2024</w:t>
      </w:r>
      <w:bookmarkStart w:id="1" w:name="_GoBack"/>
      <w:bookmarkEnd w:id="1"/>
    </w:p>
    <w:p w14:paraId="7A07436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3B11665" w14:textId="2052F1C9" w:rsidR="009A55AB" w:rsidRPr="001B6506" w:rsidRDefault="009A55AB" w:rsidP="00CE60A4">
      <w:pPr>
        <w:pStyle w:val="NoSpacing"/>
        <w:ind w:left="260"/>
        <w:jc w:val="both"/>
        <w:rPr>
          <w:rFonts w:ascii="Times New Roman" w:hAnsi="Times New Roman" w:cs="Times New Roman"/>
          <w:sz w:val="19"/>
          <w:szCs w:val="19"/>
          <w:lang w:val="ro-RO"/>
        </w:rPr>
      </w:pPr>
      <w:r w:rsidRPr="001B6506">
        <w:rPr>
          <w:rFonts w:ascii="Times New Roman" w:hAnsi="Times New Roman" w:cs="Times New Roman"/>
          <w:sz w:val="20"/>
          <w:szCs w:val="20"/>
          <w:lang w:val="ro-RO"/>
        </w:rPr>
        <w:t xml:space="preserve">Vor exista consultări intermediare anterior consultării finale? Dacă da, ce subiecte vor acoperi acestea? Ultima secțiune </w:t>
      </w:r>
      <w:r w:rsidR="00396487">
        <w:rPr>
          <w:rFonts w:ascii="Times New Roman" w:hAnsi="Times New Roman" w:cs="Times New Roman"/>
          <w:sz w:val="20"/>
          <w:szCs w:val="20"/>
          <w:lang w:val="ro-RO"/>
        </w:rPr>
        <w:t>v</w:t>
      </w:r>
      <w:r w:rsidRPr="001B6506">
        <w:rPr>
          <w:rFonts w:ascii="Times New Roman" w:hAnsi="Times New Roman" w:cs="Times New Roman"/>
          <w:sz w:val="20"/>
          <w:szCs w:val="20"/>
          <w:lang w:val="ro-RO"/>
        </w:rPr>
        <w:t>a  permite ANR/OST să furnizeze informații privind această parte a procesului</w:t>
      </w:r>
      <w:r w:rsidRPr="001B6506">
        <w:rPr>
          <w:rFonts w:ascii="Times New Roman" w:hAnsi="Times New Roman" w:cs="Times New Roman"/>
          <w:w w:val="119"/>
          <w:sz w:val="19"/>
          <w:szCs w:val="19"/>
          <w:lang w:val="ro-RO"/>
        </w:rPr>
        <w:t>.</w:t>
      </w:r>
    </w:p>
    <w:p w14:paraId="3BB4C3A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0C3E3BF" w14:textId="77777777" w:rsidR="009A55AB" w:rsidRPr="001B6506" w:rsidRDefault="009A55AB" w:rsidP="00035D4F">
      <w:pPr>
        <w:shd w:val="clear" w:color="auto" w:fill="F2F2F2" w:themeFill="background1" w:themeFillShade="F2"/>
        <w:tabs>
          <w:tab w:val="left" w:pos="2800"/>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Pr="00035D4F">
        <w:rPr>
          <w:rFonts w:ascii="Times New Roman" w:hAnsi="Times New Roman" w:cs="Times New Roman"/>
          <w:sz w:val="20"/>
          <w:szCs w:val="20"/>
          <w:lang w:val="ro-RO"/>
        </w:rPr>
        <w:t>NU</w:t>
      </w:r>
    </w:p>
    <w:p w14:paraId="1604E1B1" w14:textId="77777777" w:rsidR="009A55AB" w:rsidRPr="001B6506" w:rsidRDefault="009A55AB" w:rsidP="00CE60A4">
      <w:pPr>
        <w:spacing w:before="13" w:after="0" w:line="240" w:lineRule="exact"/>
        <w:jc w:val="both"/>
        <w:rPr>
          <w:rFonts w:ascii="Times New Roman" w:hAnsi="Times New Roman" w:cs="Times New Roman"/>
          <w:sz w:val="24"/>
          <w:szCs w:val="24"/>
          <w:lang w:val="ro-RO"/>
        </w:rPr>
      </w:pPr>
    </w:p>
    <w:p w14:paraId="54530BD5"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Există consultări intermediare planificate/estimate anterior consultării finale privind</w:t>
      </w:r>
      <w:r w:rsidRPr="001B6506">
        <w:rPr>
          <w:rFonts w:ascii="Times New Roman" w:eastAsia="Times New Roman" w:hAnsi="Times New Roman" w:cs="Times New Roman"/>
          <w:color w:val="333333"/>
          <w:spacing w:val="44"/>
          <w:sz w:val="19"/>
          <w:szCs w:val="19"/>
          <w:lang w:val="ro-RO"/>
        </w:rPr>
        <w:t xml:space="preserve"> </w:t>
      </w:r>
      <w:r w:rsidRPr="001B6506">
        <w:rPr>
          <w:rFonts w:ascii="Times New Roman" w:eastAsia="Times New Roman" w:hAnsi="Times New Roman" w:cs="Times New Roman"/>
          <w:color w:val="333333"/>
          <w:w w:val="111"/>
          <w:sz w:val="19"/>
          <w:szCs w:val="19"/>
          <w:lang w:val="ro-RO"/>
        </w:rPr>
        <w:t>MPR?</w:t>
      </w:r>
    </w:p>
    <w:p w14:paraId="10F9BDA1" w14:textId="77777777" w:rsidR="009A55AB" w:rsidRPr="001B6506" w:rsidRDefault="009A55AB" w:rsidP="00CE60A4">
      <w:pPr>
        <w:spacing w:before="2" w:after="0" w:line="110" w:lineRule="exact"/>
        <w:jc w:val="both"/>
        <w:rPr>
          <w:rFonts w:ascii="Times New Roman" w:hAnsi="Times New Roman" w:cs="Times New Roman"/>
          <w:sz w:val="11"/>
          <w:szCs w:val="11"/>
          <w:lang w:val="ro-RO"/>
        </w:rPr>
      </w:pPr>
    </w:p>
    <w:p w14:paraId="57EC7565" w14:textId="77777777" w:rsidR="009A55AB" w:rsidRPr="001B6506"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004DEA29" wp14:editId="481CCA1C">
            <wp:extent cx="146050" cy="146050"/>
            <wp:effectExtent l="0" t="0" r="6350" b="635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10"/>
          <w:position w:val="1"/>
          <w:sz w:val="21"/>
          <w:szCs w:val="21"/>
          <w:lang w:val="ro-RO"/>
        </w:rPr>
        <w:t>Da</w:t>
      </w:r>
    </w:p>
    <w:p w14:paraId="25608E77"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13827C40" wp14:editId="0FE57094">
            <wp:extent cx="146050" cy="1460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position w:val="1"/>
          <w:sz w:val="21"/>
          <w:szCs w:val="21"/>
          <w:lang w:val="ro-RO"/>
        </w:rPr>
        <w:t>Urmează a se decide</w:t>
      </w:r>
    </w:p>
    <w:p w14:paraId="04463EDB"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B951B8">
        <w:rPr>
          <w:rFonts w:ascii="Times New Roman" w:hAnsi="Times New Roman" w:cs="Times New Roman"/>
          <w:noProof/>
          <w:highlight w:val="lightGray"/>
        </w:rPr>
        <w:drawing>
          <wp:inline distT="0" distB="0" distL="0" distR="0" wp14:anchorId="701CA29F" wp14:editId="1597AB32">
            <wp:extent cx="146050" cy="1460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51B8">
        <w:rPr>
          <w:rFonts w:ascii="Times New Roman" w:eastAsia="Times New Roman" w:hAnsi="Times New Roman" w:cs="Times New Roman"/>
          <w:position w:val="1"/>
          <w:sz w:val="20"/>
          <w:szCs w:val="20"/>
          <w:highlight w:val="lightGray"/>
          <w:lang w:val="ro-RO"/>
        </w:rPr>
        <w:t xml:space="preserve">  </w:t>
      </w:r>
      <w:r w:rsidRPr="00B951B8">
        <w:rPr>
          <w:rFonts w:ascii="Times New Roman" w:eastAsia="Times New Roman" w:hAnsi="Times New Roman" w:cs="Times New Roman"/>
          <w:color w:val="333333"/>
          <w:w w:val="104"/>
          <w:position w:val="1"/>
          <w:sz w:val="21"/>
          <w:szCs w:val="21"/>
          <w:highlight w:val="lightGray"/>
          <w:lang w:val="ro-RO"/>
        </w:rPr>
        <w:t>Nu</w:t>
      </w:r>
    </w:p>
    <w:p w14:paraId="15E5FFF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398BD15" w14:textId="77777777" w:rsidR="009A55AB" w:rsidRPr="001B6506" w:rsidRDefault="009A55AB" w:rsidP="00CE60A4">
      <w:pPr>
        <w:spacing w:before="14" w:after="0" w:line="260" w:lineRule="exact"/>
        <w:jc w:val="both"/>
        <w:rPr>
          <w:rFonts w:ascii="Times New Roman" w:hAnsi="Times New Roman" w:cs="Times New Roman"/>
          <w:sz w:val="26"/>
          <w:szCs w:val="26"/>
          <w:lang w:val="ro-RO"/>
        </w:rPr>
      </w:pPr>
    </w:p>
    <w:p w14:paraId="059AA420" w14:textId="04B5F292" w:rsidR="009A55AB" w:rsidRPr="001B6506" w:rsidRDefault="009A55AB" w:rsidP="00CE60A4">
      <w:pPr>
        <w:spacing w:after="0" w:line="329" w:lineRule="auto"/>
        <w:ind w:left="300" w:right="1491"/>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 xml:space="preserve">Furnizați orice informație relevantă inclusiv subiectele estimate a fi acoperite de consultarea intermediară/consultările intermediare și </w:t>
      </w:r>
      <w:r w:rsidRPr="001B6506">
        <w:rPr>
          <w:rFonts w:ascii="Times New Roman" w:eastAsia="Times New Roman" w:hAnsi="Times New Roman" w:cs="Times New Roman"/>
          <w:color w:val="333333"/>
          <w:w w:val="112"/>
          <w:sz w:val="19"/>
          <w:szCs w:val="19"/>
          <w:lang w:val="ro-RO"/>
        </w:rPr>
        <w:t>calendar</w:t>
      </w:r>
      <w:r w:rsidRPr="001B6506">
        <w:rPr>
          <w:rFonts w:ascii="Times New Roman" w:eastAsia="Times New Roman" w:hAnsi="Times New Roman" w:cs="Times New Roman"/>
          <w:color w:val="333333"/>
          <w:w w:val="108"/>
          <w:sz w:val="19"/>
          <w:szCs w:val="19"/>
          <w:lang w:val="ro-RO"/>
        </w:rPr>
        <w:t>.</w:t>
      </w:r>
    </w:p>
    <w:p w14:paraId="18971CC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8376D6E" w14:textId="2D8966FC" w:rsidR="009A55AB" w:rsidRPr="001B6506" w:rsidRDefault="00036A3D" w:rsidP="00035D4F">
      <w:pPr>
        <w:shd w:val="clear" w:color="auto" w:fill="F2F2F2" w:themeFill="background1" w:themeFillShade="F2"/>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Pr="00035D4F">
        <w:rPr>
          <w:rFonts w:ascii="Times New Roman" w:hAnsi="Times New Roman" w:cs="Times New Roman"/>
          <w:sz w:val="20"/>
          <w:szCs w:val="20"/>
          <w:lang w:val="ro-RO"/>
        </w:rPr>
        <w:t>Nu este cazul</w:t>
      </w:r>
    </w:p>
    <w:p w14:paraId="016E1A3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3ACA34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100525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4632634"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sz w:val="30"/>
          <w:szCs w:val="30"/>
          <w:lang w:val="ro-RO"/>
        </w:rPr>
        <w:t>A.</w:t>
      </w:r>
      <w:r w:rsidRPr="001B6506">
        <w:rPr>
          <w:rFonts w:ascii="Times New Roman" w:eastAsia="Times New Roman" w:hAnsi="Times New Roman" w:cs="Times New Roman"/>
          <w:b/>
          <w:bCs/>
          <w:color w:val="044E9F"/>
          <w:spacing w:val="14"/>
          <w:sz w:val="30"/>
          <w:szCs w:val="30"/>
          <w:lang w:val="ro-RO"/>
        </w:rPr>
        <w:t xml:space="preserve"> </w:t>
      </w:r>
      <w:r w:rsidRPr="001B6506">
        <w:rPr>
          <w:rFonts w:ascii="Times New Roman" w:eastAsia="Times New Roman" w:hAnsi="Times New Roman" w:cs="Times New Roman"/>
          <w:b/>
          <w:bCs/>
          <w:color w:val="044E9F"/>
          <w:spacing w:val="14"/>
          <w:sz w:val="30"/>
          <w:szCs w:val="30"/>
          <w:u w:val="single"/>
          <w:lang w:val="ro-RO"/>
        </w:rPr>
        <w:t>Metodologia de stabilire a prețului de referință propuse</w:t>
      </w:r>
      <w:r w:rsidRPr="001B6506">
        <w:rPr>
          <w:rFonts w:ascii="Times New Roman" w:eastAsia="Times New Roman" w:hAnsi="Times New Roman" w:cs="Times New Roman"/>
          <w:b/>
          <w:bCs/>
          <w:color w:val="044E9F"/>
          <w:spacing w:val="-3"/>
          <w:w w:val="114"/>
          <w:sz w:val="30"/>
          <w:szCs w:val="30"/>
          <w:u w:val="single"/>
          <w:lang w:val="ro-RO"/>
        </w:rPr>
        <w:t xml:space="preserve"> </w:t>
      </w:r>
      <w:r w:rsidRPr="001B6506">
        <w:rPr>
          <w:rFonts w:ascii="Times New Roman" w:eastAsia="Times New Roman" w:hAnsi="Times New Roman" w:cs="Times New Roman"/>
          <w:b/>
          <w:bCs/>
          <w:color w:val="044E9F"/>
          <w:sz w:val="30"/>
          <w:szCs w:val="30"/>
          <w:u w:val="single"/>
          <w:lang w:val="ro-RO"/>
        </w:rPr>
        <w:t>[art.26</w:t>
      </w:r>
      <w:r w:rsidRPr="001B6506">
        <w:rPr>
          <w:rFonts w:ascii="Times New Roman" w:eastAsia="Times New Roman" w:hAnsi="Times New Roman" w:cs="Times New Roman"/>
          <w:b/>
          <w:bCs/>
          <w:color w:val="044E9F"/>
          <w:spacing w:val="41"/>
          <w:sz w:val="30"/>
          <w:szCs w:val="30"/>
          <w:u w:val="single"/>
          <w:lang w:val="ro-RO"/>
        </w:rPr>
        <w:t xml:space="preserve"> </w:t>
      </w:r>
      <w:r w:rsidRPr="001B6506">
        <w:rPr>
          <w:rFonts w:ascii="Times New Roman" w:eastAsia="Times New Roman" w:hAnsi="Times New Roman" w:cs="Times New Roman"/>
          <w:b/>
          <w:bCs/>
          <w:color w:val="044E9F"/>
          <w:w w:val="104"/>
          <w:sz w:val="30"/>
          <w:szCs w:val="30"/>
          <w:u w:val="single"/>
          <w:lang w:val="ro-RO"/>
        </w:rPr>
        <w:t>(1)(a)]</w:t>
      </w:r>
    </w:p>
    <w:p w14:paraId="6ABD4985" w14:textId="77777777" w:rsidR="009A55AB" w:rsidRPr="001B6506" w:rsidRDefault="009A55AB" w:rsidP="00CE60A4">
      <w:pPr>
        <w:spacing w:before="8" w:after="0" w:line="110" w:lineRule="exact"/>
        <w:jc w:val="both"/>
        <w:rPr>
          <w:rFonts w:ascii="Times New Roman" w:hAnsi="Times New Roman" w:cs="Times New Roman"/>
          <w:sz w:val="11"/>
          <w:szCs w:val="11"/>
          <w:lang w:val="ro-RO"/>
        </w:rPr>
      </w:pPr>
    </w:p>
    <w:p w14:paraId="7ABA543A"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93E3F0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4043F5D" w14:textId="77777777" w:rsidR="009A55AB" w:rsidRPr="001B6506" w:rsidRDefault="009A55AB" w:rsidP="00CE60A4">
      <w:pPr>
        <w:spacing w:after="0" w:line="321" w:lineRule="auto"/>
        <w:ind w:left="105" w:right="731"/>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A.1.</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eastAsia="Times New Roman" w:hAnsi="Times New Roman" w:cs="Times New Roman"/>
          <w:b/>
          <w:bCs/>
          <w:color w:val="044E9F"/>
          <w:sz w:val="27"/>
          <w:szCs w:val="27"/>
          <w:lang w:val="ro-RO"/>
        </w:rPr>
        <w:t>Informații privind parametrii utilizați în MPR</w:t>
      </w:r>
      <w:r w:rsidRPr="001B6506">
        <w:rPr>
          <w:rFonts w:ascii="Times New Roman" w:eastAsia="Times New Roman" w:hAnsi="Times New Roman" w:cs="Times New Roman"/>
          <w:b/>
          <w:bCs/>
          <w:color w:val="044E9F"/>
          <w:spacing w:val="-10"/>
          <w:sz w:val="27"/>
          <w:szCs w:val="27"/>
          <w:lang w:val="ro-RO"/>
        </w:rPr>
        <w:t xml:space="preserve"> propusă privind caracteristicile tehnice ale sistemului de transport</w:t>
      </w:r>
      <w:r w:rsidRPr="001B6506">
        <w:rPr>
          <w:rFonts w:ascii="Times New Roman" w:eastAsia="Times New Roman" w:hAnsi="Times New Roman" w:cs="Times New Roman"/>
          <w:b/>
          <w:bCs/>
          <w:color w:val="044E9F"/>
          <w:spacing w:val="71"/>
          <w:w w:val="110"/>
          <w:sz w:val="27"/>
          <w:szCs w:val="27"/>
          <w:lang w:val="ro-RO"/>
        </w:rPr>
        <w:t xml:space="preserve"> </w:t>
      </w:r>
      <w:r w:rsidRPr="001B6506">
        <w:rPr>
          <w:rFonts w:ascii="Times New Roman" w:eastAsia="Times New Roman" w:hAnsi="Times New Roman" w:cs="Times New Roman"/>
          <w:b/>
          <w:bCs/>
          <w:color w:val="044E9F"/>
          <w:w w:val="110"/>
          <w:sz w:val="27"/>
          <w:szCs w:val="27"/>
          <w:lang w:val="ro-RO"/>
        </w:rPr>
        <w:t>[art.</w:t>
      </w:r>
      <w:r w:rsidRPr="001B6506">
        <w:rPr>
          <w:rFonts w:ascii="Times New Roman" w:eastAsia="Times New Roman" w:hAnsi="Times New Roman" w:cs="Times New Roman"/>
          <w:b/>
          <w:bCs/>
          <w:color w:val="044E9F"/>
          <w:spacing w:val="-9"/>
          <w:w w:val="110"/>
          <w:sz w:val="27"/>
          <w:szCs w:val="27"/>
          <w:lang w:val="ro-RO"/>
        </w:rPr>
        <w:t xml:space="preserve"> </w:t>
      </w:r>
      <w:r w:rsidRPr="001B6506">
        <w:rPr>
          <w:rFonts w:ascii="Times New Roman" w:eastAsia="Times New Roman" w:hAnsi="Times New Roman" w:cs="Times New Roman"/>
          <w:b/>
          <w:bCs/>
          <w:color w:val="044E9F"/>
          <w:w w:val="110"/>
          <w:sz w:val="27"/>
          <w:szCs w:val="27"/>
          <w:lang w:val="ro-RO"/>
        </w:rPr>
        <w:t xml:space="preserve">26(1)(a)(i), art. </w:t>
      </w:r>
      <w:r w:rsidRPr="001B6506">
        <w:rPr>
          <w:rFonts w:ascii="Times New Roman" w:eastAsia="Times New Roman" w:hAnsi="Times New Roman" w:cs="Times New Roman"/>
          <w:b/>
          <w:bCs/>
          <w:color w:val="044E9F"/>
          <w:w w:val="106"/>
          <w:sz w:val="27"/>
          <w:szCs w:val="27"/>
          <w:lang w:val="ro-RO"/>
        </w:rPr>
        <w:t>30.(1)(a)].</w:t>
      </w:r>
    </w:p>
    <w:p w14:paraId="71FFB47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9BC1A37" w14:textId="77777777" w:rsidR="009A55AB" w:rsidRPr="001B6506" w:rsidRDefault="009A55AB" w:rsidP="00CE60A4">
      <w:pPr>
        <w:spacing w:before="16" w:after="0" w:line="240" w:lineRule="exact"/>
        <w:jc w:val="both"/>
        <w:rPr>
          <w:rFonts w:ascii="Times New Roman" w:hAnsi="Times New Roman" w:cs="Times New Roman"/>
          <w:sz w:val="24"/>
          <w:szCs w:val="24"/>
          <w:lang w:val="ro-RO"/>
        </w:rPr>
      </w:pPr>
    </w:p>
    <w:p w14:paraId="4046A518" w14:textId="77777777" w:rsidR="009A55AB" w:rsidRPr="001B6506" w:rsidRDefault="009A55AB" w:rsidP="00CE60A4">
      <w:pPr>
        <w:pStyle w:val="NoSpacing"/>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Furnizați informații privind parametrii stabiliți în art.</w:t>
      </w:r>
      <w:r w:rsidRPr="001B6506">
        <w:rPr>
          <w:rFonts w:ascii="Times New Roman" w:hAnsi="Times New Roman" w:cs="Times New Roman"/>
          <w:spacing w:val="6"/>
          <w:sz w:val="20"/>
          <w:szCs w:val="20"/>
          <w:lang w:val="ro-RO"/>
        </w:rPr>
        <w:t xml:space="preserve"> </w:t>
      </w:r>
      <w:r w:rsidRPr="001B6506">
        <w:rPr>
          <w:rFonts w:ascii="Times New Roman" w:hAnsi="Times New Roman" w:cs="Times New Roman"/>
          <w:sz w:val="20"/>
          <w:szCs w:val="20"/>
          <w:lang w:val="ro-RO"/>
        </w:rPr>
        <w:t xml:space="preserve">30(1)(a)(i-v) atunci când acestea constituie </w:t>
      </w:r>
      <w:r w:rsidRPr="001B6506">
        <w:rPr>
          <w:rFonts w:ascii="Times New Roman" w:hAnsi="Times New Roman" w:cs="Times New Roman"/>
          <w:spacing w:val="48"/>
          <w:sz w:val="20"/>
          <w:szCs w:val="20"/>
          <w:lang w:val="ro-RO"/>
        </w:rPr>
        <w:t xml:space="preserve"> </w:t>
      </w:r>
      <w:r w:rsidRPr="001B6506">
        <w:rPr>
          <w:rFonts w:ascii="Times New Roman" w:hAnsi="Times New Roman" w:cs="Times New Roman"/>
          <w:sz w:val="20"/>
          <w:szCs w:val="20"/>
          <w:lang w:val="ro-RO"/>
        </w:rPr>
        <w:t>date de intrare pentru</w:t>
      </w:r>
      <w:r w:rsidRPr="001B6506">
        <w:rPr>
          <w:rFonts w:ascii="Times New Roman" w:hAnsi="Times New Roman" w:cs="Times New Roman"/>
          <w:spacing w:val="-1"/>
          <w:w w:val="113"/>
          <w:sz w:val="20"/>
          <w:szCs w:val="20"/>
          <w:lang w:val="ro-RO"/>
        </w:rPr>
        <w:t xml:space="preserve"> </w:t>
      </w:r>
      <w:r w:rsidRPr="001B6506">
        <w:rPr>
          <w:rFonts w:ascii="Times New Roman" w:hAnsi="Times New Roman" w:cs="Times New Roman"/>
          <w:sz w:val="20"/>
          <w:szCs w:val="20"/>
          <w:lang w:val="ro-RO"/>
        </w:rPr>
        <w:t>MPR. Pentru parametrii care nu sunt date de intrare pentru MPR trebuie menționat „Nu e cazul”</w:t>
      </w:r>
      <w:r w:rsidRPr="001B6506">
        <w:rPr>
          <w:rFonts w:ascii="Times New Roman" w:hAnsi="Times New Roman" w:cs="Times New Roman"/>
          <w:w w:val="109"/>
          <w:sz w:val="20"/>
          <w:szCs w:val="20"/>
          <w:lang w:val="ro-RO"/>
        </w:rPr>
        <w:t xml:space="preserve">. </w:t>
      </w:r>
      <w:r w:rsidRPr="001B6506">
        <w:rPr>
          <w:rFonts w:ascii="Times New Roman" w:hAnsi="Times New Roman" w:cs="Times New Roman"/>
          <w:sz w:val="20"/>
          <w:szCs w:val="20"/>
          <w:lang w:val="ro-RO"/>
        </w:rPr>
        <w:t>Descrierea</w:t>
      </w:r>
      <w:r w:rsidRPr="001B6506">
        <w:rPr>
          <w:rFonts w:ascii="Times New Roman" w:hAnsi="Times New Roman" w:cs="Times New Roman"/>
          <w:spacing w:val="39"/>
          <w:sz w:val="20"/>
          <w:szCs w:val="20"/>
          <w:lang w:val="ro-RO"/>
        </w:rPr>
        <w:t xml:space="preserve"> </w:t>
      </w:r>
      <w:r w:rsidRPr="001B6506">
        <w:rPr>
          <w:rFonts w:ascii="Times New Roman" w:hAnsi="Times New Roman" w:cs="Times New Roman"/>
          <w:sz w:val="20"/>
          <w:szCs w:val="20"/>
          <w:lang w:val="ro-RO"/>
        </w:rPr>
        <w:t>MPR</w:t>
      </w:r>
      <w:r w:rsidRPr="001B6506">
        <w:rPr>
          <w:rFonts w:ascii="Times New Roman" w:hAnsi="Times New Roman" w:cs="Times New Roman"/>
          <w:spacing w:val="28"/>
          <w:sz w:val="20"/>
          <w:szCs w:val="20"/>
          <w:lang w:val="ro-RO"/>
        </w:rPr>
        <w:t xml:space="preserve"> </w:t>
      </w:r>
      <w:r w:rsidRPr="001B6506">
        <w:rPr>
          <w:rFonts w:ascii="Times New Roman" w:hAnsi="Times New Roman" w:cs="Times New Roman"/>
          <w:sz w:val="20"/>
          <w:szCs w:val="20"/>
          <w:lang w:val="ro-RO"/>
        </w:rPr>
        <w:t>și justificarea parametrilor pot face referire la informațiile solicitate în alte puncte ale art. 26 și în alte articole,  de ex. art. 7</w:t>
      </w:r>
      <w:r w:rsidRPr="001B6506">
        <w:rPr>
          <w:rFonts w:ascii="Times New Roman" w:hAnsi="Times New Roman" w:cs="Times New Roman"/>
          <w:w w:val="111"/>
          <w:sz w:val="20"/>
          <w:szCs w:val="20"/>
          <w:lang w:val="ro-RO"/>
        </w:rPr>
        <w:t>.</w:t>
      </w:r>
    </w:p>
    <w:p w14:paraId="71385FF5" w14:textId="77777777" w:rsidR="009A55AB" w:rsidRPr="001B6506" w:rsidRDefault="009A55AB" w:rsidP="00CE60A4">
      <w:pPr>
        <w:spacing w:after="0" w:line="190" w:lineRule="exact"/>
        <w:jc w:val="both"/>
        <w:rPr>
          <w:rFonts w:ascii="Times New Roman" w:hAnsi="Times New Roman" w:cs="Times New Roman"/>
          <w:sz w:val="20"/>
          <w:szCs w:val="20"/>
          <w:lang w:val="ro-RO"/>
        </w:rPr>
      </w:pPr>
    </w:p>
    <w:p w14:paraId="1AC63CD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218708D"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A.1.A.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eastAsia="Times New Roman" w:hAnsi="Times New Roman" w:cs="Times New Roman"/>
          <w:color w:val="044E9F"/>
          <w:w w:val="107"/>
          <w:sz w:val="24"/>
          <w:szCs w:val="24"/>
          <w:lang w:val="ro-RO"/>
        </w:rPr>
        <w:t>Descrierea metodologiei privind stabilirea prețului de referință propusă</w:t>
      </w:r>
      <w:r w:rsidRPr="001B6506">
        <w:rPr>
          <w:rFonts w:ascii="Times New Roman" w:eastAsia="Times New Roman" w:hAnsi="Times New Roman" w:cs="Times New Roman"/>
          <w:color w:val="044E9F"/>
          <w:spacing w:val="2"/>
          <w:w w:val="108"/>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6"/>
          <w:sz w:val="24"/>
          <w:szCs w:val="24"/>
          <w:lang w:val="ro-RO"/>
        </w:rPr>
        <w:t>26(1)(a)].</w:t>
      </w:r>
    </w:p>
    <w:p w14:paraId="7F309183" w14:textId="77777777" w:rsidR="009A55AB" w:rsidRPr="001B6506" w:rsidRDefault="009A55AB" w:rsidP="00CE60A4">
      <w:pPr>
        <w:spacing w:before="11" w:after="0" w:line="240" w:lineRule="exact"/>
        <w:jc w:val="both"/>
        <w:rPr>
          <w:rFonts w:ascii="Times New Roman" w:hAnsi="Times New Roman" w:cs="Times New Roman"/>
          <w:sz w:val="24"/>
          <w:szCs w:val="24"/>
          <w:lang w:val="ro-RO"/>
        </w:rPr>
      </w:pPr>
    </w:p>
    <w:p w14:paraId="054B394B" w14:textId="77777777" w:rsidR="009A55AB" w:rsidRPr="001B6506" w:rsidRDefault="009A55AB" w:rsidP="00CE60A4">
      <w:pPr>
        <w:spacing w:after="0" w:line="298" w:lineRule="auto"/>
        <w:ind w:left="405" w:right="592"/>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lastRenderedPageBreak/>
        <w:t>Următoarea descriere are ca scop prezentarea general a MPR.</w:t>
      </w:r>
      <w:r w:rsidRPr="001B6506">
        <w:rPr>
          <w:rFonts w:ascii="Times New Roman" w:eastAsia="Times New Roman" w:hAnsi="Times New Roman" w:cs="Times New Roman"/>
          <w:spacing w:val="31"/>
          <w:sz w:val="20"/>
          <w:szCs w:val="20"/>
          <w:lang w:val="ro-RO"/>
        </w:rPr>
        <w:t xml:space="preserve"> </w:t>
      </w:r>
      <w:r w:rsidRPr="001B6506">
        <w:rPr>
          <w:rFonts w:ascii="Times New Roman" w:eastAsia="Times New Roman" w:hAnsi="Times New Roman" w:cs="Times New Roman"/>
          <w:sz w:val="20"/>
          <w:szCs w:val="20"/>
          <w:lang w:val="ro-RO"/>
        </w:rPr>
        <w:t>Includeți o referire la cel puțin următoarele elemente</w:t>
      </w:r>
      <w:r w:rsidRPr="001B6506">
        <w:rPr>
          <w:rFonts w:ascii="Times New Roman" w:hAnsi="Times New Roman" w:cs="Times New Roman"/>
          <w:spacing w:val="-1"/>
          <w:sz w:val="20"/>
          <w:szCs w:val="20"/>
          <w:lang w:val="ro-RO"/>
        </w:rPr>
        <w:t>.</w:t>
      </w:r>
      <w:r w:rsidRPr="001B6506">
        <w:rPr>
          <w:rFonts w:ascii="Times New Roman" w:hAnsi="Times New Roman" w:cs="Times New Roman"/>
          <w:spacing w:val="-3"/>
          <w:sz w:val="20"/>
          <w:szCs w:val="20"/>
          <w:lang w:val="ro-RO"/>
        </w:rPr>
        <w:t xml:space="preserve"> Faceți referire la aceste elemente doar dacă ele sunt aplicabile MPR</w:t>
      </w:r>
      <w:r w:rsidRPr="001B6506">
        <w:rPr>
          <w:rFonts w:ascii="Times New Roman" w:eastAsia="Times New Roman" w:hAnsi="Times New Roman" w:cs="Times New Roman"/>
          <w:w w:val="104"/>
          <w:sz w:val="20"/>
          <w:szCs w:val="20"/>
          <w:lang w:val="ro-RO"/>
        </w:rPr>
        <w:t>:</w:t>
      </w:r>
    </w:p>
    <w:p w14:paraId="28045B10" w14:textId="69AF098A" w:rsidR="009A55AB" w:rsidRPr="001B6506" w:rsidRDefault="009A55AB" w:rsidP="0068514E">
      <w:pPr>
        <w:spacing w:before="12" w:after="0" w:line="240" w:lineRule="auto"/>
        <w:ind w:right="-20"/>
        <w:jc w:val="both"/>
        <w:rPr>
          <w:rFonts w:ascii="Times New Roman" w:hAnsi="Times New Roman" w:cs="Times New Roman"/>
          <w:sz w:val="20"/>
          <w:szCs w:val="20"/>
          <w:lang w:val="ro-RO"/>
        </w:rPr>
      </w:pPr>
    </w:p>
    <w:p w14:paraId="586775BE" w14:textId="3BCD071A" w:rsidR="002753ED"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Alegerea</w:t>
      </w:r>
      <w:r w:rsidRPr="001B6506">
        <w:rPr>
          <w:rFonts w:ascii="Times New Roman" w:eastAsia="Times New Roman" w:hAnsi="Times New Roman" w:cs="Times New Roman"/>
          <w:w w:val="105"/>
          <w:sz w:val="20"/>
          <w:szCs w:val="20"/>
          <w:lang w:val="ro-RO"/>
        </w:rPr>
        <w:t xml:space="preserve"> MPR</w:t>
      </w:r>
    </w:p>
    <w:p w14:paraId="2A9D988E" w14:textId="46BF8137"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Factori de cost ai</w:t>
      </w:r>
      <w:r w:rsidRPr="001B6506">
        <w:rPr>
          <w:rFonts w:ascii="Times New Roman" w:eastAsia="Calibri" w:hAnsi="Times New Roman" w:cs="Times New Roman"/>
          <w:spacing w:val="-3"/>
          <w:sz w:val="20"/>
          <w:szCs w:val="20"/>
          <w:lang w:val="ro-RO"/>
        </w:rPr>
        <w:t xml:space="preserve"> </w:t>
      </w:r>
      <w:r w:rsidRPr="001B6506">
        <w:rPr>
          <w:rFonts w:ascii="Times New Roman" w:eastAsia="Times New Roman" w:hAnsi="Times New Roman" w:cs="Times New Roman"/>
          <w:w w:val="105"/>
          <w:sz w:val="20"/>
          <w:szCs w:val="20"/>
          <w:lang w:val="ro-RO"/>
        </w:rPr>
        <w:t>MPR</w:t>
      </w:r>
    </w:p>
    <w:p w14:paraId="43964E68" w14:textId="76E82CE3" w:rsid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68514E">
        <w:rPr>
          <w:rFonts w:ascii="Times New Roman" w:eastAsia="Times New Roman" w:hAnsi="Times New Roman" w:cs="Times New Roman"/>
          <w:w w:val="111"/>
          <w:sz w:val="19"/>
          <w:szCs w:val="19"/>
          <w:lang w:val="ro-RO"/>
        </w:rPr>
        <w:t>Semnalele locaționale în punctele de intrare/ieșire care rezultă din MPR (de ex. capacitate, distanță). Semnalele locaționale sunt niveluri de preț care stimulează UR</w:t>
      </w:r>
      <w:r w:rsidRPr="0068514E">
        <w:rPr>
          <w:rFonts w:ascii="Times New Roman" w:eastAsia="Times New Roman" w:hAnsi="Times New Roman" w:cs="Times New Roman"/>
          <w:w w:val="111"/>
          <w:sz w:val="19"/>
          <w:szCs w:val="19"/>
          <w:lang w:val="ro-RO"/>
        </w:rPr>
        <w:tab/>
        <w:t>pentru realizarea de către operatorii rețelei a unei  operări și/sau extinderi eficiente a sistemului de gaze.</w:t>
      </w:r>
    </w:p>
    <w:p w14:paraId="2D8D13BB" w14:textId="5F248FE3"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Divizare pe puncte de intrare/ieșire.</w:t>
      </w:r>
      <w:r w:rsidRPr="001B6506">
        <w:rPr>
          <w:rFonts w:ascii="Times New Roman" w:eastAsia="Calibri" w:hAnsi="Times New Roman" w:cs="Times New Roman"/>
          <w:spacing w:val="-2"/>
          <w:sz w:val="20"/>
          <w:szCs w:val="20"/>
          <w:lang w:val="ro-RO"/>
        </w:rPr>
        <w:t xml:space="preserve"> Reflectarea costurilor</w:t>
      </w:r>
      <w:r w:rsidRPr="001B6506">
        <w:rPr>
          <w:rFonts w:ascii="Times New Roman" w:eastAsia="Times New Roman" w:hAnsi="Times New Roman" w:cs="Times New Roman"/>
          <w:sz w:val="20"/>
          <w:szCs w:val="20"/>
          <w:lang w:val="ro-RO"/>
        </w:rPr>
        <w:t xml:space="preserve"> </w:t>
      </w:r>
      <w:r w:rsidRPr="001B6506">
        <w:rPr>
          <w:rFonts w:ascii="Times New Roman" w:eastAsia="Calibri" w:hAnsi="Times New Roman" w:cs="Times New Roman"/>
          <w:spacing w:val="-1"/>
          <w:sz w:val="20"/>
          <w:szCs w:val="20"/>
          <w:lang w:val="ro-RO"/>
        </w:rPr>
        <w:t>și aplicarea la</w:t>
      </w:r>
      <w:r w:rsidRPr="001B6506">
        <w:rPr>
          <w:rFonts w:ascii="Times New Roman" w:eastAsia="Calibri" w:hAnsi="Times New Roman" w:cs="Times New Roman"/>
          <w:spacing w:val="-2"/>
          <w:sz w:val="20"/>
          <w:szCs w:val="20"/>
          <w:lang w:val="ro-RO"/>
        </w:rPr>
        <w:t xml:space="preserve"> </w:t>
      </w:r>
      <w:r w:rsidRPr="001B6506">
        <w:rPr>
          <w:rFonts w:ascii="Times New Roman" w:eastAsia="Times New Roman" w:hAnsi="Times New Roman" w:cs="Times New Roman"/>
          <w:w w:val="105"/>
          <w:sz w:val="20"/>
          <w:szCs w:val="20"/>
          <w:lang w:val="ro-RO"/>
        </w:rPr>
        <w:t>MPR</w:t>
      </w:r>
    </w:p>
    <w:p w14:paraId="18B0DA5F" w14:textId="2F822AA9"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Divizare capacitate/volumetric</w:t>
      </w:r>
      <w:r w:rsidRPr="001B6506">
        <w:rPr>
          <w:rFonts w:ascii="Times New Roman" w:eastAsia="Times New Roman" w:hAnsi="Times New Roman" w:cs="Times New Roman"/>
          <w:sz w:val="20"/>
          <w:szCs w:val="20"/>
          <w:lang w:val="ro-RO"/>
        </w:rPr>
        <w:t>.</w:t>
      </w:r>
      <w:r w:rsidRPr="001B6506">
        <w:rPr>
          <w:rFonts w:ascii="Times New Roman" w:eastAsia="Times New Roman" w:hAnsi="Times New Roman" w:cs="Times New Roman"/>
          <w:spacing w:val="23"/>
          <w:sz w:val="20"/>
          <w:szCs w:val="20"/>
          <w:lang w:val="ro-RO"/>
        </w:rPr>
        <w:t xml:space="preserve"> </w:t>
      </w:r>
      <w:r w:rsidRPr="001B6506">
        <w:rPr>
          <w:rFonts w:ascii="Times New Roman" w:eastAsia="Calibri" w:hAnsi="Times New Roman" w:cs="Times New Roman"/>
          <w:spacing w:val="-2"/>
          <w:sz w:val="20"/>
          <w:szCs w:val="20"/>
          <w:lang w:val="ro-RO"/>
        </w:rPr>
        <w:t>Reflectarea costurilor</w:t>
      </w:r>
      <w:r w:rsidRPr="001B6506">
        <w:rPr>
          <w:rFonts w:ascii="Times New Roman" w:eastAsia="Calibri" w:hAnsi="Times New Roman" w:cs="Times New Roman"/>
          <w:sz w:val="20"/>
          <w:szCs w:val="20"/>
          <w:lang w:val="ro-RO"/>
        </w:rPr>
        <w:t xml:space="preserve"> </w:t>
      </w:r>
      <w:r w:rsidRPr="001B6506">
        <w:rPr>
          <w:rFonts w:ascii="Times New Roman" w:eastAsia="Calibri" w:hAnsi="Times New Roman" w:cs="Times New Roman"/>
          <w:spacing w:val="-1"/>
          <w:sz w:val="20"/>
          <w:szCs w:val="20"/>
          <w:lang w:val="ro-RO"/>
        </w:rPr>
        <w:t xml:space="preserve">și aplicarea </w:t>
      </w:r>
      <w:r w:rsidRPr="001B6506">
        <w:rPr>
          <w:rFonts w:ascii="Times New Roman" w:eastAsia="Times New Roman" w:hAnsi="Times New Roman" w:cs="Times New Roman"/>
          <w:w w:val="105"/>
          <w:sz w:val="20"/>
          <w:szCs w:val="20"/>
          <w:lang w:val="ro-RO"/>
        </w:rPr>
        <w:t>MPR</w:t>
      </w:r>
    </w:p>
    <w:p w14:paraId="2FAB5D07" w14:textId="10712681"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Divizare intra-sistem/între sisteme</w:t>
      </w:r>
      <w:r w:rsidRPr="001B6506">
        <w:rPr>
          <w:rFonts w:ascii="Times New Roman" w:eastAsia="Times New Roman" w:hAnsi="Times New Roman" w:cs="Times New Roman"/>
          <w:sz w:val="20"/>
          <w:szCs w:val="20"/>
          <w:lang w:val="ro-RO"/>
        </w:rPr>
        <w:t>.</w:t>
      </w:r>
      <w:r w:rsidRPr="001B6506">
        <w:rPr>
          <w:rFonts w:ascii="Times New Roman" w:eastAsia="Times New Roman" w:hAnsi="Times New Roman" w:cs="Times New Roman"/>
          <w:spacing w:val="23"/>
          <w:sz w:val="20"/>
          <w:szCs w:val="20"/>
          <w:lang w:val="ro-RO"/>
        </w:rPr>
        <w:t xml:space="preserve"> </w:t>
      </w:r>
      <w:r w:rsidRPr="001B6506">
        <w:rPr>
          <w:rFonts w:ascii="Times New Roman" w:eastAsia="Calibri" w:hAnsi="Times New Roman" w:cs="Times New Roman"/>
          <w:spacing w:val="-2"/>
          <w:sz w:val="20"/>
          <w:szCs w:val="20"/>
          <w:lang w:val="ro-RO"/>
        </w:rPr>
        <w:t>Reflectarea costurilor</w:t>
      </w:r>
      <w:r w:rsidRPr="001B6506">
        <w:rPr>
          <w:rFonts w:ascii="Times New Roman" w:eastAsia="Calibri" w:hAnsi="Times New Roman" w:cs="Times New Roman"/>
          <w:sz w:val="20"/>
          <w:szCs w:val="20"/>
          <w:lang w:val="ro-RO"/>
        </w:rPr>
        <w:t xml:space="preserve"> </w:t>
      </w:r>
      <w:r w:rsidRPr="001B6506">
        <w:rPr>
          <w:rFonts w:ascii="Times New Roman" w:eastAsia="Calibri" w:hAnsi="Times New Roman" w:cs="Times New Roman"/>
          <w:spacing w:val="-1"/>
          <w:sz w:val="20"/>
          <w:szCs w:val="20"/>
          <w:lang w:val="ro-RO"/>
        </w:rPr>
        <w:t>și aplicarea la</w:t>
      </w:r>
      <w:r w:rsidRPr="001B6506">
        <w:rPr>
          <w:rFonts w:ascii="Times New Roman" w:eastAsia="Calibri" w:hAnsi="Times New Roman" w:cs="Times New Roman"/>
          <w:spacing w:val="-2"/>
          <w:sz w:val="20"/>
          <w:szCs w:val="20"/>
          <w:lang w:val="ro-RO"/>
        </w:rPr>
        <w:t xml:space="preserve"> </w:t>
      </w:r>
      <w:r w:rsidRPr="001B6506">
        <w:rPr>
          <w:rFonts w:ascii="Times New Roman" w:eastAsia="Times New Roman" w:hAnsi="Times New Roman" w:cs="Times New Roman"/>
          <w:w w:val="105"/>
          <w:sz w:val="20"/>
          <w:szCs w:val="20"/>
          <w:lang w:val="ro-RO"/>
        </w:rPr>
        <w:t>MPR</w:t>
      </w:r>
    </w:p>
    <w:p w14:paraId="5FDED404" w14:textId="2472AD05"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Ajustări</w:t>
      </w:r>
      <w:r w:rsidRPr="001B6506">
        <w:rPr>
          <w:rFonts w:ascii="Times New Roman" w:eastAsia="Calibri" w:hAnsi="Times New Roman" w:cs="Times New Roman"/>
          <w:spacing w:val="-3"/>
          <w:sz w:val="20"/>
          <w:szCs w:val="20"/>
          <w:lang w:val="ro-RO"/>
        </w:rPr>
        <w:t xml:space="preserve"> </w:t>
      </w:r>
      <w:r w:rsidRPr="001B6506">
        <w:rPr>
          <w:rFonts w:ascii="Times New Roman" w:eastAsia="Calibri" w:hAnsi="Times New Roman" w:cs="Times New Roman"/>
          <w:spacing w:val="-1"/>
          <w:sz w:val="20"/>
          <w:szCs w:val="20"/>
          <w:lang w:val="ro-RO"/>
        </w:rPr>
        <w:t>(referință,</w:t>
      </w:r>
      <w:r w:rsidRPr="001B6506">
        <w:rPr>
          <w:rFonts w:ascii="Times New Roman" w:eastAsia="Calibri" w:hAnsi="Times New Roman" w:cs="Times New Roman"/>
          <w:spacing w:val="-2"/>
          <w:sz w:val="20"/>
          <w:szCs w:val="20"/>
          <w:lang w:val="ro-RO"/>
        </w:rPr>
        <w:t xml:space="preserve"> </w:t>
      </w:r>
      <w:r w:rsidRPr="001B6506">
        <w:rPr>
          <w:rFonts w:ascii="Times New Roman" w:eastAsia="Calibri" w:hAnsi="Times New Roman" w:cs="Times New Roman"/>
          <w:spacing w:val="-1"/>
          <w:sz w:val="20"/>
          <w:szCs w:val="20"/>
          <w:lang w:val="ro-RO"/>
        </w:rPr>
        <w:t>egalizare și rebazarea)</w:t>
      </w:r>
    </w:p>
    <w:p w14:paraId="5E644F4A" w14:textId="49D582C1" w:rsidR="0068514E" w:rsidRPr="0068514E" w:rsidRDefault="0068514E" w:rsidP="0068514E">
      <w:pPr>
        <w:pStyle w:val="ListParagraph"/>
        <w:numPr>
          <w:ilvl w:val="0"/>
          <w:numId w:val="11"/>
        </w:numPr>
        <w:ind w:right="-20"/>
        <w:jc w:val="both"/>
        <w:rPr>
          <w:rFonts w:ascii="Times New Roman" w:eastAsia="Times New Roman" w:hAnsi="Times New Roman" w:cs="Times New Roman"/>
          <w:w w:val="111"/>
          <w:sz w:val="19"/>
          <w:szCs w:val="19"/>
          <w:lang w:val="ro-RO"/>
        </w:rPr>
      </w:pPr>
      <w:r w:rsidRPr="001B6506">
        <w:rPr>
          <w:rFonts w:ascii="Times New Roman" w:eastAsia="Calibri" w:hAnsi="Times New Roman" w:cs="Times New Roman"/>
          <w:spacing w:val="-1"/>
          <w:sz w:val="20"/>
          <w:szCs w:val="20"/>
          <w:lang w:val="ro-RO"/>
        </w:rPr>
        <w:t>Utilizarea mecanismului de compensare între OST.</w:t>
      </w:r>
      <w:r w:rsidRPr="001B6506">
        <w:rPr>
          <w:rFonts w:ascii="Times New Roman" w:eastAsia="Calibri" w:hAnsi="Times New Roman" w:cs="Times New Roman"/>
          <w:spacing w:val="-2"/>
          <w:sz w:val="20"/>
          <w:szCs w:val="20"/>
          <w:lang w:val="ro-RO"/>
        </w:rPr>
        <w:t xml:space="preserve"> Notă scurtă</w:t>
      </w:r>
      <w:r w:rsidRPr="001B6506">
        <w:rPr>
          <w:rFonts w:ascii="Times New Roman" w:eastAsia="Times New Roman" w:hAnsi="Times New Roman" w:cs="Times New Roman"/>
          <w:sz w:val="20"/>
          <w:szCs w:val="20"/>
          <w:lang w:val="ro-RO"/>
        </w:rPr>
        <w:t xml:space="preserve"> </w:t>
      </w:r>
      <w:r w:rsidRPr="001B6506">
        <w:rPr>
          <w:rFonts w:ascii="Times New Roman" w:eastAsia="Calibri" w:hAnsi="Times New Roman" w:cs="Times New Roman"/>
          <w:spacing w:val="-1"/>
          <w:position w:val="2"/>
          <w:sz w:val="20"/>
          <w:szCs w:val="20"/>
          <w:lang w:val="ro-RO"/>
        </w:rPr>
        <w:t xml:space="preserve">privind aplicarea </w:t>
      </w:r>
      <w:r w:rsidRPr="001B6506">
        <w:rPr>
          <w:rFonts w:ascii="Times New Roman" w:eastAsia="Calibri" w:hAnsi="Times New Roman" w:cs="Times New Roman"/>
          <w:sz w:val="20"/>
          <w:szCs w:val="20"/>
          <w:lang w:val="ro-RO"/>
        </w:rPr>
        <w:t>MPR</w:t>
      </w:r>
      <w:r w:rsidRPr="001B6506">
        <w:rPr>
          <w:rFonts w:ascii="Times New Roman" w:eastAsia="Calibri" w:hAnsi="Times New Roman" w:cs="Times New Roman"/>
          <w:spacing w:val="-3"/>
          <w:sz w:val="20"/>
          <w:szCs w:val="20"/>
          <w:lang w:val="ro-RO"/>
        </w:rPr>
        <w:t xml:space="preserve"> în sistemele baza pe puncte</w:t>
      </w:r>
      <w:r>
        <w:rPr>
          <w:rFonts w:ascii="Times New Roman" w:eastAsia="Calibri" w:hAnsi="Times New Roman" w:cs="Times New Roman"/>
          <w:spacing w:val="-3"/>
          <w:sz w:val="20"/>
          <w:szCs w:val="20"/>
          <w:lang w:val="ro-RO"/>
        </w:rPr>
        <w:t xml:space="preserve"> </w:t>
      </w:r>
      <w:r w:rsidRPr="001B6506">
        <w:rPr>
          <w:rFonts w:ascii="Times New Roman" w:eastAsia="Calibri" w:hAnsi="Times New Roman" w:cs="Times New Roman"/>
          <w:spacing w:val="-3"/>
          <w:sz w:val="20"/>
          <w:szCs w:val="20"/>
          <w:lang w:val="ro-RO"/>
        </w:rPr>
        <w:t xml:space="preserve">de   intrare/ieșire cu mai mulți </w:t>
      </w:r>
      <w:r w:rsidRPr="001B6506">
        <w:rPr>
          <w:rFonts w:ascii="Times New Roman" w:eastAsia="Calibri" w:hAnsi="Times New Roman" w:cs="Times New Roman"/>
          <w:sz w:val="20"/>
          <w:szCs w:val="20"/>
          <w:lang w:val="ro-RO"/>
        </w:rPr>
        <w:t>OST</w:t>
      </w:r>
      <w:r w:rsidRPr="001B6506">
        <w:rPr>
          <w:rFonts w:ascii="Times New Roman" w:eastAsia="Calibri" w:hAnsi="Times New Roman" w:cs="Times New Roman"/>
          <w:spacing w:val="-2"/>
          <w:sz w:val="20"/>
          <w:szCs w:val="20"/>
          <w:lang w:val="ro-RO"/>
        </w:rPr>
        <w:t xml:space="preserve"> </w:t>
      </w:r>
      <w:r w:rsidRPr="001B6506">
        <w:rPr>
          <w:rFonts w:ascii="Times New Roman" w:eastAsia="Calibri" w:hAnsi="Times New Roman" w:cs="Times New Roman"/>
          <w:spacing w:val="-1"/>
          <w:sz w:val="20"/>
          <w:szCs w:val="20"/>
          <w:lang w:val="ro-RO"/>
        </w:rPr>
        <w:t xml:space="preserve">și referirea la </w:t>
      </w:r>
      <w:r w:rsidRPr="001B6506">
        <w:rPr>
          <w:rFonts w:ascii="Times New Roman" w:hAnsi="Times New Roman" w:cs="Times New Roman"/>
          <w:sz w:val="20"/>
          <w:szCs w:val="20"/>
          <w:lang w:val="ro-RO"/>
        </w:rPr>
        <w:t xml:space="preserve">consultarea privind mecanismul de compensare între </w:t>
      </w:r>
      <w:r w:rsidRPr="001B6506">
        <w:rPr>
          <w:rFonts w:ascii="Times New Roman" w:hAnsi="Times New Roman" w:cs="Times New Roman"/>
          <w:spacing w:val="-1"/>
          <w:sz w:val="20"/>
          <w:szCs w:val="20"/>
          <w:lang w:val="ro-RO"/>
        </w:rPr>
        <w:t>OST</w:t>
      </w:r>
      <w:r>
        <w:rPr>
          <w:rFonts w:ascii="Times New Roman" w:hAnsi="Times New Roman" w:cs="Times New Roman"/>
          <w:spacing w:val="-1"/>
          <w:sz w:val="20"/>
          <w:szCs w:val="20"/>
          <w:lang w:val="ro-RO"/>
        </w:rPr>
        <w:t>.</w:t>
      </w:r>
    </w:p>
    <w:p w14:paraId="440F07B6" w14:textId="77777777" w:rsidR="0068514E" w:rsidRDefault="0068514E" w:rsidP="00CE60A4">
      <w:pPr>
        <w:spacing w:after="0" w:line="240" w:lineRule="auto"/>
        <w:ind w:left="300" w:right="-20"/>
        <w:jc w:val="both"/>
        <w:rPr>
          <w:rFonts w:ascii="Times New Roman" w:eastAsia="Times New Roman" w:hAnsi="Times New Roman" w:cs="Times New Roman"/>
          <w:w w:val="111"/>
          <w:sz w:val="19"/>
          <w:szCs w:val="19"/>
          <w:lang w:val="ro-RO"/>
        </w:rPr>
      </w:pPr>
    </w:p>
    <w:p w14:paraId="0FA7A5B7" w14:textId="77777777" w:rsidR="0068514E" w:rsidRDefault="0068514E" w:rsidP="00CE60A4">
      <w:pPr>
        <w:spacing w:after="0" w:line="240" w:lineRule="auto"/>
        <w:ind w:left="300" w:right="-20"/>
        <w:jc w:val="both"/>
        <w:rPr>
          <w:rFonts w:ascii="Times New Roman" w:eastAsia="Times New Roman" w:hAnsi="Times New Roman" w:cs="Times New Roman"/>
          <w:w w:val="111"/>
          <w:sz w:val="19"/>
          <w:szCs w:val="19"/>
          <w:lang w:val="ro-RO"/>
        </w:rPr>
      </w:pPr>
    </w:p>
    <w:p w14:paraId="3AB84D6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w w:val="111"/>
          <w:sz w:val="19"/>
          <w:szCs w:val="19"/>
          <w:lang w:val="ro-RO"/>
        </w:rPr>
        <w:t>Indicați alegerea</w:t>
      </w:r>
      <w:r w:rsidRPr="001B6506">
        <w:rPr>
          <w:rFonts w:ascii="Times New Roman" w:eastAsia="Times New Roman" w:hAnsi="Times New Roman" w:cs="Times New Roman"/>
          <w:spacing w:val="10"/>
          <w:sz w:val="19"/>
          <w:szCs w:val="19"/>
          <w:lang w:val="ro-RO"/>
        </w:rPr>
        <w:t xml:space="preserve"> </w:t>
      </w:r>
      <w:r w:rsidRPr="001B6506">
        <w:rPr>
          <w:rFonts w:ascii="Times New Roman" w:eastAsia="Times New Roman" w:hAnsi="Times New Roman" w:cs="Times New Roman"/>
          <w:sz w:val="19"/>
          <w:szCs w:val="19"/>
          <w:lang w:val="ro-RO"/>
        </w:rPr>
        <w:t>MPR</w:t>
      </w:r>
      <w:r w:rsidRPr="001B6506">
        <w:rPr>
          <w:rFonts w:ascii="Times New Roman" w:eastAsia="Times New Roman" w:hAnsi="Times New Roman" w:cs="Times New Roman"/>
          <w:spacing w:val="35"/>
          <w:sz w:val="19"/>
          <w:szCs w:val="19"/>
          <w:lang w:val="ro-RO"/>
        </w:rPr>
        <w:t xml:space="preserve"> </w:t>
      </w:r>
      <w:r w:rsidRPr="001B6506">
        <w:rPr>
          <w:rFonts w:ascii="Times New Roman" w:eastAsia="Times New Roman" w:hAnsi="Times New Roman" w:cs="Times New Roman"/>
          <w:sz w:val="19"/>
          <w:szCs w:val="19"/>
          <w:lang w:val="ro-RO"/>
        </w:rPr>
        <w:t xml:space="preserve">(de ex.: </w:t>
      </w:r>
      <w:r w:rsidRPr="001B6506">
        <w:rPr>
          <w:rFonts w:ascii="Times New Roman" w:eastAsia="Times New Roman" w:hAnsi="Times New Roman" w:cs="Times New Roman"/>
          <w:spacing w:val="10"/>
          <w:sz w:val="19"/>
          <w:szCs w:val="19"/>
          <w:lang w:val="ro-RO"/>
        </w:rPr>
        <w:t xml:space="preserve"> timbru poștal,</w:t>
      </w:r>
      <w:r w:rsidRPr="001B6506">
        <w:rPr>
          <w:rFonts w:ascii="Times New Roman" w:eastAsia="Times New Roman" w:hAnsi="Times New Roman" w:cs="Times New Roman"/>
          <w:spacing w:val="5"/>
          <w:w w:val="115"/>
          <w:sz w:val="19"/>
          <w:szCs w:val="19"/>
          <w:lang w:val="ro-RO"/>
        </w:rPr>
        <w:t xml:space="preserve"> </w:t>
      </w:r>
      <w:r w:rsidRPr="001B6506">
        <w:rPr>
          <w:rFonts w:ascii="Times New Roman" w:hAnsi="Times New Roman" w:cs="Times New Roman"/>
          <w:sz w:val="19"/>
          <w:szCs w:val="19"/>
          <w:lang w:val="ro-RO"/>
        </w:rPr>
        <w:t>capacitate ponderată cu distanța</w:t>
      </w:r>
      <w:r w:rsidRPr="001B6506">
        <w:rPr>
          <w:rFonts w:ascii="Times New Roman" w:eastAsia="Times New Roman" w:hAnsi="Times New Roman" w:cs="Times New Roman"/>
          <w:w w:val="115"/>
          <w:sz w:val="19"/>
          <w:szCs w:val="19"/>
          <w:lang w:val="ro-RO"/>
        </w:rPr>
        <w:t>,</w:t>
      </w:r>
      <w:r w:rsidRPr="001B6506">
        <w:rPr>
          <w:rFonts w:ascii="Times New Roman" w:eastAsia="Times New Roman" w:hAnsi="Times New Roman" w:cs="Times New Roman"/>
          <w:spacing w:val="7"/>
          <w:w w:val="115"/>
          <w:sz w:val="19"/>
          <w:szCs w:val="19"/>
          <w:lang w:val="ro-RO"/>
        </w:rPr>
        <w:t xml:space="preserve"> punct </w:t>
      </w:r>
      <w:r w:rsidRPr="001B6506">
        <w:rPr>
          <w:rFonts w:ascii="Times New Roman" w:eastAsia="Times New Roman" w:hAnsi="Times New Roman" w:cs="Times New Roman"/>
          <w:sz w:val="19"/>
          <w:szCs w:val="19"/>
          <w:lang w:val="ro-RO"/>
        </w:rPr>
        <w:t>virtual,</w:t>
      </w:r>
      <w:r w:rsidRPr="001B6506">
        <w:rPr>
          <w:rFonts w:ascii="Times New Roman" w:eastAsia="Times New Roman" w:hAnsi="Times New Roman" w:cs="Times New Roman"/>
          <w:spacing w:val="42"/>
          <w:sz w:val="19"/>
          <w:szCs w:val="19"/>
          <w:lang w:val="ro-RO"/>
        </w:rPr>
        <w:t xml:space="preserve"> </w:t>
      </w:r>
      <w:r w:rsidRPr="001B6506">
        <w:rPr>
          <w:rFonts w:ascii="Times New Roman" w:eastAsia="Times New Roman" w:hAnsi="Times New Roman" w:cs="Times New Roman"/>
          <w:sz w:val="19"/>
          <w:szCs w:val="19"/>
          <w:lang w:val="ro-RO"/>
        </w:rPr>
        <w:t>matrice, etc</w:t>
      </w:r>
      <w:r w:rsidRPr="001B6506">
        <w:rPr>
          <w:rFonts w:ascii="Times New Roman" w:eastAsia="Times New Roman" w:hAnsi="Times New Roman" w:cs="Times New Roman"/>
          <w:w w:val="112"/>
          <w:sz w:val="19"/>
          <w:szCs w:val="19"/>
          <w:lang w:val="ro-RO"/>
        </w:rPr>
        <w:t>)</w:t>
      </w:r>
    </w:p>
    <w:p w14:paraId="4B7F7E3B" w14:textId="77777777" w:rsidR="009A55AB" w:rsidRPr="001B6506" w:rsidRDefault="009A55AB" w:rsidP="00CE60A4">
      <w:pPr>
        <w:spacing w:before="2" w:after="0" w:line="130" w:lineRule="exact"/>
        <w:jc w:val="both"/>
        <w:rPr>
          <w:rFonts w:ascii="Times New Roman" w:hAnsi="Times New Roman" w:cs="Times New Roman"/>
          <w:sz w:val="13"/>
          <w:szCs w:val="13"/>
          <w:lang w:val="ro-RO"/>
        </w:rPr>
      </w:pPr>
    </w:p>
    <w:p w14:paraId="751A6E47" w14:textId="77777777"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Metodologia de stabilire a prețurilor de referință este de tip timbru poștal.</w:t>
      </w:r>
    </w:p>
    <w:p w14:paraId="120599A0" w14:textId="77777777" w:rsidR="009A55AB" w:rsidRPr="001B6506" w:rsidRDefault="009A55AB" w:rsidP="00035D4F">
      <w:pPr>
        <w:shd w:val="clear" w:color="auto" w:fill="F2F2F2" w:themeFill="background1" w:themeFillShade="F2"/>
        <w:spacing w:after="0" w:line="200" w:lineRule="exact"/>
        <w:jc w:val="both"/>
        <w:rPr>
          <w:rFonts w:ascii="Times New Roman" w:hAnsi="Times New Roman" w:cs="Times New Roman"/>
          <w:sz w:val="20"/>
          <w:szCs w:val="20"/>
          <w:lang w:val="ro-RO"/>
        </w:rPr>
      </w:pPr>
    </w:p>
    <w:p w14:paraId="141CCC99" w14:textId="77777777" w:rsidR="002753ED" w:rsidRDefault="002753ED" w:rsidP="00CE60A4">
      <w:pPr>
        <w:spacing w:after="0" w:line="240" w:lineRule="auto"/>
        <w:ind w:left="300" w:right="-20"/>
        <w:jc w:val="both"/>
        <w:rPr>
          <w:rFonts w:ascii="Times New Roman" w:eastAsia="Times New Roman" w:hAnsi="Times New Roman" w:cs="Times New Roman"/>
          <w:w w:val="111"/>
          <w:sz w:val="19"/>
          <w:szCs w:val="19"/>
          <w:lang w:val="ro-RO"/>
        </w:rPr>
      </w:pPr>
    </w:p>
    <w:p w14:paraId="7BE33E1A"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w w:val="111"/>
          <w:sz w:val="19"/>
          <w:szCs w:val="19"/>
          <w:lang w:val="ro-RO"/>
        </w:rPr>
        <w:t>Furnizați descrierea.</w:t>
      </w:r>
    </w:p>
    <w:p w14:paraId="57D26760" w14:textId="77777777" w:rsidR="009A55AB" w:rsidRPr="001B6506" w:rsidRDefault="009A55AB" w:rsidP="00CE60A4">
      <w:pPr>
        <w:spacing w:before="2" w:after="0" w:line="130" w:lineRule="exact"/>
        <w:jc w:val="both"/>
        <w:rPr>
          <w:rFonts w:ascii="Times New Roman" w:hAnsi="Times New Roman" w:cs="Times New Roman"/>
          <w:sz w:val="13"/>
          <w:szCs w:val="13"/>
          <w:lang w:val="ro-RO"/>
        </w:rPr>
      </w:pPr>
    </w:p>
    <w:p w14:paraId="3DD4B880" w14:textId="77777777" w:rsidR="009A55AB" w:rsidRPr="00035D4F" w:rsidRDefault="009A55AB" w:rsidP="00035D4F">
      <w:pPr>
        <w:shd w:val="clear" w:color="auto" w:fill="F2F2F2" w:themeFill="background1" w:themeFillShade="F2"/>
        <w:spacing w:after="0"/>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Conform metodologiei propuse, stabilirea tarifelor reglementate de transport al gazelor naturale se realizează în baza următoarelor criterii:</w:t>
      </w:r>
    </w:p>
    <w:p w14:paraId="24B6CC2F" w14:textId="064DCD9C" w:rsidR="009A55AB" w:rsidRPr="00035D4F" w:rsidRDefault="009A55AB" w:rsidP="00035D4F">
      <w:pPr>
        <w:pStyle w:val="ListParagraph"/>
        <w:numPr>
          <w:ilvl w:val="0"/>
          <w:numId w:val="2"/>
        </w:numPr>
        <w:shd w:val="clear" w:color="auto" w:fill="F2F2F2" w:themeFill="background1" w:themeFillShade="F2"/>
        <w:spacing w:line="276" w:lineRule="auto"/>
        <w:ind w:left="851" w:hanging="311"/>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Costurile totale luate în calcul la stabilirea venitului total aferent activității de transport al gazelor naturale se alocă în costuri fixe și costuri variabile. Costurile totale se vor aloca în costuri fixe în proporție de 85%;</w:t>
      </w:r>
    </w:p>
    <w:p w14:paraId="13C3FE12" w14:textId="77777777" w:rsidR="009A55AB" w:rsidRPr="00035D4F" w:rsidRDefault="009A55AB" w:rsidP="00035D4F">
      <w:pPr>
        <w:pStyle w:val="ListParagraph"/>
        <w:numPr>
          <w:ilvl w:val="0"/>
          <w:numId w:val="2"/>
        </w:numPr>
        <w:shd w:val="clear" w:color="auto" w:fill="F2F2F2" w:themeFill="background1" w:themeFillShade="F2"/>
        <w:spacing w:line="276" w:lineRule="auto"/>
        <w:ind w:left="851" w:hanging="311"/>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Costurile fixe se alocă în mod egal pe grupul punctelor de intrare și, respectiv, grupul punctelor de ieșire;</w:t>
      </w:r>
    </w:p>
    <w:p w14:paraId="60F6A798" w14:textId="77777777" w:rsidR="009A55AB" w:rsidRPr="00035D4F" w:rsidRDefault="009A55AB" w:rsidP="00035D4F">
      <w:pPr>
        <w:pStyle w:val="ListParagraph"/>
        <w:numPr>
          <w:ilvl w:val="0"/>
          <w:numId w:val="2"/>
        </w:numPr>
        <w:shd w:val="clear" w:color="auto" w:fill="F2F2F2" w:themeFill="background1" w:themeFillShade="F2"/>
        <w:spacing w:line="276" w:lineRule="auto"/>
        <w:ind w:left="851" w:hanging="311"/>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Sistemul de tarife de transport pentru activitatea de transport al gazelor naturale cuprinde un set de tarife de tipul «intrare/ieșire» stabilite pentru grupul punctelor de delimitare la intrarea în sistemul de transport în care se rezervă capacitatea, denumit în continuare grupul punctelor de intrare, pentru grupul punctelor de delimitare la ieșirea din sistemul de transport în care se rezervă capacitatea, denumit în continuare grupul punctelor de ieșire, precum și un tarif volumetric pentru utilizarea sistemului determinat ca un tarif de tip timbru poștal;</w:t>
      </w:r>
    </w:p>
    <w:p w14:paraId="71884EC1" w14:textId="77777777" w:rsidR="009A55AB" w:rsidRPr="00035D4F" w:rsidRDefault="009A55AB" w:rsidP="00035D4F">
      <w:pPr>
        <w:pStyle w:val="ListParagraph"/>
        <w:numPr>
          <w:ilvl w:val="0"/>
          <w:numId w:val="2"/>
        </w:numPr>
        <w:shd w:val="clear" w:color="auto" w:fill="F2F2F2" w:themeFill="background1" w:themeFillShade="F2"/>
        <w:spacing w:line="276" w:lineRule="auto"/>
        <w:ind w:left="851" w:hanging="311"/>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Punctele de intrare, respectiv punctele de ieșire în/din sistemul de transport al gazelor naturale se grupează după cum urmează:</w:t>
      </w:r>
    </w:p>
    <w:p w14:paraId="26BB952E" w14:textId="77777777" w:rsidR="00C622DA" w:rsidRPr="00035D4F" w:rsidRDefault="00C622DA" w:rsidP="00035D4F">
      <w:pPr>
        <w:pStyle w:val="ListParagraph"/>
        <w:numPr>
          <w:ilvl w:val="0"/>
          <w:numId w:val="12"/>
        </w:numPr>
        <w:shd w:val="clear" w:color="auto" w:fill="F2F2F2" w:themeFill="background1" w:themeFillShade="F2"/>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grupul punctelor de intrare în sistemul de transport al gazelor naturale din perimetrele de producție, din terminalele GNL și din instalațiile de producere a biogazului sau a altor gaze care îndeplinesc condițiile de calitate pentru a putea fi livrate/transportate în/prin sistemul de transport al gazelor naturale și din interconectarea cu alte sisteme de transport al gazelor naturale;</w:t>
      </w:r>
    </w:p>
    <w:p w14:paraId="2BD10143" w14:textId="77777777" w:rsidR="00C622DA" w:rsidRPr="00035D4F" w:rsidRDefault="00C622DA" w:rsidP="00035D4F">
      <w:pPr>
        <w:pStyle w:val="ListParagraph"/>
        <w:numPr>
          <w:ilvl w:val="0"/>
          <w:numId w:val="12"/>
        </w:numPr>
        <w:shd w:val="clear" w:color="auto" w:fill="F2F2F2" w:themeFill="background1" w:themeFillShade="F2"/>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grupul punctelor de intrare în sistemul de transport al gazelor naturale din depozitele de înmagazinare subterană a gazelor naturale;</w:t>
      </w:r>
    </w:p>
    <w:p w14:paraId="59AA25CB" w14:textId="77777777" w:rsidR="00C622DA" w:rsidRPr="00035D4F" w:rsidRDefault="00C622DA" w:rsidP="00035D4F">
      <w:pPr>
        <w:pStyle w:val="ListParagraph"/>
        <w:numPr>
          <w:ilvl w:val="0"/>
          <w:numId w:val="12"/>
        </w:numPr>
        <w:shd w:val="clear" w:color="auto" w:fill="F2F2F2" w:themeFill="background1" w:themeFillShade="F2"/>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grupul punctelor de ieșire din sistemul de transport al gazelor naturale spre consumatorii direcți, sisteme de distribuție, conductele de alimentare din amonte și alte sisteme de transport interconectate;</w:t>
      </w:r>
    </w:p>
    <w:p w14:paraId="4FAE64E1" w14:textId="6F78C831" w:rsidR="00C622DA" w:rsidRPr="00035D4F" w:rsidRDefault="00C622DA" w:rsidP="00035D4F">
      <w:pPr>
        <w:pStyle w:val="ListParagraph"/>
        <w:numPr>
          <w:ilvl w:val="0"/>
          <w:numId w:val="12"/>
        </w:numPr>
        <w:shd w:val="clear" w:color="auto" w:fill="F2F2F2" w:themeFill="background1" w:themeFillShade="F2"/>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grupul punctelor de ieșire din sistemul de transport al gazelor naturale spre depozitele de înmagazinare subterană.</w:t>
      </w:r>
    </w:p>
    <w:p w14:paraId="646076EF" w14:textId="77777777" w:rsidR="009A55AB" w:rsidRPr="00035D4F" w:rsidRDefault="009A55AB" w:rsidP="00035D4F">
      <w:pPr>
        <w:shd w:val="clear" w:color="auto" w:fill="F2F2F2" w:themeFill="background1" w:themeFillShade="F2"/>
        <w:spacing w:after="0"/>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Fundamentarea tarifelor se realizează în baza estimărilor de rezervare de capacitate pentru anul gazier pentru care se stabilesc tarifele de transport și în baza cantității estimate a fi transportată prin sistemul de transport în anul gazier pentru care se stabilesc tarifele de transport.</w:t>
      </w:r>
    </w:p>
    <w:p w14:paraId="63BF8D02" w14:textId="18C322C4" w:rsidR="009A55AB" w:rsidRPr="00035D4F" w:rsidRDefault="009A55AB" w:rsidP="00035D4F">
      <w:pPr>
        <w:shd w:val="clear" w:color="auto" w:fill="F2F2F2" w:themeFill="background1" w:themeFillShade="F2"/>
        <w:spacing w:after="0"/>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Sunt oferite servicii anuale, trimestriale, lunare</w:t>
      </w:r>
      <w:r w:rsidR="005949FE" w:rsidRPr="00035D4F">
        <w:rPr>
          <w:rFonts w:ascii="Times New Roman" w:hAnsi="Times New Roman" w:cs="Times New Roman"/>
          <w:sz w:val="20"/>
          <w:szCs w:val="20"/>
          <w:lang w:val="ro-RO"/>
        </w:rPr>
        <w:t>,</w:t>
      </w:r>
      <w:r w:rsidRPr="00035D4F">
        <w:rPr>
          <w:rFonts w:ascii="Times New Roman" w:hAnsi="Times New Roman" w:cs="Times New Roman"/>
          <w:sz w:val="20"/>
          <w:szCs w:val="20"/>
          <w:lang w:val="ro-RO"/>
        </w:rPr>
        <w:t xml:space="preserve"> zilnice </w:t>
      </w:r>
      <w:r w:rsidR="005949FE" w:rsidRPr="00035D4F">
        <w:rPr>
          <w:rFonts w:ascii="Times New Roman" w:hAnsi="Times New Roman" w:cs="Times New Roman"/>
          <w:sz w:val="20"/>
          <w:szCs w:val="20"/>
          <w:lang w:val="ro-RO"/>
        </w:rPr>
        <w:t xml:space="preserve">și intra zilnice </w:t>
      </w:r>
      <w:r w:rsidRPr="00035D4F">
        <w:rPr>
          <w:rFonts w:ascii="Times New Roman" w:hAnsi="Times New Roman" w:cs="Times New Roman"/>
          <w:sz w:val="20"/>
          <w:szCs w:val="20"/>
          <w:lang w:val="ro-RO"/>
        </w:rPr>
        <w:t>de rezervare de capacitate, ferme și întreruptibile.</w:t>
      </w:r>
    </w:p>
    <w:p w14:paraId="46916BEE"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Pentru determinarea tarifelor pentru serviciile pe termen scurt sunt utilizați multiplicatori și factori sezonieri care reflectă estimarea modului de utilizare a rețelei de transport în anul gazier pentru care sunt determinate tarifele de </w:t>
      </w:r>
      <w:r w:rsidRPr="00035D4F">
        <w:rPr>
          <w:rFonts w:ascii="Times New Roman" w:hAnsi="Times New Roman" w:cs="Times New Roman"/>
          <w:sz w:val="20"/>
          <w:szCs w:val="20"/>
          <w:lang w:val="ro-RO"/>
        </w:rPr>
        <w:lastRenderedPageBreak/>
        <w:t>transport.</w:t>
      </w:r>
    </w:p>
    <w:p w14:paraId="53E65A02"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Refundamentarea venitului aprobat se poate realiza în următoarele cazuri:</w:t>
      </w:r>
    </w:p>
    <w:p w14:paraId="4717E2AE"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a) fuziunea prin absorbția unui alt titular de licență de operare a unui sistem de transport;</w:t>
      </w:r>
    </w:p>
    <w:p w14:paraId="7A6012E3"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b) divizarea cu condiția ca acesta să desfășoare în continuare activitatea de transport al gazelor naturale;</w:t>
      </w:r>
    </w:p>
    <w:p w14:paraId="52C17AF6"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c) restructurarea și/sau reorganizarea activității de transport al gazelor naturale sau orice altă modificare în sensul dezvoltării/modernizării activității de transport al gazelor naturale care generează modificarea substanțială a OPEX-ului recunoscut în venitul total.</w:t>
      </w:r>
    </w:p>
    <w:p w14:paraId="639709CE"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ANRE poate modifica tarifele de transport aprobate, prin refundamentare sau reajustare a veniturilor şi/sau tarifelor, după caz, cu anunțarea prealabilă a titularului de licență, dacă se constată că:</w:t>
      </w:r>
    </w:p>
    <w:p w14:paraId="346006E4"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a) stabilirea tarifelor de transport s-a efectuat pe baza unor informații eronate/false furnizate de către titularul de licență;</w:t>
      </w:r>
    </w:p>
    <w:p w14:paraId="62F5379C" w14:textId="77777777" w:rsidR="009A55AB" w:rsidRPr="00035D4F"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b) există erori de calcul semnificative în stabilirea tarifelor de transport;</w:t>
      </w:r>
    </w:p>
    <w:p w14:paraId="217DE0EC" w14:textId="77777777" w:rsidR="009A55AB" w:rsidRPr="001B6506" w:rsidRDefault="009A55AB" w:rsidP="00CE60A4">
      <w:pPr>
        <w:spacing w:after="0" w:line="200" w:lineRule="exact"/>
        <w:ind w:firstLine="300"/>
        <w:jc w:val="both"/>
        <w:rPr>
          <w:rFonts w:ascii="Times New Roman" w:hAnsi="Times New Roman" w:cs="Times New Roman"/>
          <w:sz w:val="20"/>
          <w:szCs w:val="20"/>
          <w:lang w:val="ro-RO"/>
        </w:rPr>
      </w:pPr>
    </w:p>
    <w:p w14:paraId="752A7E6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86B3A75" w14:textId="77777777" w:rsidR="009A55AB" w:rsidRPr="001B6506" w:rsidRDefault="009A55AB" w:rsidP="00CE60A4">
      <w:pPr>
        <w:tabs>
          <w:tab w:val="left" w:pos="256"/>
        </w:tabs>
        <w:spacing w:line="246" w:lineRule="exact"/>
        <w:ind w:left="31" w:firstLine="225"/>
        <w:jc w:val="both"/>
        <w:rPr>
          <w:rFonts w:ascii="Times New Roman" w:eastAsia="Times New Roman" w:hAnsi="Times New Roman" w:cs="Times New Roman"/>
          <w:sz w:val="19"/>
          <w:szCs w:val="19"/>
          <w:lang w:val="ro-RO"/>
        </w:rPr>
      </w:pPr>
      <w:r w:rsidRPr="001B6506">
        <w:rPr>
          <w:rFonts w:ascii="Times New Roman" w:hAnsi="Times New Roman" w:cs="Times New Roman"/>
          <w:spacing w:val="-1"/>
          <w:sz w:val="18"/>
          <w:lang w:val="ro-RO"/>
        </w:rPr>
        <w:t xml:space="preserve">Referire la documentul/documentele de consultare. Identificați documentul și pagina/paginile </w:t>
      </w:r>
      <w:r w:rsidRPr="001B6506">
        <w:rPr>
          <w:rFonts w:ascii="Times New Roman" w:eastAsia="Times New Roman" w:hAnsi="Times New Roman" w:cs="Times New Roman"/>
          <w:color w:val="333333"/>
          <w:w w:val="117"/>
          <w:sz w:val="19"/>
          <w:szCs w:val="19"/>
          <w:lang w:val="ro-RO"/>
        </w:rPr>
        <w:t>relevante.</w:t>
      </w:r>
    </w:p>
    <w:p w14:paraId="0F1A7A8A" w14:textId="1AC2D407" w:rsidR="009A55AB" w:rsidRPr="001B6506" w:rsidRDefault="00036A3D" w:rsidP="00035D4F">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w:t>
      </w:r>
      <w:r w:rsidR="009A55AB" w:rsidRPr="00035D4F">
        <w:rPr>
          <w:rFonts w:ascii="Times New Roman" w:hAnsi="Times New Roman" w:cs="Times New Roman"/>
          <w:sz w:val="20"/>
          <w:szCs w:val="20"/>
          <w:lang w:val="ro-RO"/>
        </w:rPr>
        <w:t xml:space="preserve">nexa 1: Prezentarea </w:t>
      </w:r>
      <w:r w:rsidR="00CD47DF" w:rsidRPr="00035D4F">
        <w:rPr>
          <w:rFonts w:ascii="Times New Roman" w:hAnsi="Times New Roman" w:cs="Times New Roman"/>
          <w:sz w:val="20"/>
          <w:szCs w:val="20"/>
          <w:lang w:val="ro-RO"/>
        </w:rPr>
        <w:t>metodologiei propuse pentru determinarea tarifelor pentru serviciul de transport a gazelor.</w:t>
      </w:r>
    </w:p>
    <w:p w14:paraId="05DBB0B1"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8161E6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CF4E5AB"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A.1.B.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eastAsia="Times New Roman" w:hAnsi="Times New Roman" w:cs="Times New Roman"/>
          <w:color w:val="044E9F"/>
          <w:sz w:val="24"/>
          <w:szCs w:val="24"/>
          <w:lang w:val="ro-RO"/>
        </w:rPr>
        <w:t>Justificarea parametrilor și modalitatea în care sunt utilizați în</w:t>
      </w:r>
      <w:r w:rsidRPr="001B6506">
        <w:rPr>
          <w:rFonts w:ascii="Times New Roman" w:eastAsia="Times New Roman" w:hAnsi="Times New Roman" w:cs="Times New Roman"/>
          <w:color w:val="044E9F"/>
          <w:spacing w:val="45"/>
          <w:sz w:val="24"/>
          <w:szCs w:val="24"/>
          <w:lang w:val="ro-RO"/>
        </w:rPr>
        <w:t xml:space="preserve"> </w:t>
      </w:r>
      <w:r w:rsidRPr="001B6506">
        <w:rPr>
          <w:rFonts w:ascii="Times New Roman" w:eastAsia="Times New Roman" w:hAnsi="Times New Roman" w:cs="Times New Roman"/>
          <w:color w:val="044E9F"/>
          <w:sz w:val="24"/>
          <w:szCs w:val="24"/>
          <w:lang w:val="ro-RO"/>
        </w:rPr>
        <w:t>MPR</w:t>
      </w:r>
      <w:r w:rsidRPr="001B6506">
        <w:rPr>
          <w:rFonts w:ascii="Times New Roman" w:eastAsia="Times New Roman" w:hAnsi="Times New Roman" w:cs="Times New Roman"/>
          <w:color w:val="044E9F"/>
          <w:spacing w:val="32"/>
          <w:sz w:val="24"/>
          <w:szCs w:val="24"/>
          <w:lang w:val="ro-RO"/>
        </w:rPr>
        <w:t xml:space="preserve"> </w:t>
      </w:r>
      <w:r w:rsidRPr="001B6506">
        <w:rPr>
          <w:rFonts w:ascii="Times New Roman" w:eastAsia="Times New Roman" w:hAnsi="Times New Roman" w:cs="Times New Roman"/>
          <w:color w:val="044E9F"/>
          <w:w w:val="101"/>
          <w:sz w:val="24"/>
          <w:szCs w:val="24"/>
          <w:lang w:val="ro-RO"/>
        </w:rPr>
        <w:t>[art.</w:t>
      </w:r>
    </w:p>
    <w:p w14:paraId="4A1B9B13"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26(1)(a)(i),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3"/>
          <w:sz w:val="24"/>
          <w:szCs w:val="24"/>
          <w:lang w:val="ro-RO"/>
        </w:rPr>
        <w:t>30(1)(a)(i-v)].</w:t>
      </w:r>
    </w:p>
    <w:p w14:paraId="20190C7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BFFB533" w14:textId="77777777" w:rsidR="009A55AB" w:rsidRPr="001B6506" w:rsidRDefault="009A55AB" w:rsidP="00CE60A4">
      <w:pPr>
        <w:spacing w:before="11" w:after="0" w:line="240" w:lineRule="exact"/>
        <w:jc w:val="both"/>
        <w:rPr>
          <w:rFonts w:ascii="Times New Roman" w:hAnsi="Times New Roman" w:cs="Times New Roman"/>
          <w:sz w:val="24"/>
          <w:szCs w:val="24"/>
          <w:lang w:val="ro-RO"/>
        </w:rPr>
      </w:pPr>
    </w:p>
    <w:p w14:paraId="1BD7576C" w14:textId="77777777" w:rsidR="009A55AB" w:rsidRPr="001B6506" w:rsidRDefault="009A55AB" w:rsidP="00CE60A4">
      <w:pPr>
        <w:spacing w:after="0" w:line="298" w:lineRule="auto"/>
        <w:ind w:left="405" w:right="837"/>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Justificați selecția și utilizarea parametrilor specificați în art.</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z w:val="20"/>
          <w:szCs w:val="20"/>
          <w:lang w:val="ro-RO"/>
        </w:rPr>
        <w:t>30(1)(a)(i-v)</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pacing w:val="-1"/>
          <w:sz w:val="20"/>
          <w:szCs w:val="20"/>
          <w:lang w:val="ro-RO"/>
        </w:rPr>
        <w:t xml:space="preserve">care constituie date de intrare pentru </w:t>
      </w:r>
      <w:r w:rsidRPr="001B6506">
        <w:rPr>
          <w:rFonts w:ascii="Times New Roman" w:hAnsi="Times New Roman" w:cs="Times New Roman"/>
          <w:sz w:val="20"/>
          <w:szCs w:val="20"/>
          <w:lang w:val="ro-RO"/>
        </w:rPr>
        <w:t>MPR,</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z w:val="20"/>
          <w:szCs w:val="20"/>
          <w:lang w:val="ro-RO"/>
        </w:rPr>
        <w:t>pentru nivelul de complexitate al rețelei de transport vizând caracteristicile tehnice ale sistemului de transport</w:t>
      </w:r>
      <w:r w:rsidRPr="001B6506">
        <w:rPr>
          <w:rFonts w:ascii="Times New Roman" w:eastAsia="Times New Roman" w:hAnsi="Times New Roman" w:cs="Times New Roman"/>
          <w:w w:val="113"/>
          <w:sz w:val="20"/>
          <w:szCs w:val="20"/>
          <w:lang w:val="ro-RO"/>
        </w:rPr>
        <w:t>.</w:t>
      </w:r>
    </w:p>
    <w:p w14:paraId="2F41814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00D7986"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6"/>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2FFBE9F7" w14:textId="6F5E88E5" w:rsidR="009A55AB" w:rsidRPr="001B6506" w:rsidRDefault="009A55AB" w:rsidP="00CE60A4">
      <w:pPr>
        <w:spacing w:before="5" w:after="0" w:line="110" w:lineRule="exact"/>
        <w:jc w:val="both"/>
        <w:rPr>
          <w:rFonts w:ascii="Times New Roman" w:hAnsi="Times New Roman" w:cs="Times New Roman"/>
          <w:sz w:val="11"/>
          <w:szCs w:val="11"/>
          <w:lang w:val="ro-RO"/>
        </w:rPr>
      </w:pPr>
    </w:p>
    <w:p w14:paraId="6E4B6BD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65E850D" w14:textId="4FB421DE" w:rsidR="00B56229" w:rsidRPr="001B6506" w:rsidRDefault="00B56229" w:rsidP="00035D4F">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Anexa 1: Prezentarea metodologiei propuse pentru determinarea tarifelor pentru serviciul de transport a gazelor, pag.3.</w:t>
      </w:r>
    </w:p>
    <w:p w14:paraId="6E1A86B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AAECAE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0ABED77"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A.1.C.</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w w:val="109"/>
          <w:sz w:val="24"/>
          <w:szCs w:val="24"/>
          <w:lang w:val="ro-RO"/>
        </w:rPr>
        <w:t>Capacitatea tehnică la punctele de intrare și de ieșire</w:t>
      </w:r>
      <w:r w:rsidRPr="001B6506">
        <w:rPr>
          <w:rFonts w:ascii="Times New Roman" w:eastAsia="Times New Roman" w:hAnsi="Times New Roman" w:cs="Times New Roman"/>
          <w:color w:val="044E9F"/>
          <w:sz w:val="24"/>
          <w:szCs w:val="24"/>
          <w:lang w:val="ro-RO"/>
        </w:rPr>
        <w:t>:</w:t>
      </w:r>
      <w:r w:rsidRPr="001B6506">
        <w:rPr>
          <w:rFonts w:ascii="Times New Roman" w:eastAsia="Times New Roman" w:hAnsi="Times New Roman" w:cs="Times New Roman"/>
          <w:color w:val="044E9F"/>
          <w:spacing w:val="59"/>
          <w:sz w:val="24"/>
          <w:szCs w:val="24"/>
          <w:lang w:val="ro-RO"/>
        </w:rPr>
        <w:t xml:space="preserve"> </w:t>
      </w:r>
      <w:r w:rsidRPr="001B6506">
        <w:rPr>
          <w:rFonts w:ascii="Times New Roman" w:eastAsia="Times New Roman" w:hAnsi="Times New Roman" w:cs="Times New Roman"/>
          <w:color w:val="044E9F"/>
          <w:w w:val="113"/>
          <w:sz w:val="24"/>
          <w:szCs w:val="24"/>
          <w:lang w:val="ro-RO"/>
        </w:rPr>
        <w:t>valori și ipoteze asociate</w:t>
      </w:r>
    </w:p>
    <w:p w14:paraId="2EC1A501"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4"/>
          <w:sz w:val="24"/>
          <w:szCs w:val="24"/>
          <w:lang w:val="ro-RO"/>
        </w:rPr>
        <w:t>30(1)(a)(i)].</w:t>
      </w:r>
    </w:p>
    <w:p w14:paraId="55E3E8B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364582E" w14:textId="77777777" w:rsidR="009A55AB" w:rsidRPr="001B6506" w:rsidRDefault="009A55AB" w:rsidP="00CE60A4">
      <w:pPr>
        <w:spacing w:before="1" w:after="0" w:line="280" w:lineRule="exact"/>
        <w:jc w:val="both"/>
        <w:rPr>
          <w:rFonts w:ascii="Times New Roman" w:hAnsi="Times New Roman" w:cs="Times New Roman"/>
          <w:sz w:val="20"/>
          <w:szCs w:val="20"/>
          <w:lang w:val="ro-RO"/>
        </w:rPr>
      </w:pPr>
    </w:p>
    <w:p w14:paraId="5B97950E"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color w:val="333333"/>
          <w:sz w:val="20"/>
          <w:szCs w:val="20"/>
          <w:lang w:val="ro-RO"/>
        </w:rPr>
        <w:t xml:space="preserve">Parametrul constituie o data de intrare pentru </w:t>
      </w:r>
      <w:r w:rsidRPr="001B6506">
        <w:rPr>
          <w:rFonts w:ascii="Times New Roman" w:eastAsia="Times New Roman" w:hAnsi="Times New Roman" w:cs="Times New Roman"/>
          <w:color w:val="333333"/>
          <w:w w:val="111"/>
          <w:sz w:val="20"/>
          <w:szCs w:val="20"/>
          <w:lang w:val="ro-RO"/>
        </w:rPr>
        <w:t>MPR?</w:t>
      </w:r>
    </w:p>
    <w:p w14:paraId="613E2AB4" w14:textId="77777777" w:rsidR="009A55AB" w:rsidRPr="001B6506" w:rsidRDefault="009A55AB" w:rsidP="00CE60A4">
      <w:pPr>
        <w:spacing w:before="2" w:after="0" w:line="110" w:lineRule="exact"/>
        <w:jc w:val="both"/>
        <w:rPr>
          <w:rFonts w:ascii="Times New Roman" w:hAnsi="Times New Roman" w:cs="Times New Roman"/>
          <w:sz w:val="11"/>
          <w:szCs w:val="11"/>
          <w:lang w:val="ro-RO"/>
        </w:rPr>
      </w:pPr>
    </w:p>
    <w:p w14:paraId="28F91575" w14:textId="77777777" w:rsidR="009A55AB" w:rsidRPr="001B6506"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7C354CEC" wp14:editId="23D4FEF5">
            <wp:extent cx="146050" cy="1460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10"/>
          <w:position w:val="1"/>
          <w:sz w:val="21"/>
          <w:szCs w:val="21"/>
          <w:lang w:val="ro-RO"/>
        </w:rPr>
        <w:t>Da</w:t>
      </w:r>
    </w:p>
    <w:p w14:paraId="76B8E9B7"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B951B8">
        <w:rPr>
          <w:rFonts w:ascii="Times New Roman" w:hAnsi="Times New Roman" w:cs="Times New Roman"/>
          <w:noProof/>
          <w:highlight w:val="lightGray"/>
        </w:rPr>
        <w:drawing>
          <wp:inline distT="0" distB="0" distL="0" distR="0" wp14:anchorId="3D45D558" wp14:editId="3B1670BA">
            <wp:extent cx="146050" cy="1460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51B8">
        <w:rPr>
          <w:rFonts w:ascii="Times New Roman" w:eastAsia="Times New Roman" w:hAnsi="Times New Roman" w:cs="Times New Roman"/>
          <w:position w:val="1"/>
          <w:sz w:val="20"/>
          <w:szCs w:val="20"/>
          <w:highlight w:val="lightGray"/>
          <w:lang w:val="ro-RO"/>
        </w:rPr>
        <w:t xml:space="preserve">  </w:t>
      </w:r>
      <w:r w:rsidRPr="00B951B8">
        <w:rPr>
          <w:rFonts w:ascii="Times New Roman" w:eastAsia="Times New Roman" w:hAnsi="Times New Roman" w:cs="Times New Roman"/>
          <w:color w:val="333333"/>
          <w:w w:val="104"/>
          <w:position w:val="1"/>
          <w:sz w:val="21"/>
          <w:szCs w:val="21"/>
          <w:highlight w:val="lightGray"/>
          <w:lang w:val="ro-RO"/>
        </w:rPr>
        <w:t>Nu</w:t>
      </w:r>
    </w:p>
    <w:p w14:paraId="2EEB04D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926AE5D" w14:textId="77777777" w:rsidR="009A55AB" w:rsidRPr="001B6506" w:rsidRDefault="009A55AB" w:rsidP="00CE60A4">
      <w:pPr>
        <w:spacing w:before="14" w:after="0" w:line="260" w:lineRule="exact"/>
        <w:jc w:val="both"/>
        <w:rPr>
          <w:rFonts w:ascii="Times New Roman" w:hAnsi="Times New Roman" w:cs="Times New Roman"/>
          <w:sz w:val="26"/>
          <w:szCs w:val="26"/>
          <w:lang w:val="ro-RO"/>
        </w:rPr>
      </w:pPr>
    </w:p>
    <w:p w14:paraId="2BFBE6F9" w14:textId="18B6BDD2" w:rsidR="009A55AB" w:rsidRPr="001B6506" w:rsidRDefault="009A55AB" w:rsidP="00CE60A4">
      <w:pPr>
        <w:spacing w:after="0" w:line="329" w:lineRule="auto"/>
        <w:ind w:left="300" w:right="894"/>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color w:val="333333"/>
          <w:w w:val="112"/>
          <w:sz w:val="20"/>
          <w:szCs w:val="20"/>
          <w:lang w:val="ro-RO"/>
        </w:rPr>
        <w:t>Valori ale capacității tehnice la punctele de intrare și de ieșire</w:t>
      </w:r>
      <w:r w:rsidRPr="001B6506">
        <w:rPr>
          <w:rFonts w:ascii="Times New Roman" w:eastAsia="Times New Roman" w:hAnsi="Times New Roman" w:cs="Times New Roman"/>
          <w:color w:val="333333"/>
          <w:sz w:val="20"/>
          <w:szCs w:val="20"/>
          <w:lang w:val="ro-RO"/>
        </w:rPr>
        <w:t xml:space="preserve">: </w:t>
      </w:r>
      <w:r w:rsidRPr="001B6506">
        <w:rPr>
          <w:rFonts w:ascii="Times New Roman" w:eastAsia="Times New Roman" w:hAnsi="Times New Roman" w:cs="Times New Roman"/>
          <w:color w:val="333333"/>
          <w:spacing w:val="16"/>
          <w:sz w:val="20"/>
          <w:szCs w:val="20"/>
          <w:lang w:val="ro-RO"/>
        </w:rPr>
        <w:t xml:space="preserve"> </w:t>
      </w:r>
      <w:r w:rsidRPr="001B6506">
        <w:rPr>
          <w:rFonts w:ascii="Times New Roman" w:eastAsia="Times New Roman" w:hAnsi="Times New Roman" w:cs="Times New Roman"/>
          <w:color w:val="333333"/>
          <w:w w:val="116"/>
          <w:sz w:val="20"/>
          <w:szCs w:val="20"/>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20"/>
          <w:szCs w:val="20"/>
          <w:lang w:val="ro-RO"/>
        </w:rPr>
        <w:t>.</w:t>
      </w:r>
    </w:p>
    <w:p w14:paraId="79D8B95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A4B4B79" w14:textId="382A851E"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Anexa 2: Capacități tehnice la 01.10.</w:t>
      </w:r>
      <w:r w:rsidR="00A668E3" w:rsidRPr="00035D4F">
        <w:rPr>
          <w:rFonts w:ascii="Times New Roman" w:hAnsi="Times New Roman" w:cs="Times New Roman"/>
          <w:sz w:val="20"/>
          <w:szCs w:val="20"/>
          <w:lang w:val="ro-RO"/>
        </w:rPr>
        <w:t>20</w:t>
      </w:r>
      <w:r w:rsidR="00A668E3">
        <w:rPr>
          <w:rFonts w:ascii="Times New Roman" w:hAnsi="Times New Roman" w:cs="Times New Roman"/>
          <w:sz w:val="20"/>
          <w:szCs w:val="20"/>
          <w:lang w:val="ro-RO"/>
        </w:rPr>
        <w:t>2</w:t>
      </w:r>
      <w:r w:rsidR="00B951B8">
        <w:rPr>
          <w:rFonts w:ascii="Times New Roman" w:hAnsi="Times New Roman" w:cs="Times New Roman"/>
          <w:sz w:val="20"/>
          <w:szCs w:val="20"/>
          <w:lang w:val="ro-RO"/>
        </w:rPr>
        <w:t>4</w:t>
      </w:r>
    </w:p>
    <w:p w14:paraId="059B270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C3497E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8B51FE8" w14:textId="77777777" w:rsidR="009A55AB" w:rsidRPr="001B6506" w:rsidRDefault="009A55AB" w:rsidP="00CE60A4">
      <w:pPr>
        <w:spacing w:before="13" w:after="0" w:line="240" w:lineRule="exact"/>
        <w:jc w:val="both"/>
        <w:rPr>
          <w:rFonts w:ascii="Times New Roman" w:hAnsi="Times New Roman" w:cs="Times New Roman"/>
          <w:sz w:val="24"/>
          <w:szCs w:val="24"/>
          <w:lang w:val="ro-RO"/>
        </w:rPr>
      </w:pPr>
    </w:p>
    <w:p w14:paraId="57960C0E" w14:textId="5296FB68" w:rsidR="009A55AB" w:rsidRPr="001B6506" w:rsidRDefault="009A55AB" w:rsidP="00CE60A4">
      <w:pPr>
        <w:spacing w:after="0" w:line="329" w:lineRule="auto"/>
        <w:ind w:left="300" w:right="1089"/>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color w:val="333333"/>
          <w:w w:val="115"/>
          <w:sz w:val="20"/>
          <w:szCs w:val="20"/>
          <w:lang w:val="ro-RO"/>
        </w:rPr>
        <w:t>Ipoteze asociate pentru valorile capacității tehnice la punctele de intrare și de ieșire</w:t>
      </w:r>
      <w:r w:rsidRPr="001B6506">
        <w:rPr>
          <w:rFonts w:ascii="Times New Roman" w:eastAsia="Times New Roman" w:hAnsi="Times New Roman" w:cs="Times New Roman"/>
          <w:color w:val="333333"/>
          <w:w w:val="112"/>
          <w:sz w:val="20"/>
          <w:szCs w:val="20"/>
          <w:lang w:val="ro-RO"/>
        </w:rPr>
        <w:t>.</w:t>
      </w:r>
      <w:r w:rsidRPr="001B6506">
        <w:rPr>
          <w:rFonts w:ascii="Times New Roman" w:eastAsia="Times New Roman" w:hAnsi="Times New Roman" w:cs="Times New Roman"/>
          <w:color w:val="333333"/>
          <w:spacing w:val="1"/>
          <w:w w:val="112"/>
          <w:sz w:val="20"/>
          <w:szCs w:val="20"/>
          <w:lang w:val="ro-RO"/>
        </w:rPr>
        <w:t xml:space="preserve"> </w:t>
      </w:r>
      <w:r w:rsidRPr="001B6506">
        <w:rPr>
          <w:rFonts w:ascii="Times New Roman" w:eastAsia="Times New Roman" w:hAnsi="Times New Roman" w:cs="Times New Roman"/>
          <w:color w:val="333333"/>
          <w:w w:val="112"/>
          <w:sz w:val="20"/>
          <w:szCs w:val="20"/>
          <w:lang w:val="ro-RO"/>
        </w:rPr>
        <w:t xml:space="preserve">Referire la documentul/documentele de consultare. Identificați documentul și </w:t>
      </w:r>
      <w:r w:rsidRPr="001B6506">
        <w:rPr>
          <w:rFonts w:ascii="Times New Roman" w:eastAsia="Times New Roman" w:hAnsi="Times New Roman" w:cs="Times New Roman"/>
          <w:color w:val="333333"/>
          <w:w w:val="112"/>
          <w:sz w:val="20"/>
          <w:szCs w:val="20"/>
          <w:lang w:val="ro-RO"/>
        </w:rPr>
        <w:lastRenderedPageBreak/>
        <w:t>pagina/paginile relevante</w:t>
      </w:r>
      <w:r w:rsidRPr="001B6506">
        <w:rPr>
          <w:rFonts w:ascii="Times New Roman" w:eastAsia="Times New Roman" w:hAnsi="Times New Roman" w:cs="Times New Roman"/>
          <w:color w:val="333333"/>
          <w:w w:val="117"/>
          <w:sz w:val="20"/>
          <w:szCs w:val="20"/>
          <w:lang w:val="ro-RO"/>
        </w:rPr>
        <w:t>.</w:t>
      </w:r>
    </w:p>
    <w:p w14:paraId="50EE6CC6" w14:textId="77777777" w:rsidR="00565D2F" w:rsidRDefault="00565D2F" w:rsidP="00CE60A4">
      <w:pPr>
        <w:spacing w:after="0"/>
        <w:jc w:val="both"/>
        <w:rPr>
          <w:rFonts w:ascii="Times New Roman" w:hAnsi="Times New Roman" w:cs="Times New Roman"/>
          <w:sz w:val="20"/>
          <w:szCs w:val="20"/>
          <w:lang w:val="ro-RO"/>
        </w:rPr>
      </w:pPr>
    </w:p>
    <w:p w14:paraId="473407B9" w14:textId="77777777" w:rsidR="001A0ABE" w:rsidRPr="001A0ABE" w:rsidRDefault="001A0ABE" w:rsidP="001A0ABE">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1A0ABE">
        <w:rPr>
          <w:rFonts w:ascii="Times New Roman" w:hAnsi="Times New Roman" w:cs="Times New Roman"/>
          <w:sz w:val="20"/>
          <w:szCs w:val="20"/>
          <w:lang w:val="ro-RO"/>
        </w:rPr>
        <w:t>Ipotezele asociate pentru valorile capacităților tehnice ale punctelor de intrare și ieșire din SNT luate în calcul la metodologia de tarifare sunt:</w:t>
      </w:r>
    </w:p>
    <w:p w14:paraId="32192AA3" w14:textId="77777777" w:rsidR="001A0ABE" w:rsidRPr="001A0ABE" w:rsidRDefault="001A0ABE" w:rsidP="001A0ABE">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1A0ABE">
        <w:rPr>
          <w:rFonts w:ascii="Times New Roman" w:hAnsi="Times New Roman" w:cs="Times New Roman"/>
          <w:sz w:val="20"/>
          <w:szCs w:val="20"/>
          <w:lang w:val="ro-RO"/>
        </w:rPr>
        <w:t>-</w:t>
      </w:r>
      <w:r w:rsidRPr="001A0ABE">
        <w:rPr>
          <w:rFonts w:ascii="Times New Roman" w:hAnsi="Times New Roman" w:cs="Times New Roman"/>
          <w:sz w:val="20"/>
          <w:szCs w:val="20"/>
          <w:lang w:val="ro-RO"/>
        </w:rPr>
        <w:tab/>
        <w:t>angajamentele privind presiunile minime și maxime precum și debitele minime și maxime zilnice pentru preluarea/predarea gazelor naturale, convenite de către SNTGN Transgaz SA și partenerii adiacenți prin ,,Convențiile  privind stabilirea parametrilor tehnologici aferenţi punctelor fizice de intrare în/ieșire din Sistemul National de Transport al gazelor naturale”, prevăzute de Ordinul președintelui ANRE nr. 79/30.10.2013;</w:t>
      </w:r>
    </w:p>
    <w:p w14:paraId="3BE57DED" w14:textId="77777777" w:rsidR="001A0ABE" w:rsidRDefault="001A0ABE" w:rsidP="001A0ABE">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1A0ABE">
        <w:rPr>
          <w:rFonts w:ascii="Times New Roman" w:hAnsi="Times New Roman" w:cs="Times New Roman"/>
          <w:sz w:val="20"/>
          <w:szCs w:val="20"/>
          <w:lang w:val="ro-RO"/>
        </w:rPr>
        <w:t>-</w:t>
      </w:r>
      <w:r w:rsidRPr="001A0ABE">
        <w:rPr>
          <w:rFonts w:ascii="Times New Roman" w:hAnsi="Times New Roman" w:cs="Times New Roman"/>
          <w:sz w:val="20"/>
          <w:szCs w:val="20"/>
          <w:lang w:val="ro-RO"/>
        </w:rPr>
        <w:tab/>
        <w:t>siguranța în exploatare a sistemului național de transport luând în considerare presiunile maxime de operare admise de starea tehnică a conductelor de transport.</w:t>
      </w:r>
    </w:p>
    <w:p w14:paraId="3E56DC44" w14:textId="62FA007C" w:rsidR="00565D2F" w:rsidRPr="001B6506" w:rsidRDefault="00565D2F" w:rsidP="001A0ABE">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p>
    <w:p w14:paraId="4048A7B7" w14:textId="77777777" w:rsidR="00565D2F" w:rsidRDefault="00565D2F" w:rsidP="00CE60A4">
      <w:pPr>
        <w:spacing w:after="0"/>
        <w:jc w:val="both"/>
        <w:rPr>
          <w:rFonts w:ascii="Times New Roman" w:hAnsi="Times New Roman" w:cs="Times New Roman"/>
          <w:sz w:val="20"/>
          <w:szCs w:val="20"/>
          <w:lang w:val="ro-RO"/>
        </w:rPr>
      </w:pPr>
    </w:p>
    <w:p w14:paraId="26723491" w14:textId="4895D76A" w:rsidR="009A55AB" w:rsidRPr="001B6506" w:rsidRDefault="009A55AB" w:rsidP="00CE60A4">
      <w:pPr>
        <w:spacing w:before="70" w:after="0" w:line="317" w:lineRule="auto"/>
        <w:ind w:left="105" w:right="921"/>
        <w:jc w:val="both"/>
        <w:rPr>
          <w:rFonts w:ascii="Times New Roman" w:eastAsia="Times New Roman" w:hAnsi="Times New Roman" w:cs="Times New Roman"/>
          <w:sz w:val="24"/>
          <w:szCs w:val="24"/>
          <w:lang w:val="ro-RO"/>
        </w:rPr>
      </w:pPr>
      <w:r w:rsidRPr="001B6506">
        <w:rPr>
          <w:rFonts w:ascii="Times New Roman" w:hAnsi="Times New Roman" w:cs="Times New Roman"/>
          <w:noProof/>
        </w:rPr>
        <mc:AlternateContent>
          <mc:Choice Requires="wpg">
            <w:drawing>
              <wp:anchor distT="0" distB="0" distL="114300" distR="114300" simplePos="0" relativeHeight="251680768" behindDoc="1" locked="0" layoutInCell="1" allowOverlap="1" wp14:anchorId="06CD8041" wp14:editId="14BDF2AA">
                <wp:simplePos x="0" y="0"/>
                <wp:positionH relativeFrom="page">
                  <wp:posOffset>457200</wp:posOffset>
                </wp:positionH>
                <wp:positionV relativeFrom="page">
                  <wp:posOffset>457200</wp:posOffset>
                </wp:positionV>
                <wp:extent cx="95885" cy="9777730"/>
                <wp:effectExtent l="0" t="0" r="0" b="0"/>
                <wp:wrapNone/>
                <wp:docPr id="1254" name="Group 1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1255" name="Group 1254"/>
                        <wpg:cNvGrpSpPr>
                          <a:grpSpLocks/>
                        </wpg:cNvGrpSpPr>
                        <wpg:grpSpPr bwMode="auto">
                          <a:xfrm>
                            <a:off x="720" y="720"/>
                            <a:ext cx="2" cy="15397"/>
                            <a:chOff x="720" y="720"/>
                            <a:chExt cx="2" cy="15397"/>
                          </a:xfrm>
                        </wpg:grpSpPr>
                        <wps:wsp>
                          <wps:cNvPr id="1256" name="Freeform 1255"/>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57" name="Group 1252"/>
                        <wpg:cNvGrpSpPr>
                          <a:grpSpLocks/>
                        </wpg:cNvGrpSpPr>
                        <wpg:grpSpPr bwMode="auto">
                          <a:xfrm>
                            <a:off x="720" y="720"/>
                            <a:ext cx="2" cy="15397"/>
                            <a:chOff x="720" y="720"/>
                            <a:chExt cx="2" cy="15397"/>
                          </a:xfrm>
                        </wpg:grpSpPr>
                        <wps:wsp>
                          <wps:cNvPr id="1258" name="Freeform 1253"/>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59" name="Group 1250"/>
                        <wpg:cNvGrpSpPr>
                          <a:grpSpLocks/>
                        </wpg:cNvGrpSpPr>
                        <wpg:grpSpPr bwMode="auto">
                          <a:xfrm>
                            <a:off x="720" y="720"/>
                            <a:ext cx="150" cy="15397"/>
                            <a:chOff x="720" y="720"/>
                            <a:chExt cx="150" cy="15397"/>
                          </a:xfrm>
                        </wpg:grpSpPr>
                        <wps:wsp>
                          <wps:cNvPr id="1260" name="Freeform 1251"/>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0FDE64" id="Group 1249" o:spid="_x0000_s1026" style="position:absolute;margin-left:36pt;margin-top:36pt;width:7.55pt;height:769.9pt;z-index:-251635712;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">
                <v:group id="Group 1254"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mosHwwAAAN0AAAAP&#10;AAAAAAAAAAAAAAAAAKoCAABkcnMvZG93bnJldi54bWxQSwUGAAAAAAQABAD6AAAAmgMAAAAA&#10;">
                  <v:shape id="Freeform 1255"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6qcUA&#10;AADdAAAADwAAAGRycy9kb3ducmV2LnhtbESPwWrDMBBE74X8g9hAbrWckLrBtRJCIKH0VqcfsFgb&#10;W7W1MpYS239fFQq97TKz82aLw2Q78aDBG8cK1kkKgrhy2nCt4Ot6ft6B8AFZY+eYFMzk4bBfPBWY&#10;azfyJz3KUIsYwj5HBU0IfS6lrxqy6BPXE0ft5gaLIa5DLfWAYwy3ndykaSYtGo6EBns6NVS15d1G&#10;bivbsD2O9+9qnD+ua2Mur6dZqdVyOr6BCDSFf/Pf9buO9TcvGfx+E0e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TTqpxQAAAN0AAAAPAAAAAAAAAAAAAAAAAJgCAABkcnMv&#10;ZG93bnJldi54bWxQSwUGAAAAAAQABAD1AAAAigMAAAAA&#10;" path="m,15397l,,,15397xe" stroked="f">
                    <v:path arrowok="t" o:connecttype="custom" o:connectlocs="0,16117;0,720;0,16117" o:connectangles="0,0,0"/>
                  </v:shape>
                </v:group>
                <v:group id="Group 1252"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Sw68UAAADdAAAADwAAAGRycy9kb3ducmV2LnhtbERPTWvCQBC9F/wPyxS8&#10;NZsoaSXNKiJWPIRCVSi9DdkxCWZnQ3abxH/fLRR6m8f7nHwzmVYM1LvGsoIkikEQl1Y3XCm4nN+e&#10;ViCcR9bYWiYFd3KwWc8ecsy0HfmDhpOvRAhhl6GC2vsuk9KVNRl0ke2IA3e1vUEfYF9J3eMYwk0r&#10;F3H8LA02HBpq7GhXU3k7fRsFhxHH7TLZD8Xturt/ndP3zyIhpeaP0/YVhKfJ/4v/3Ecd5i/SF/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4EsOvFAAAA3QAA&#10;AA8AAAAAAAAAAAAAAAAAqgIAAGRycy9kb3ducmV2LnhtbFBLBQYAAAAABAAEAPoAAACcAwAAAAA=&#10;">
                  <v:shape id="Freeform 1253"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4LQMMA&#10;AADdAAAADwAAAGRycy9kb3ducmV2LnhtbESPzW7CMAzH75P2DpEncRspiMFUCAghbZp24+MBrMZr&#10;QxunagJt334+IHGz5f/Hz5vd4Bt1py66wAZm0wwUcRGs49LA5fz1/gkqJmSLTWAyMFKE3fb1ZYO5&#10;DT0f6X5KpZIQjjkaqFJqc61jUZHHOA0tsdz+QucxydqV2nbYS7hv9DzLltqjY2mosKVDRUV9unnp&#10;rXWdFvv+di368fc8c+57dRiNmbwN+zWoREN6ih/uHyv48w/BlW9kBL3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4LQMMAAADdAAAADwAAAAAAAAAAAAAAAACYAgAAZHJzL2Rv&#10;d25yZXYueG1sUEsFBgAAAAAEAAQA9QAAAIgDAAAAAA==&#10;" path="m,15397l,,,15397xe" stroked="f">
                    <v:path arrowok="t" o:connecttype="custom" o:connectlocs="0,16117;0,720;0,16117" o:connectangles="0,0,0"/>
                  </v:shape>
                </v:group>
                <v:group id="Group 1250"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NeBAsUAAADdAAAADwAAAGRycy9kb3ducmV2LnhtbERPTWvCQBC9F/wPyxS8&#10;NZsoKTXNKiJWPIRCVSi9DdkxCWZnQ3abxH/fLRR6m8f7nHwzmVYM1LvGsoIkikEQl1Y3XCm4nN+e&#10;XkA4j6yxtUwK7uRgs5495JhpO/IHDSdfiRDCLkMFtfddJqUrazLoItsRB+5qe4M+wL6SuscxhJtW&#10;LuL4WRpsODTU2NGupvJ2+jYKDiOO22WyH4rbdXf/Oqfvn0VCSs0fp+0rCE+T/xf/uY86zF+kK/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DXgQLFAAAA3QAA&#10;AA8AAAAAAAAAAAAAAAAAqgIAAGRycy9kb3ducmV2LnhtbFBLBQYAAAAABAAEAPoAAACcAwAAAAA=&#10;">
                  <v:shape id="Freeform 1251"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ZV8UA&#10;AADdAAAADwAAAGRycy9kb3ducmV2LnhtbESPT2vDMAzF74N9B6PBbqvdwrKR1i1lECjraf2zs4jV&#10;OG0sh9hrs29fHQa7Sbyn935arMbQqSsNqY1sYToxoIjr6FpuLBz21cs7qJSRHXaRycIvJVgtHx8W&#10;WLp44y+67nKjJIRTiRZ8zn2pdao9BUyT2BOLdopDwCzr0Gg34E3CQ6dnxhQ6YMvS4LGnD0/1ZfcT&#10;LHx7LMzn2byO7WmzrfzbtDnuK2ufn8b1HFSmMf+b/643TvBnhfDLNzKCXt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2BlXxQAAAN0AAAAPAAAAAAAAAAAAAAAAAJgCAABkcnMv&#10;ZG93bnJldi54bWxQSwUGAAAAAAQABAD1AAAAigMAAAAA&#10;" path="m,15397r150,l150,,,,,15397xe" stroked="f">
                    <v:path arrowok="t" o:connecttype="custom" o:connectlocs="0,16117;150,16117;150,720;0,720;0,16117" o:connectangles="0,0,0,0,0"/>
                  </v:shape>
                </v:group>
                <w10:wrap anchorx="page" anchory="page"/>
              </v:group>
            </w:pict>
          </mc:Fallback>
        </mc:AlternateContent>
      </w:r>
      <w:r w:rsidR="00565D2F">
        <w:rPr>
          <w:rFonts w:ascii="Times New Roman" w:eastAsia="Times New Roman" w:hAnsi="Times New Roman" w:cs="Times New Roman"/>
          <w:color w:val="044E9F"/>
          <w:sz w:val="24"/>
          <w:szCs w:val="24"/>
          <w:lang w:val="ro-RO"/>
        </w:rPr>
        <w:t>A</w:t>
      </w:r>
      <w:r w:rsidRPr="001B6506">
        <w:rPr>
          <w:rFonts w:ascii="Times New Roman" w:eastAsia="Times New Roman" w:hAnsi="Times New Roman" w:cs="Times New Roman"/>
          <w:color w:val="044E9F"/>
          <w:sz w:val="24"/>
          <w:szCs w:val="24"/>
          <w:lang w:val="ro-RO"/>
        </w:rPr>
        <w:t>.1.D.</w:t>
      </w:r>
      <w:r w:rsidRPr="001B6506">
        <w:rPr>
          <w:rFonts w:ascii="Times New Roman" w:eastAsia="Times New Roman" w:hAnsi="Times New Roman" w:cs="Times New Roman"/>
          <w:color w:val="044E9F"/>
          <w:spacing w:val="26"/>
          <w:sz w:val="24"/>
          <w:szCs w:val="24"/>
          <w:lang w:val="ro-RO"/>
        </w:rPr>
        <w:t xml:space="preserve"> </w:t>
      </w:r>
      <w:r>
        <w:rPr>
          <w:rFonts w:ascii="Times New Roman" w:eastAsia="Times New Roman" w:hAnsi="Times New Roman" w:cs="Times New Roman"/>
          <w:color w:val="044E9F"/>
          <w:w w:val="112"/>
          <w:sz w:val="24"/>
          <w:szCs w:val="24"/>
          <w:lang w:val="ro-RO"/>
        </w:rPr>
        <w:t>Estimarea</w:t>
      </w:r>
      <w:r w:rsidRPr="001B6506">
        <w:rPr>
          <w:rFonts w:ascii="Times New Roman" w:eastAsia="Times New Roman" w:hAnsi="Times New Roman" w:cs="Times New Roman"/>
          <w:color w:val="044E9F"/>
          <w:w w:val="112"/>
          <w:sz w:val="24"/>
          <w:szCs w:val="24"/>
          <w:lang w:val="ro-RO"/>
        </w:rPr>
        <w:t xml:space="preserve"> capacității contractate în punctele de intrare și de ieșire</w:t>
      </w:r>
      <w:r w:rsidRPr="001B6506">
        <w:rPr>
          <w:rFonts w:ascii="Times New Roman" w:eastAsia="Times New Roman" w:hAnsi="Times New Roman" w:cs="Times New Roman"/>
          <w:color w:val="044E9F"/>
          <w:sz w:val="24"/>
          <w:szCs w:val="24"/>
          <w:lang w:val="ro-RO"/>
        </w:rPr>
        <w:t>:</w:t>
      </w:r>
      <w:r w:rsidRPr="001B6506">
        <w:rPr>
          <w:rFonts w:ascii="Times New Roman" w:eastAsia="Times New Roman" w:hAnsi="Times New Roman" w:cs="Times New Roman"/>
          <w:color w:val="044E9F"/>
          <w:spacing w:val="59"/>
          <w:sz w:val="24"/>
          <w:szCs w:val="24"/>
          <w:lang w:val="ro-RO"/>
        </w:rPr>
        <w:t xml:space="preserve"> </w:t>
      </w:r>
      <w:r w:rsidRPr="001B6506">
        <w:rPr>
          <w:rFonts w:ascii="Times New Roman" w:eastAsia="Times New Roman" w:hAnsi="Times New Roman" w:cs="Times New Roman"/>
          <w:color w:val="044E9F"/>
          <w:w w:val="113"/>
          <w:sz w:val="24"/>
          <w:szCs w:val="24"/>
          <w:lang w:val="ro-RO"/>
        </w:rPr>
        <w:t>valori și ipoteze asociate</w:t>
      </w:r>
      <w:r w:rsidRPr="001B6506">
        <w:rPr>
          <w:rFonts w:ascii="Times New Roman" w:eastAsia="Times New Roman" w:hAnsi="Times New Roman" w:cs="Times New Roman"/>
          <w:color w:val="044E9F"/>
          <w:spacing w:val="-1"/>
          <w:w w:val="113"/>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2"/>
          <w:sz w:val="24"/>
          <w:szCs w:val="24"/>
          <w:lang w:val="ro-RO"/>
        </w:rPr>
        <w:t>30(1)(a)(ii)].</w:t>
      </w:r>
    </w:p>
    <w:p w14:paraId="06575D65" w14:textId="77777777" w:rsidR="009A55AB" w:rsidRPr="001B6506" w:rsidRDefault="009A55AB" w:rsidP="00CE60A4">
      <w:pPr>
        <w:spacing w:before="5" w:after="0" w:line="190" w:lineRule="exact"/>
        <w:jc w:val="both"/>
        <w:rPr>
          <w:rFonts w:ascii="Times New Roman" w:hAnsi="Times New Roman" w:cs="Times New Roman"/>
          <w:sz w:val="19"/>
          <w:szCs w:val="19"/>
          <w:lang w:val="ro-RO"/>
        </w:rPr>
      </w:pPr>
    </w:p>
    <w:p w14:paraId="60A6A07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365E417"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Parametrul constituie o dată de intrare pentru MPR</w:t>
      </w:r>
      <w:r w:rsidRPr="001B6506">
        <w:rPr>
          <w:rFonts w:ascii="Times New Roman" w:eastAsia="Times New Roman" w:hAnsi="Times New Roman" w:cs="Times New Roman"/>
          <w:w w:val="111"/>
          <w:sz w:val="20"/>
          <w:szCs w:val="20"/>
          <w:lang w:val="ro-RO"/>
        </w:rPr>
        <w:t>?</w:t>
      </w:r>
    </w:p>
    <w:p w14:paraId="26EC4CC7" w14:textId="77777777" w:rsidR="009A55AB" w:rsidRPr="001B6506" w:rsidRDefault="009A55AB" w:rsidP="00CE60A4">
      <w:pPr>
        <w:spacing w:before="2" w:after="0" w:line="110" w:lineRule="exact"/>
        <w:jc w:val="both"/>
        <w:rPr>
          <w:rFonts w:ascii="Times New Roman" w:hAnsi="Times New Roman" w:cs="Times New Roman"/>
          <w:sz w:val="20"/>
          <w:szCs w:val="20"/>
          <w:lang w:val="ro-RO"/>
        </w:rPr>
      </w:pPr>
    </w:p>
    <w:p w14:paraId="524A4309" w14:textId="77777777" w:rsidR="009A55AB" w:rsidRPr="001B6506" w:rsidRDefault="009A55AB" w:rsidP="00CE60A4">
      <w:pPr>
        <w:spacing w:after="0" w:line="240" w:lineRule="auto"/>
        <w:ind w:left="420" w:right="-20"/>
        <w:jc w:val="both"/>
        <w:rPr>
          <w:rFonts w:ascii="Times New Roman" w:eastAsia="Times New Roman" w:hAnsi="Times New Roman" w:cs="Times New Roman"/>
          <w:sz w:val="20"/>
          <w:szCs w:val="20"/>
          <w:lang w:val="ro-RO"/>
        </w:rPr>
      </w:pPr>
      <w:r w:rsidRPr="00B951B8">
        <w:rPr>
          <w:rFonts w:ascii="Times New Roman" w:hAnsi="Times New Roman" w:cs="Times New Roman"/>
          <w:noProof/>
          <w:sz w:val="20"/>
          <w:szCs w:val="20"/>
          <w:highlight w:val="lightGray"/>
        </w:rPr>
        <w:drawing>
          <wp:inline distT="0" distB="0" distL="0" distR="0" wp14:anchorId="31747D4F" wp14:editId="5CF80E39">
            <wp:extent cx="146050" cy="1460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51B8">
        <w:rPr>
          <w:rFonts w:ascii="Times New Roman" w:eastAsia="Times New Roman" w:hAnsi="Times New Roman" w:cs="Times New Roman"/>
          <w:position w:val="1"/>
          <w:sz w:val="20"/>
          <w:szCs w:val="20"/>
          <w:highlight w:val="lightGray"/>
          <w:lang w:val="ro-RO"/>
        </w:rPr>
        <w:t xml:space="preserve">  </w:t>
      </w:r>
      <w:r w:rsidRPr="00B951B8">
        <w:rPr>
          <w:rFonts w:ascii="Times New Roman" w:eastAsia="Times New Roman" w:hAnsi="Times New Roman" w:cs="Times New Roman"/>
          <w:w w:val="110"/>
          <w:position w:val="1"/>
          <w:sz w:val="20"/>
          <w:szCs w:val="20"/>
          <w:highlight w:val="lightGray"/>
          <w:lang w:val="ro-RO"/>
        </w:rPr>
        <w:t>Da</w:t>
      </w:r>
    </w:p>
    <w:p w14:paraId="05FA9AD2"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0"/>
          <w:szCs w:val="20"/>
          <w:lang w:val="ro-RO"/>
        </w:rPr>
      </w:pPr>
      <w:r w:rsidRPr="001B6506">
        <w:rPr>
          <w:rFonts w:ascii="Times New Roman" w:hAnsi="Times New Roman" w:cs="Times New Roman"/>
          <w:noProof/>
          <w:sz w:val="20"/>
          <w:szCs w:val="20"/>
        </w:rPr>
        <w:drawing>
          <wp:inline distT="0" distB="0" distL="0" distR="0" wp14:anchorId="33468855" wp14:editId="33E906BC">
            <wp:extent cx="146050" cy="1460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w w:val="104"/>
          <w:position w:val="1"/>
          <w:sz w:val="20"/>
          <w:szCs w:val="20"/>
          <w:lang w:val="ro-RO"/>
        </w:rPr>
        <w:t>Nu</w:t>
      </w:r>
    </w:p>
    <w:p w14:paraId="7A12290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5BBE67A" w14:textId="77777777" w:rsidR="009A55AB" w:rsidRPr="001B6506" w:rsidRDefault="009A55AB" w:rsidP="00CE60A4">
      <w:pPr>
        <w:spacing w:before="14" w:after="0" w:line="260" w:lineRule="exact"/>
        <w:jc w:val="both"/>
        <w:rPr>
          <w:rFonts w:ascii="Times New Roman" w:hAnsi="Times New Roman" w:cs="Times New Roman"/>
          <w:sz w:val="20"/>
          <w:szCs w:val="20"/>
          <w:lang w:val="ro-RO"/>
        </w:rPr>
      </w:pPr>
    </w:p>
    <w:p w14:paraId="3485AB5D" w14:textId="77777777" w:rsidR="009A55AB" w:rsidRPr="001B6506" w:rsidRDefault="009A55AB" w:rsidP="00CE60A4">
      <w:pPr>
        <w:spacing w:after="0" w:line="329" w:lineRule="auto"/>
        <w:ind w:left="300" w:right="16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2"/>
          <w:sz w:val="20"/>
          <w:szCs w:val="20"/>
          <w:lang w:val="ro-RO"/>
        </w:rPr>
        <w:t>Valori ale capacității contractate prognozate la punctele de intrare și de ieșire</w:t>
      </w:r>
      <w:r w:rsidRPr="001B6506">
        <w:rPr>
          <w:rFonts w:ascii="Times New Roman" w:eastAsia="Times New Roman" w:hAnsi="Times New Roman" w:cs="Times New Roman"/>
          <w:w w:val="114"/>
          <w:sz w:val="20"/>
          <w:szCs w:val="20"/>
          <w:lang w:val="ro-RO"/>
        </w:rPr>
        <w:t>.</w:t>
      </w:r>
      <w:r w:rsidRPr="001B6506">
        <w:rPr>
          <w:rFonts w:ascii="Times New Roman" w:eastAsia="Times New Roman" w:hAnsi="Times New Roman" w:cs="Times New Roman"/>
          <w:spacing w:val="-10"/>
          <w:w w:val="114"/>
          <w:sz w:val="20"/>
          <w:szCs w:val="20"/>
          <w:lang w:val="ro-RO"/>
        </w:rPr>
        <w:t xml:space="preserve"> </w:t>
      </w:r>
      <w:r w:rsidRPr="001B6506">
        <w:rPr>
          <w:rFonts w:ascii="Times New Roman" w:eastAsia="Times New Roman" w:hAnsi="Times New Roman" w:cs="Times New Roman"/>
          <w:w w:val="114"/>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070BEED9"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FD6A90F" w14:textId="3921F7EC"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3: Estimarea de rezervare de capacitate pentru anul gazier </w:t>
      </w:r>
      <w:r w:rsidR="00A668E3" w:rsidRPr="00035D4F">
        <w:rPr>
          <w:rFonts w:ascii="Times New Roman" w:hAnsi="Times New Roman" w:cs="Times New Roman"/>
          <w:sz w:val="20"/>
          <w:szCs w:val="20"/>
          <w:lang w:val="ro-RO"/>
        </w:rPr>
        <w:t>20</w:t>
      </w:r>
      <w:r w:rsidR="00A668E3">
        <w:rPr>
          <w:rFonts w:ascii="Times New Roman" w:hAnsi="Times New Roman" w:cs="Times New Roman"/>
          <w:sz w:val="20"/>
          <w:szCs w:val="20"/>
          <w:lang w:val="ro-RO"/>
        </w:rPr>
        <w:t>2</w:t>
      </w:r>
      <w:r w:rsidR="00293995">
        <w:rPr>
          <w:rFonts w:ascii="Times New Roman" w:hAnsi="Times New Roman" w:cs="Times New Roman"/>
          <w:sz w:val="20"/>
          <w:szCs w:val="20"/>
          <w:lang w:val="ro-RO"/>
        </w:rPr>
        <w:t>5</w:t>
      </w:r>
      <w:r w:rsidRPr="00035D4F">
        <w:rPr>
          <w:rFonts w:ascii="Times New Roman" w:hAnsi="Times New Roman" w:cs="Times New Roman"/>
          <w:sz w:val="20"/>
          <w:szCs w:val="20"/>
          <w:lang w:val="ro-RO"/>
        </w:rPr>
        <w:t>-</w:t>
      </w:r>
      <w:r w:rsidR="00A668E3">
        <w:rPr>
          <w:rFonts w:ascii="Times New Roman" w:hAnsi="Times New Roman" w:cs="Times New Roman"/>
          <w:sz w:val="20"/>
          <w:szCs w:val="20"/>
          <w:lang w:val="ro-RO"/>
        </w:rPr>
        <w:t>202</w:t>
      </w:r>
      <w:r w:rsidR="00293995">
        <w:rPr>
          <w:rFonts w:ascii="Times New Roman" w:hAnsi="Times New Roman" w:cs="Times New Roman"/>
          <w:sz w:val="20"/>
          <w:szCs w:val="20"/>
          <w:lang w:val="ro-RO"/>
        </w:rPr>
        <w:t>6</w:t>
      </w:r>
    </w:p>
    <w:p w14:paraId="1920A76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4C3C78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5CB6CF3" w14:textId="77777777" w:rsidR="009A55AB" w:rsidRPr="001B6506" w:rsidRDefault="009A55AB" w:rsidP="00CE60A4">
      <w:pPr>
        <w:spacing w:before="13" w:after="0" w:line="240" w:lineRule="exact"/>
        <w:jc w:val="both"/>
        <w:rPr>
          <w:rFonts w:ascii="Times New Roman" w:hAnsi="Times New Roman" w:cs="Times New Roman"/>
          <w:sz w:val="24"/>
          <w:szCs w:val="24"/>
          <w:lang w:val="ro-RO"/>
        </w:rPr>
      </w:pPr>
    </w:p>
    <w:p w14:paraId="581F825D" w14:textId="77777777" w:rsidR="009A55AB" w:rsidRPr="008B44F1" w:rsidRDefault="009A55AB" w:rsidP="00CE60A4">
      <w:pPr>
        <w:spacing w:after="0" w:line="329" w:lineRule="auto"/>
        <w:ind w:left="300" w:right="1783"/>
        <w:jc w:val="both"/>
        <w:rPr>
          <w:rFonts w:ascii="Times New Roman" w:eastAsia="Times New Roman" w:hAnsi="Times New Roman" w:cs="Times New Roman"/>
          <w:sz w:val="20"/>
          <w:szCs w:val="20"/>
          <w:lang w:val="ro-RO"/>
        </w:rPr>
      </w:pPr>
      <w:r w:rsidRPr="008B44F1">
        <w:rPr>
          <w:rFonts w:ascii="Times New Roman" w:eastAsia="Times New Roman" w:hAnsi="Times New Roman" w:cs="Times New Roman"/>
          <w:w w:val="115"/>
          <w:sz w:val="20"/>
          <w:szCs w:val="20"/>
          <w:lang w:val="ro-RO"/>
        </w:rPr>
        <w:t xml:space="preserve">Ipoteze asociate pentru valorile capacității </w:t>
      </w:r>
      <w:r w:rsidRPr="008B44F1">
        <w:rPr>
          <w:rFonts w:ascii="Times New Roman" w:eastAsia="Times New Roman" w:hAnsi="Times New Roman" w:cs="Times New Roman"/>
          <w:w w:val="112"/>
          <w:sz w:val="20"/>
          <w:szCs w:val="20"/>
          <w:lang w:val="ro-RO"/>
        </w:rPr>
        <w:t>contractate prognozate la punctele de intrare și de ieșire</w:t>
      </w:r>
      <w:r w:rsidRPr="008B44F1">
        <w:rPr>
          <w:rFonts w:ascii="Times New Roman" w:eastAsia="Times New Roman" w:hAnsi="Times New Roman" w:cs="Times New Roman"/>
          <w:w w:val="114"/>
          <w:sz w:val="20"/>
          <w:szCs w:val="20"/>
          <w:lang w:val="ro-RO"/>
        </w:rPr>
        <w:t>.</w:t>
      </w:r>
      <w:r w:rsidRPr="008B44F1">
        <w:rPr>
          <w:rFonts w:ascii="Times New Roman" w:eastAsia="Times New Roman" w:hAnsi="Times New Roman" w:cs="Times New Roman"/>
          <w:spacing w:val="-10"/>
          <w:w w:val="114"/>
          <w:sz w:val="20"/>
          <w:szCs w:val="20"/>
          <w:lang w:val="ro-RO"/>
        </w:rPr>
        <w:t xml:space="preserve"> </w:t>
      </w:r>
      <w:r w:rsidRPr="008B44F1">
        <w:rPr>
          <w:rFonts w:ascii="Times New Roman" w:eastAsia="Times New Roman" w:hAnsi="Times New Roman" w:cs="Times New Roman"/>
          <w:w w:val="114"/>
          <w:sz w:val="20"/>
          <w:szCs w:val="20"/>
          <w:lang w:val="ro-RO"/>
        </w:rPr>
        <w:t>Referire la documentul/documentele de consultare. Identificați documentul și pagina/paginile relevante</w:t>
      </w:r>
      <w:r w:rsidRPr="008B44F1">
        <w:rPr>
          <w:rFonts w:ascii="Times New Roman" w:eastAsia="Times New Roman" w:hAnsi="Times New Roman" w:cs="Times New Roman"/>
          <w:w w:val="117"/>
          <w:sz w:val="20"/>
          <w:szCs w:val="20"/>
          <w:lang w:val="ro-RO"/>
        </w:rPr>
        <w:t>.</w:t>
      </w:r>
    </w:p>
    <w:p w14:paraId="4BD90CB1" w14:textId="77777777" w:rsidR="009A55AB" w:rsidRPr="008B44F1" w:rsidRDefault="009A55AB" w:rsidP="00CE60A4">
      <w:pPr>
        <w:tabs>
          <w:tab w:val="left" w:pos="3610"/>
        </w:tabs>
        <w:spacing w:after="0" w:line="200" w:lineRule="exact"/>
        <w:jc w:val="both"/>
        <w:rPr>
          <w:rFonts w:ascii="Times New Roman" w:hAnsi="Times New Roman" w:cs="Times New Roman"/>
          <w:sz w:val="20"/>
          <w:szCs w:val="20"/>
          <w:lang w:val="ro-RO"/>
        </w:rPr>
      </w:pPr>
    </w:p>
    <w:p w14:paraId="4190086E" w14:textId="77777777" w:rsidR="00293995" w:rsidRDefault="00B376F3" w:rsidP="00293995">
      <w:pPr>
        <w:pStyle w:val="ListParagraph"/>
        <w:widowControl/>
        <w:numPr>
          <w:ilvl w:val="0"/>
          <w:numId w:val="13"/>
        </w:numPr>
        <w:shd w:val="clear" w:color="auto" w:fill="F2F2F2" w:themeFill="background1" w:themeFillShade="F2"/>
        <w:spacing w:line="200" w:lineRule="exact"/>
        <w:jc w:val="both"/>
        <w:rPr>
          <w:rFonts w:ascii="Times New Roman" w:hAnsi="Times New Roman" w:cs="Times New Roman"/>
          <w:sz w:val="20"/>
          <w:szCs w:val="20"/>
          <w:lang w:val="ro-RO"/>
        </w:rPr>
      </w:pPr>
      <w:r w:rsidRPr="00293995">
        <w:rPr>
          <w:rFonts w:ascii="Times New Roman" w:hAnsi="Times New Roman" w:cs="Times New Roman"/>
          <w:sz w:val="20"/>
          <w:szCs w:val="20"/>
          <w:lang w:val="ro-RO"/>
        </w:rPr>
        <w:t xml:space="preserve">Estimările au la bază cele mai recente date istorice (realizări); </w:t>
      </w:r>
    </w:p>
    <w:p w14:paraId="3C741106" w14:textId="77777777" w:rsidR="00293995" w:rsidRDefault="00293995" w:rsidP="00293995">
      <w:pPr>
        <w:pStyle w:val="ListParagraph"/>
        <w:widowControl/>
        <w:numPr>
          <w:ilvl w:val="0"/>
          <w:numId w:val="13"/>
        </w:numPr>
        <w:shd w:val="clear" w:color="auto" w:fill="F2F2F2" w:themeFill="background1" w:themeFillShade="F2"/>
        <w:spacing w:line="200" w:lineRule="exact"/>
        <w:jc w:val="both"/>
        <w:rPr>
          <w:rFonts w:ascii="Times New Roman" w:hAnsi="Times New Roman" w:cs="Times New Roman"/>
          <w:sz w:val="20"/>
          <w:szCs w:val="20"/>
          <w:lang w:val="ro-RO"/>
        </w:rPr>
      </w:pPr>
      <w:r w:rsidRPr="00293995">
        <w:rPr>
          <w:rFonts w:ascii="Times New Roman" w:hAnsi="Times New Roman" w:cs="Times New Roman"/>
          <w:sz w:val="20"/>
          <w:szCs w:val="20"/>
          <w:lang w:val="ro-RO"/>
        </w:rPr>
        <w:t>Estimările pentru primul an al celei de-a cincea  perioade de reglementare au la bază date istorice (realizări) și estimările avute în vedere la fundamentarea tarifelor pentru anul gazier 2024/2025;</w:t>
      </w:r>
    </w:p>
    <w:p w14:paraId="30731EEA" w14:textId="77777777" w:rsidR="00293995" w:rsidRDefault="00293995" w:rsidP="00293995">
      <w:pPr>
        <w:pStyle w:val="ListParagraph"/>
        <w:widowControl/>
        <w:numPr>
          <w:ilvl w:val="0"/>
          <w:numId w:val="13"/>
        </w:numPr>
        <w:shd w:val="clear" w:color="auto" w:fill="F2F2F2" w:themeFill="background1" w:themeFillShade="F2"/>
        <w:spacing w:line="200" w:lineRule="exact"/>
        <w:jc w:val="both"/>
        <w:rPr>
          <w:rFonts w:ascii="Times New Roman" w:hAnsi="Times New Roman" w:cs="Times New Roman"/>
          <w:sz w:val="20"/>
          <w:szCs w:val="20"/>
          <w:lang w:val="ro-RO"/>
        </w:rPr>
      </w:pPr>
      <w:r w:rsidRPr="00293995">
        <w:rPr>
          <w:rFonts w:ascii="Times New Roman" w:hAnsi="Times New Roman" w:cs="Times New Roman"/>
          <w:sz w:val="20"/>
          <w:szCs w:val="20"/>
          <w:lang w:val="ro-RO"/>
        </w:rPr>
        <w:t>Estimările privind rezervările de capacitate anuală pentru anul gazier 2024/2025 au drept referință rezervările efective de capacitate prin intermediul platformelor GMOIS și RBP;</w:t>
      </w:r>
    </w:p>
    <w:p w14:paraId="6300CF62" w14:textId="77777777" w:rsidR="00293995" w:rsidRDefault="00293995" w:rsidP="00293995">
      <w:pPr>
        <w:pStyle w:val="ListParagraph"/>
        <w:widowControl/>
        <w:numPr>
          <w:ilvl w:val="0"/>
          <w:numId w:val="13"/>
        </w:numPr>
        <w:shd w:val="clear" w:color="auto" w:fill="F2F2F2" w:themeFill="background1" w:themeFillShade="F2"/>
        <w:spacing w:line="200" w:lineRule="exact"/>
        <w:jc w:val="both"/>
        <w:rPr>
          <w:rFonts w:ascii="Times New Roman" w:hAnsi="Times New Roman" w:cs="Times New Roman"/>
          <w:sz w:val="20"/>
          <w:szCs w:val="20"/>
          <w:lang w:val="ro-RO"/>
        </w:rPr>
      </w:pPr>
      <w:r w:rsidRPr="00293995">
        <w:rPr>
          <w:rFonts w:ascii="Times New Roman" w:hAnsi="Times New Roman" w:cs="Times New Roman"/>
          <w:sz w:val="20"/>
          <w:szCs w:val="20"/>
          <w:lang w:val="ro-RO"/>
        </w:rPr>
        <w:t>Pentru estimarea nivelului total de rezervare de capacitate din fiecare lună a unui an gazier au fost luate în considerare produsele de capacitate anuală, trimestrială și lunară. Nu au fost considerate produsele de capacitate zilnică/ intrazilnică care, datorită volatilității mari, sunt greu de cuantificat/ previzionat/ estimat și au o pondere mică în totalul rezervărilor de capacitate;</w:t>
      </w:r>
    </w:p>
    <w:p w14:paraId="75FBACA5" w14:textId="3120BC97" w:rsidR="00293995" w:rsidRDefault="00293995" w:rsidP="00293995">
      <w:pPr>
        <w:pStyle w:val="ListParagraph"/>
        <w:widowControl/>
        <w:numPr>
          <w:ilvl w:val="0"/>
          <w:numId w:val="13"/>
        </w:numPr>
        <w:shd w:val="clear" w:color="auto" w:fill="F2F2F2" w:themeFill="background1" w:themeFillShade="F2"/>
        <w:spacing w:line="200" w:lineRule="exact"/>
        <w:jc w:val="both"/>
        <w:rPr>
          <w:rFonts w:ascii="Times New Roman" w:hAnsi="Times New Roman" w:cs="Times New Roman"/>
          <w:sz w:val="20"/>
          <w:szCs w:val="20"/>
          <w:lang w:val="ro-RO"/>
        </w:rPr>
      </w:pPr>
      <w:r w:rsidRPr="00293995">
        <w:rPr>
          <w:rFonts w:ascii="Times New Roman" w:hAnsi="Times New Roman" w:cs="Times New Roman"/>
          <w:sz w:val="20"/>
          <w:szCs w:val="20"/>
          <w:lang w:val="ro-RO"/>
        </w:rPr>
        <w:t>Nivelul total de rezervare preconizat pentru fiecare lună a unui an gazier este format din suma produselor de capacitate [capacitate anuală (A) + capacitate trimestrială (T) + capacitate lunară(L)];</w:t>
      </w:r>
    </w:p>
    <w:p w14:paraId="0E8D9246" w14:textId="77777777" w:rsidR="009A55AB" w:rsidRPr="008B44F1" w:rsidRDefault="009A55AB" w:rsidP="00CE60A4">
      <w:pPr>
        <w:spacing w:after="0" w:line="200" w:lineRule="exact"/>
        <w:jc w:val="both"/>
        <w:rPr>
          <w:rFonts w:ascii="Times New Roman" w:hAnsi="Times New Roman" w:cs="Times New Roman"/>
          <w:sz w:val="20"/>
          <w:szCs w:val="20"/>
          <w:lang w:val="ro-RO"/>
        </w:rPr>
      </w:pPr>
    </w:p>
    <w:p w14:paraId="68313642" w14:textId="77777777" w:rsidR="009A55AB" w:rsidRPr="008B44F1" w:rsidRDefault="009A55AB" w:rsidP="00CE60A4">
      <w:pPr>
        <w:spacing w:after="0" w:line="200" w:lineRule="exact"/>
        <w:jc w:val="both"/>
        <w:rPr>
          <w:rFonts w:ascii="Times New Roman" w:hAnsi="Times New Roman" w:cs="Times New Roman"/>
          <w:sz w:val="20"/>
          <w:szCs w:val="20"/>
          <w:lang w:val="ro-RO"/>
        </w:rPr>
      </w:pPr>
    </w:p>
    <w:p w14:paraId="43036FCF" w14:textId="77777777" w:rsidR="009A55AB" w:rsidRPr="008B44F1" w:rsidRDefault="009A55AB" w:rsidP="00CE60A4">
      <w:pPr>
        <w:spacing w:after="0" w:line="317" w:lineRule="auto"/>
        <w:ind w:left="105" w:right="627"/>
        <w:jc w:val="both"/>
        <w:rPr>
          <w:rFonts w:ascii="Times New Roman" w:eastAsia="Times New Roman" w:hAnsi="Times New Roman" w:cs="Times New Roman"/>
          <w:sz w:val="24"/>
          <w:szCs w:val="24"/>
          <w:lang w:val="ro-RO"/>
        </w:rPr>
      </w:pPr>
      <w:r w:rsidRPr="008B44F1">
        <w:rPr>
          <w:rFonts w:ascii="Times New Roman" w:eastAsia="Times New Roman" w:hAnsi="Times New Roman" w:cs="Times New Roman"/>
          <w:color w:val="044E9F"/>
          <w:sz w:val="24"/>
          <w:szCs w:val="24"/>
          <w:lang w:val="ro-RO"/>
        </w:rPr>
        <w:t>A.1.E.</w:t>
      </w:r>
      <w:r w:rsidRPr="008B44F1">
        <w:rPr>
          <w:rFonts w:ascii="Times New Roman" w:eastAsia="Times New Roman" w:hAnsi="Times New Roman" w:cs="Times New Roman"/>
          <w:color w:val="044E9F"/>
          <w:spacing w:val="38"/>
          <w:sz w:val="24"/>
          <w:szCs w:val="24"/>
          <w:lang w:val="ro-RO"/>
        </w:rPr>
        <w:t xml:space="preserve"> </w:t>
      </w:r>
      <w:r w:rsidRPr="008B44F1">
        <w:rPr>
          <w:rFonts w:ascii="Times New Roman" w:eastAsia="Times New Roman" w:hAnsi="Times New Roman" w:cs="Times New Roman"/>
          <w:color w:val="044E9F"/>
          <w:sz w:val="24"/>
          <w:szCs w:val="24"/>
          <w:lang w:val="ro-RO"/>
        </w:rPr>
        <w:t>Cantitatea și direcția curgerii gazelor în punctele de intrare și de ieșire:</w:t>
      </w:r>
      <w:r w:rsidRPr="008B44F1">
        <w:rPr>
          <w:rFonts w:ascii="Times New Roman" w:eastAsia="Times New Roman" w:hAnsi="Times New Roman" w:cs="Times New Roman"/>
          <w:color w:val="044E9F"/>
          <w:spacing w:val="59"/>
          <w:sz w:val="24"/>
          <w:szCs w:val="24"/>
          <w:lang w:val="ro-RO"/>
        </w:rPr>
        <w:t xml:space="preserve"> </w:t>
      </w:r>
      <w:r w:rsidRPr="008B44F1">
        <w:rPr>
          <w:rFonts w:ascii="Times New Roman" w:eastAsia="Times New Roman" w:hAnsi="Times New Roman" w:cs="Times New Roman"/>
          <w:color w:val="044E9F"/>
          <w:w w:val="113"/>
          <w:sz w:val="24"/>
          <w:szCs w:val="24"/>
          <w:lang w:val="ro-RO"/>
        </w:rPr>
        <w:t>valori și ipoteze asociate</w:t>
      </w:r>
      <w:r w:rsidRPr="008B44F1">
        <w:rPr>
          <w:rFonts w:ascii="Times New Roman" w:eastAsia="Times New Roman" w:hAnsi="Times New Roman" w:cs="Times New Roman"/>
          <w:color w:val="044E9F"/>
          <w:spacing w:val="-1"/>
          <w:w w:val="113"/>
          <w:sz w:val="24"/>
          <w:szCs w:val="24"/>
          <w:lang w:val="ro-RO"/>
        </w:rPr>
        <w:t xml:space="preserve"> </w:t>
      </w:r>
      <w:r w:rsidRPr="008B44F1">
        <w:rPr>
          <w:rFonts w:ascii="Times New Roman" w:eastAsia="Times New Roman" w:hAnsi="Times New Roman" w:cs="Times New Roman"/>
          <w:color w:val="044E9F"/>
          <w:sz w:val="24"/>
          <w:szCs w:val="24"/>
          <w:lang w:val="ro-RO"/>
        </w:rPr>
        <w:t>[art.</w:t>
      </w:r>
      <w:r w:rsidRPr="008B44F1">
        <w:rPr>
          <w:rFonts w:ascii="Times New Roman" w:eastAsia="Times New Roman" w:hAnsi="Times New Roman" w:cs="Times New Roman"/>
          <w:color w:val="044E9F"/>
          <w:spacing w:val="15"/>
          <w:sz w:val="24"/>
          <w:szCs w:val="24"/>
          <w:lang w:val="ro-RO"/>
        </w:rPr>
        <w:t xml:space="preserve"> </w:t>
      </w:r>
      <w:r w:rsidRPr="008B44F1">
        <w:rPr>
          <w:rFonts w:ascii="Times New Roman" w:eastAsia="Times New Roman" w:hAnsi="Times New Roman" w:cs="Times New Roman"/>
          <w:color w:val="044E9F"/>
          <w:sz w:val="24"/>
          <w:szCs w:val="24"/>
          <w:lang w:val="ro-RO"/>
        </w:rPr>
        <w:t xml:space="preserve">26(1)(a)(i), </w:t>
      </w:r>
      <w:r w:rsidRPr="008B44F1">
        <w:rPr>
          <w:rFonts w:ascii="Times New Roman" w:eastAsia="Times New Roman" w:hAnsi="Times New Roman" w:cs="Times New Roman"/>
          <w:color w:val="044E9F"/>
          <w:spacing w:val="1"/>
          <w:sz w:val="24"/>
          <w:szCs w:val="24"/>
          <w:lang w:val="ro-RO"/>
        </w:rPr>
        <w:t xml:space="preserve"> </w:t>
      </w:r>
      <w:r w:rsidRPr="008B44F1">
        <w:rPr>
          <w:rFonts w:ascii="Times New Roman" w:eastAsia="Times New Roman" w:hAnsi="Times New Roman" w:cs="Times New Roman"/>
          <w:color w:val="044E9F"/>
          <w:w w:val="101"/>
          <w:sz w:val="24"/>
          <w:szCs w:val="24"/>
          <w:lang w:val="ro-RO"/>
        </w:rPr>
        <w:t>30(1)(a)(iii)].</w:t>
      </w:r>
    </w:p>
    <w:p w14:paraId="75449539" w14:textId="77777777" w:rsidR="009A55AB" w:rsidRPr="008B44F1" w:rsidRDefault="009A55AB" w:rsidP="00CE60A4">
      <w:pPr>
        <w:spacing w:after="0" w:line="200" w:lineRule="exact"/>
        <w:jc w:val="both"/>
        <w:rPr>
          <w:rFonts w:ascii="Times New Roman" w:hAnsi="Times New Roman" w:cs="Times New Roman"/>
          <w:sz w:val="20"/>
          <w:szCs w:val="20"/>
          <w:lang w:val="ro-RO"/>
        </w:rPr>
      </w:pPr>
    </w:p>
    <w:p w14:paraId="631DA9A9" w14:textId="77777777" w:rsidR="009A55AB" w:rsidRPr="008B44F1"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8B44F1">
        <w:rPr>
          <w:rFonts w:ascii="Times New Roman" w:eastAsia="Times New Roman" w:hAnsi="Times New Roman" w:cs="Times New Roman"/>
          <w:sz w:val="20"/>
          <w:szCs w:val="20"/>
          <w:lang w:val="ro-RO"/>
        </w:rPr>
        <w:t>Parametrul constituie o dată de intrare pentru MPR</w:t>
      </w:r>
      <w:r w:rsidRPr="008B44F1">
        <w:rPr>
          <w:rFonts w:ascii="Times New Roman" w:eastAsia="Times New Roman" w:hAnsi="Times New Roman" w:cs="Times New Roman"/>
          <w:w w:val="111"/>
          <w:sz w:val="20"/>
          <w:szCs w:val="20"/>
          <w:lang w:val="ro-RO"/>
        </w:rPr>
        <w:t>?</w:t>
      </w:r>
    </w:p>
    <w:p w14:paraId="04029F46" w14:textId="77777777" w:rsidR="009A55AB" w:rsidRPr="008B44F1" w:rsidRDefault="009A55AB" w:rsidP="00CE60A4">
      <w:pPr>
        <w:spacing w:before="2" w:after="0" w:line="110" w:lineRule="exact"/>
        <w:jc w:val="both"/>
        <w:rPr>
          <w:rFonts w:ascii="Times New Roman" w:hAnsi="Times New Roman" w:cs="Times New Roman"/>
          <w:sz w:val="11"/>
          <w:szCs w:val="11"/>
          <w:lang w:val="ro-RO"/>
        </w:rPr>
      </w:pPr>
    </w:p>
    <w:p w14:paraId="73A502F7" w14:textId="77777777" w:rsidR="009A55AB" w:rsidRPr="008B44F1"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B951B8">
        <w:rPr>
          <w:rFonts w:ascii="Times New Roman" w:hAnsi="Times New Roman" w:cs="Times New Roman"/>
          <w:noProof/>
          <w:highlight w:val="lightGray"/>
        </w:rPr>
        <w:drawing>
          <wp:inline distT="0" distB="0" distL="0" distR="0" wp14:anchorId="0DB43CAE" wp14:editId="5688A5A4">
            <wp:extent cx="146050" cy="1460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51B8">
        <w:rPr>
          <w:rFonts w:ascii="Times New Roman" w:eastAsia="Times New Roman" w:hAnsi="Times New Roman" w:cs="Times New Roman"/>
          <w:position w:val="1"/>
          <w:sz w:val="20"/>
          <w:szCs w:val="20"/>
          <w:highlight w:val="lightGray"/>
          <w:lang w:val="ro-RO"/>
        </w:rPr>
        <w:t xml:space="preserve">  </w:t>
      </w:r>
      <w:r w:rsidRPr="00B951B8">
        <w:rPr>
          <w:rFonts w:ascii="Times New Roman" w:eastAsia="Times New Roman" w:hAnsi="Times New Roman" w:cs="Times New Roman"/>
          <w:color w:val="333333"/>
          <w:w w:val="110"/>
          <w:position w:val="1"/>
          <w:sz w:val="21"/>
          <w:szCs w:val="21"/>
          <w:highlight w:val="lightGray"/>
          <w:lang w:val="ro-RO"/>
        </w:rPr>
        <w:t>Da</w:t>
      </w:r>
    </w:p>
    <w:p w14:paraId="1C6FA2F6" w14:textId="77777777" w:rsidR="009A55AB" w:rsidRPr="008B44F1"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8B44F1">
        <w:rPr>
          <w:rFonts w:ascii="Times New Roman" w:hAnsi="Times New Roman" w:cs="Times New Roman"/>
          <w:noProof/>
        </w:rPr>
        <w:drawing>
          <wp:inline distT="0" distB="0" distL="0" distR="0" wp14:anchorId="53477AE4" wp14:editId="78424F65">
            <wp:extent cx="146050" cy="1460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8B44F1">
        <w:rPr>
          <w:rFonts w:ascii="Times New Roman" w:eastAsia="Times New Roman" w:hAnsi="Times New Roman" w:cs="Times New Roman"/>
          <w:position w:val="1"/>
          <w:sz w:val="20"/>
          <w:szCs w:val="20"/>
          <w:lang w:val="ro-RO"/>
        </w:rPr>
        <w:t xml:space="preserve">  </w:t>
      </w:r>
      <w:r w:rsidRPr="008B44F1">
        <w:rPr>
          <w:rFonts w:ascii="Times New Roman" w:eastAsia="Times New Roman" w:hAnsi="Times New Roman" w:cs="Times New Roman"/>
          <w:color w:val="333333"/>
          <w:w w:val="104"/>
          <w:position w:val="1"/>
          <w:sz w:val="21"/>
          <w:szCs w:val="21"/>
          <w:lang w:val="ro-RO"/>
        </w:rPr>
        <w:t>Nu</w:t>
      </w:r>
    </w:p>
    <w:p w14:paraId="761917C1" w14:textId="77777777" w:rsidR="009A55AB" w:rsidRPr="008B44F1" w:rsidRDefault="009A55AB" w:rsidP="00CE60A4">
      <w:pPr>
        <w:spacing w:before="14" w:after="0" w:line="260" w:lineRule="exact"/>
        <w:jc w:val="both"/>
        <w:rPr>
          <w:rFonts w:ascii="Times New Roman" w:hAnsi="Times New Roman" w:cs="Times New Roman"/>
          <w:sz w:val="20"/>
          <w:szCs w:val="20"/>
          <w:lang w:val="ro-RO"/>
        </w:rPr>
      </w:pPr>
    </w:p>
    <w:p w14:paraId="3BB14A2A" w14:textId="77777777" w:rsidR="009A55AB" w:rsidRPr="008B44F1" w:rsidRDefault="009A55AB" w:rsidP="00CE60A4">
      <w:pPr>
        <w:spacing w:after="0" w:line="329" w:lineRule="auto"/>
        <w:ind w:left="300" w:right="937"/>
        <w:jc w:val="both"/>
        <w:rPr>
          <w:rFonts w:ascii="Times New Roman" w:eastAsia="Times New Roman" w:hAnsi="Times New Roman" w:cs="Times New Roman"/>
          <w:w w:val="117"/>
          <w:sz w:val="20"/>
          <w:szCs w:val="20"/>
          <w:lang w:val="ro-RO"/>
        </w:rPr>
      </w:pPr>
      <w:r w:rsidRPr="008B44F1">
        <w:rPr>
          <w:rFonts w:ascii="Times New Roman" w:eastAsia="Times New Roman" w:hAnsi="Times New Roman" w:cs="Times New Roman"/>
          <w:w w:val="112"/>
          <w:sz w:val="20"/>
          <w:szCs w:val="20"/>
          <w:lang w:val="ro-RO"/>
        </w:rPr>
        <w:t>Valorile pentru cantitate și direcția curgerii gazelor în punctele de intrare și de ieșire</w:t>
      </w:r>
      <w:r w:rsidRPr="008B44F1">
        <w:rPr>
          <w:rFonts w:ascii="Times New Roman" w:eastAsia="Times New Roman" w:hAnsi="Times New Roman" w:cs="Times New Roman"/>
          <w:w w:val="114"/>
          <w:sz w:val="20"/>
          <w:szCs w:val="20"/>
          <w:lang w:val="ro-RO"/>
        </w:rPr>
        <w:t>.</w:t>
      </w:r>
      <w:r w:rsidRPr="008B44F1">
        <w:rPr>
          <w:rFonts w:ascii="Times New Roman" w:eastAsia="Times New Roman" w:hAnsi="Times New Roman" w:cs="Times New Roman"/>
          <w:spacing w:val="-10"/>
          <w:w w:val="114"/>
          <w:sz w:val="20"/>
          <w:szCs w:val="20"/>
          <w:lang w:val="ro-RO"/>
        </w:rPr>
        <w:t xml:space="preserve"> </w:t>
      </w:r>
      <w:r w:rsidRPr="008B44F1">
        <w:rPr>
          <w:rFonts w:ascii="Times New Roman" w:eastAsia="Times New Roman" w:hAnsi="Times New Roman" w:cs="Times New Roman"/>
          <w:w w:val="114"/>
          <w:sz w:val="20"/>
          <w:szCs w:val="20"/>
          <w:lang w:val="ro-RO"/>
        </w:rPr>
        <w:t>Referire la documentul/documentele de consultare. Identificați documentul și pagina/paginile relevante</w:t>
      </w:r>
      <w:r w:rsidRPr="008B44F1">
        <w:rPr>
          <w:rFonts w:ascii="Times New Roman" w:eastAsia="Times New Roman" w:hAnsi="Times New Roman" w:cs="Times New Roman"/>
          <w:w w:val="117"/>
          <w:sz w:val="20"/>
          <w:szCs w:val="20"/>
          <w:lang w:val="ro-RO"/>
        </w:rPr>
        <w:t>.</w:t>
      </w:r>
    </w:p>
    <w:p w14:paraId="72EEC141" w14:textId="77777777" w:rsidR="00D857A4" w:rsidRPr="008B44F1" w:rsidRDefault="00D857A4" w:rsidP="00CE60A4">
      <w:pPr>
        <w:spacing w:after="0" w:line="200" w:lineRule="exact"/>
        <w:ind w:firstLine="300"/>
        <w:jc w:val="both"/>
        <w:rPr>
          <w:rFonts w:ascii="Times New Roman" w:hAnsi="Times New Roman" w:cs="Times New Roman"/>
          <w:sz w:val="20"/>
          <w:szCs w:val="20"/>
          <w:highlight w:val="yellow"/>
          <w:lang w:val="ro-RO"/>
        </w:rPr>
      </w:pPr>
    </w:p>
    <w:p w14:paraId="4201889D" w14:textId="1D1D44FD" w:rsidR="009A55AB" w:rsidRPr="008B44F1"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4: Estimarea cantităților transportate prin SNT pentru anul gazier </w:t>
      </w:r>
      <w:r w:rsidR="00A668E3">
        <w:rPr>
          <w:rFonts w:ascii="Times New Roman" w:hAnsi="Times New Roman" w:cs="Times New Roman"/>
          <w:sz w:val="20"/>
          <w:szCs w:val="20"/>
          <w:lang w:val="ro-RO"/>
        </w:rPr>
        <w:t>2024-2025</w:t>
      </w:r>
    </w:p>
    <w:p w14:paraId="4FE2CC52" w14:textId="77777777" w:rsidR="009A55AB" w:rsidRPr="008B44F1" w:rsidRDefault="009A55AB" w:rsidP="00CE60A4">
      <w:pPr>
        <w:spacing w:after="0" w:line="200" w:lineRule="exact"/>
        <w:jc w:val="both"/>
        <w:rPr>
          <w:rFonts w:ascii="Times New Roman" w:hAnsi="Times New Roman" w:cs="Times New Roman"/>
          <w:sz w:val="20"/>
          <w:szCs w:val="20"/>
          <w:lang w:val="ro-RO"/>
        </w:rPr>
      </w:pPr>
    </w:p>
    <w:p w14:paraId="4AC54519" w14:textId="77777777" w:rsidR="009A55AB" w:rsidRPr="008B44F1" w:rsidRDefault="009A55AB" w:rsidP="00CE60A4">
      <w:pPr>
        <w:spacing w:after="0" w:line="200" w:lineRule="exact"/>
        <w:jc w:val="both"/>
        <w:rPr>
          <w:rFonts w:ascii="Times New Roman" w:hAnsi="Times New Roman" w:cs="Times New Roman"/>
          <w:sz w:val="20"/>
          <w:szCs w:val="20"/>
          <w:lang w:val="ro-RO"/>
        </w:rPr>
      </w:pPr>
    </w:p>
    <w:p w14:paraId="0CF8ABB9" w14:textId="77777777" w:rsidR="009A55AB" w:rsidRPr="001B6506" w:rsidRDefault="009A55AB" w:rsidP="00CE60A4">
      <w:pPr>
        <w:spacing w:after="0" w:line="329" w:lineRule="auto"/>
        <w:ind w:left="300" w:right="116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5"/>
          <w:sz w:val="20"/>
          <w:szCs w:val="20"/>
          <w:lang w:val="ro-RO"/>
        </w:rPr>
        <w:t>Ipoteze asociate pentru valorile cantității și direcția curgerii gazelor în puntele de intrare și de ieșire</w:t>
      </w:r>
      <w:r w:rsidRPr="001B6506">
        <w:rPr>
          <w:rFonts w:ascii="Times New Roman" w:eastAsia="Times New Roman" w:hAnsi="Times New Roman" w:cs="Times New Roman"/>
          <w:w w:val="114"/>
          <w:sz w:val="20"/>
          <w:szCs w:val="20"/>
          <w:lang w:val="ro-RO"/>
        </w:rPr>
        <w:t>.</w:t>
      </w:r>
      <w:r w:rsidRPr="001B6506">
        <w:rPr>
          <w:rFonts w:ascii="Times New Roman" w:eastAsia="Times New Roman" w:hAnsi="Times New Roman" w:cs="Times New Roman"/>
          <w:spacing w:val="-10"/>
          <w:w w:val="114"/>
          <w:sz w:val="20"/>
          <w:szCs w:val="20"/>
          <w:lang w:val="ro-RO"/>
        </w:rPr>
        <w:t xml:space="preserve"> </w:t>
      </w:r>
      <w:r w:rsidRPr="001B6506">
        <w:rPr>
          <w:rFonts w:ascii="Times New Roman" w:eastAsia="Times New Roman" w:hAnsi="Times New Roman" w:cs="Times New Roman"/>
          <w:w w:val="114"/>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3AE0914E" w14:textId="77777777" w:rsidR="009A55AB" w:rsidRPr="001B6506" w:rsidRDefault="009A55AB" w:rsidP="00CE60A4">
      <w:pPr>
        <w:spacing w:after="0" w:line="200" w:lineRule="exact"/>
        <w:ind w:firstLine="300"/>
        <w:jc w:val="both"/>
        <w:rPr>
          <w:rFonts w:ascii="Times New Roman" w:hAnsi="Times New Roman" w:cs="Times New Roman"/>
          <w:sz w:val="20"/>
          <w:szCs w:val="20"/>
          <w:lang w:val="ro-RO"/>
        </w:rPr>
      </w:pPr>
    </w:p>
    <w:p w14:paraId="22CFFAA6" w14:textId="1CE125F5" w:rsidR="00B376F3" w:rsidRPr="00B951B8" w:rsidRDefault="00B376F3" w:rsidP="00B951B8">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bookmarkStart w:id="2" w:name="_Hlk143675173"/>
      <w:r w:rsidRPr="00B951B8">
        <w:rPr>
          <w:rFonts w:ascii="Times New Roman" w:hAnsi="Times New Roman" w:cs="Times New Roman"/>
          <w:sz w:val="20"/>
          <w:szCs w:val="20"/>
          <w:lang w:val="ro-RO"/>
        </w:rPr>
        <w:t>Ipotezele asociate pentru valorile cantităților estimate a fi transportate  pentru anul gazier 202</w:t>
      </w:r>
      <w:r w:rsidR="00EB5343" w:rsidRPr="00B951B8">
        <w:rPr>
          <w:rFonts w:ascii="Times New Roman" w:hAnsi="Times New Roman" w:cs="Times New Roman"/>
          <w:sz w:val="20"/>
          <w:szCs w:val="20"/>
          <w:lang w:val="ro-RO"/>
        </w:rPr>
        <w:t>5</w:t>
      </w:r>
      <w:r w:rsidRPr="00B951B8">
        <w:rPr>
          <w:rFonts w:ascii="Times New Roman" w:hAnsi="Times New Roman" w:cs="Times New Roman"/>
          <w:sz w:val="20"/>
          <w:szCs w:val="20"/>
          <w:lang w:val="ro-RO"/>
        </w:rPr>
        <w:t>-202</w:t>
      </w:r>
      <w:r w:rsidR="00EB5343" w:rsidRPr="00B951B8">
        <w:rPr>
          <w:rFonts w:ascii="Times New Roman" w:hAnsi="Times New Roman" w:cs="Times New Roman"/>
          <w:sz w:val="20"/>
          <w:szCs w:val="20"/>
          <w:lang w:val="ro-RO"/>
        </w:rPr>
        <w:t>6</w:t>
      </w:r>
      <w:r w:rsidRPr="00B951B8">
        <w:rPr>
          <w:rFonts w:ascii="Times New Roman" w:hAnsi="Times New Roman" w:cs="Times New Roman"/>
          <w:sz w:val="20"/>
          <w:szCs w:val="20"/>
          <w:lang w:val="ro-RO"/>
        </w:rPr>
        <w:t>: prognoza privind cantitatea de gaze transportată prin SNT în anul 202</w:t>
      </w:r>
      <w:r w:rsidR="00EB5343" w:rsidRPr="00B951B8">
        <w:rPr>
          <w:rFonts w:ascii="Times New Roman" w:hAnsi="Times New Roman" w:cs="Times New Roman"/>
          <w:sz w:val="20"/>
          <w:szCs w:val="20"/>
          <w:lang w:val="ro-RO"/>
        </w:rPr>
        <w:t>5</w:t>
      </w:r>
      <w:r w:rsidRPr="00B951B8">
        <w:rPr>
          <w:rFonts w:ascii="Times New Roman" w:hAnsi="Times New Roman" w:cs="Times New Roman"/>
          <w:sz w:val="20"/>
          <w:szCs w:val="20"/>
          <w:lang w:val="ro-RO"/>
        </w:rPr>
        <w:t>-202</w:t>
      </w:r>
      <w:r w:rsidR="00EB5343" w:rsidRPr="00B951B8">
        <w:rPr>
          <w:rFonts w:ascii="Times New Roman" w:hAnsi="Times New Roman" w:cs="Times New Roman"/>
          <w:sz w:val="20"/>
          <w:szCs w:val="20"/>
          <w:lang w:val="ro-RO"/>
        </w:rPr>
        <w:t>6</w:t>
      </w:r>
      <w:r w:rsidRPr="00B951B8">
        <w:rPr>
          <w:rFonts w:ascii="Times New Roman" w:hAnsi="Times New Roman" w:cs="Times New Roman"/>
          <w:sz w:val="20"/>
          <w:szCs w:val="20"/>
          <w:lang w:val="ro-RO"/>
        </w:rPr>
        <w:t xml:space="preserve"> are la bază estimarea pentru sistemele de distribuție,  consumatori direcți și înmagazinare calculată ca medie a realizărilor ultimilor </w:t>
      </w:r>
      <w:r w:rsidR="006978E7" w:rsidRPr="00B951B8">
        <w:rPr>
          <w:rFonts w:ascii="Times New Roman" w:hAnsi="Times New Roman" w:cs="Times New Roman"/>
          <w:sz w:val="20"/>
          <w:szCs w:val="20"/>
          <w:lang w:val="ro-RO"/>
        </w:rPr>
        <w:t>2</w:t>
      </w:r>
      <w:r w:rsidRPr="00B951B8">
        <w:rPr>
          <w:rFonts w:ascii="Times New Roman" w:hAnsi="Times New Roman" w:cs="Times New Roman"/>
          <w:sz w:val="20"/>
          <w:szCs w:val="20"/>
          <w:lang w:val="ro-RO"/>
        </w:rPr>
        <w:t xml:space="preserve"> an</w:t>
      </w:r>
      <w:r w:rsidR="006978E7" w:rsidRPr="00B951B8">
        <w:rPr>
          <w:rFonts w:ascii="Times New Roman" w:hAnsi="Times New Roman" w:cs="Times New Roman"/>
          <w:sz w:val="20"/>
          <w:szCs w:val="20"/>
          <w:lang w:val="ro-RO"/>
        </w:rPr>
        <w:t>i</w:t>
      </w:r>
      <w:r w:rsidRPr="00B951B8">
        <w:rPr>
          <w:rFonts w:ascii="Times New Roman" w:hAnsi="Times New Roman" w:cs="Times New Roman"/>
          <w:sz w:val="20"/>
          <w:szCs w:val="20"/>
          <w:lang w:val="ro-RO"/>
        </w:rPr>
        <w:t>.</w:t>
      </w:r>
    </w:p>
    <w:bookmarkEnd w:id="2"/>
    <w:p w14:paraId="48747213" w14:textId="3C22BB81" w:rsidR="009A55AB" w:rsidRPr="001B6506" w:rsidRDefault="00B376F3" w:rsidP="00B951B8">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B951B8">
        <w:rPr>
          <w:rFonts w:ascii="Times New Roman" w:hAnsi="Times New Roman" w:cs="Times New Roman"/>
          <w:sz w:val="20"/>
          <w:szCs w:val="20"/>
          <w:lang w:val="ro-RO"/>
        </w:rPr>
        <w:t>In Anexa 5 „Scenariul de fluxuri estimate pentru vârful de consum”  sunt prezentate fluxurile de gaze înregistrate în punctele de intrare și de ieșire  într-o zi cu vârf de consum.</w:t>
      </w:r>
    </w:p>
    <w:p w14:paraId="36492D3A"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058DA3F" w14:textId="77777777" w:rsidR="009A55AB" w:rsidRPr="001B6506" w:rsidRDefault="009A55AB" w:rsidP="00CE60A4">
      <w:pPr>
        <w:spacing w:before="16" w:after="0" w:line="220" w:lineRule="exact"/>
        <w:jc w:val="both"/>
        <w:rPr>
          <w:rFonts w:ascii="Times New Roman" w:hAnsi="Times New Roman" w:cs="Times New Roman"/>
          <w:lang w:val="ro-RO"/>
        </w:rPr>
      </w:pPr>
    </w:p>
    <w:p w14:paraId="5BB963FF" w14:textId="77777777" w:rsidR="009A55AB" w:rsidRPr="001B6506" w:rsidRDefault="009A55AB" w:rsidP="00CE60A4">
      <w:pPr>
        <w:spacing w:after="0" w:line="317" w:lineRule="auto"/>
        <w:ind w:left="105" w:right="72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A.1.F.</w:t>
      </w:r>
      <w:r w:rsidRPr="001B6506">
        <w:rPr>
          <w:rFonts w:ascii="Times New Roman" w:eastAsia="Times New Roman" w:hAnsi="Times New Roman" w:cs="Times New Roman"/>
          <w:color w:val="044E9F"/>
          <w:spacing w:val="37"/>
          <w:sz w:val="24"/>
          <w:szCs w:val="24"/>
          <w:lang w:val="ro-RO"/>
        </w:rPr>
        <w:t xml:space="preserve"> </w:t>
      </w:r>
      <w:r w:rsidRPr="001B6506">
        <w:rPr>
          <w:rFonts w:ascii="Times New Roman" w:eastAsia="Times New Roman" w:hAnsi="Times New Roman" w:cs="Times New Roman"/>
          <w:color w:val="044E9F"/>
          <w:w w:val="110"/>
          <w:sz w:val="24"/>
          <w:szCs w:val="24"/>
          <w:lang w:val="ro-RO"/>
        </w:rPr>
        <w:t>Reprezentarea structurală a rețelei de transport cu un nivel adecvat de detaliere și ipoteze asociate</w:t>
      </w:r>
      <w:r w:rsidRPr="001B6506">
        <w:rPr>
          <w:rFonts w:ascii="Times New Roman" w:eastAsia="Times New Roman" w:hAnsi="Times New Roman" w:cs="Times New Roman"/>
          <w:color w:val="044E9F"/>
          <w:spacing w:val="-13"/>
          <w:w w:val="114"/>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3"/>
          <w:sz w:val="24"/>
          <w:szCs w:val="24"/>
          <w:lang w:val="ro-RO"/>
        </w:rPr>
        <w:t>30(1)(a)(iv)].</w:t>
      </w:r>
    </w:p>
    <w:p w14:paraId="723E27EB" w14:textId="77777777" w:rsidR="009A55AB" w:rsidRPr="001B6506" w:rsidRDefault="009A55AB" w:rsidP="00CE60A4">
      <w:pPr>
        <w:spacing w:before="5" w:after="0" w:line="160" w:lineRule="exact"/>
        <w:jc w:val="both"/>
        <w:rPr>
          <w:rFonts w:ascii="Times New Roman" w:hAnsi="Times New Roman" w:cs="Times New Roman"/>
          <w:sz w:val="16"/>
          <w:szCs w:val="16"/>
          <w:lang w:val="ro-RO"/>
        </w:rPr>
      </w:pPr>
    </w:p>
    <w:p w14:paraId="558E4CF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F2C9865" w14:textId="77777777" w:rsidR="009A55AB" w:rsidRPr="001B6506" w:rsidRDefault="009A55AB" w:rsidP="00CE60A4">
      <w:pPr>
        <w:pStyle w:val="TableParagraph"/>
        <w:spacing w:before="22"/>
        <w:ind w:left="51" w:right="155"/>
        <w:jc w:val="both"/>
        <w:rPr>
          <w:rFonts w:ascii="Times New Roman" w:eastAsia="Calibri" w:hAnsi="Times New Roman" w:cs="Times New Roman"/>
          <w:sz w:val="20"/>
          <w:szCs w:val="20"/>
          <w:lang w:val="ro-RO"/>
        </w:rPr>
      </w:pPr>
      <w:r w:rsidRPr="001B6506">
        <w:rPr>
          <w:rFonts w:ascii="Times New Roman" w:hAnsi="Times New Roman" w:cs="Times New Roman"/>
          <w:spacing w:val="-1"/>
          <w:sz w:val="20"/>
          <w:szCs w:val="20"/>
          <w:lang w:val="ro-RO"/>
        </w:rPr>
        <w:t>Reprezentarea ar trebui să includă o imagine a unei rețele simplificate care descrie rețeaua de transport</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 xml:space="preserve">și face referire la elementele definite </w:t>
      </w:r>
      <w:r w:rsidRPr="001B6506">
        <w:rPr>
          <w:rFonts w:ascii="Times New Roman" w:hAnsi="Times New Roman" w:cs="Times New Roman"/>
          <w:spacing w:val="-4"/>
          <w:sz w:val="20"/>
          <w:szCs w:val="20"/>
          <w:lang w:val="ro-RO"/>
        </w:rPr>
        <w:t xml:space="preserve"> </w:t>
      </w:r>
      <w:r w:rsidRPr="001B6506">
        <w:rPr>
          <w:rFonts w:ascii="Times New Roman" w:hAnsi="Times New Roman" w:cs="Times New Roman"/>
          <w:spacing w:val="-1"/>
          <w:sz w:val="20"/>
          <w:szCs w:val="20"/>
          <w:lang w:val="ro-RO"/>
        </w:rPr>
        <w:t xml:space="preserve">în art. </w:t>
      </w:r>
      <w:r w:rsidRPr="001B6506">
        <w:rPr>
          <w:rFonts w:ascii="Times New Roman" w:hAnsi="Times New Roman" w:cs="Times New Roman"/>
          <w:sz w:val="20"/>
          <w:szCs w:val="20"/>
          <w:lang w:val="ro-RO"/>
        </w:rPr>
        <w:t>2(1)(1)</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al Regulamentului</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(CE)</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pacing w:val="-1"/>
          <w:sz w:val="20"/>
          <w:szCs w:val="20"/>
          <w:lang w:val="ro-RO"/>
        </w:rPr>
        <w:t>Nr.</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z w:val="20"/>
          <w:szCs w:val="20"/>
          <w:lang w:val="ro-RO"/>
        </w:rPr>
        <w:t>715/2009:</w:t>
      </w:r>
    </w:p>
    <w:p w14:paraId="7CDF38A6" w14:textId="77777777" w:rsidR="009A55AB" w:rsidRPr="001B6506" w:rsidRDefault="009A55AB" w:rsidP="00CE60A4">
      <w:pPr>
        <w:spacing w:before="2" w:after="0" w:line="240" w:lineRule="auto"/>
        <w:ind w:left="405" w:right="-20"/>
        <w:jc w:val="both"/>
        <w:rPr>
          <w:rFonts w:ascii="Times New Roman" w:eastAsia="Times New Roman" w:hAnsi="Times New Roman" w:cs="Times New Roman"/>
          <w:sz w:val="20"/>
          <w:szCs w:val="20"/>
          <w:lang w:val="ro-RO"/>
        </w:rPr>
      </w:pPr>
    </w:p>
    <w:p w14:paraId="1A8D2FF8" w14:textId="77777777" w:rsidR="009A55AB" w:rsidRPr="001B6506" w:rsidRDefault="009A55AB" w:rsidP="00CE60A4">
      <w:pPr>
        <w:pStyle w:val="ListParagraph"/>
        <w:numPr>
          <w:ilvl w:val="0"/>
          <w:numId w:val="1"/>
        </w:numPr>
        <w:tabs>
          <w:tab w:val="left" w:pos="189"/>
        </w:tabs>
        <w:spacing w:before="1"/>
        <w:ind w:right="437" w:hanging="141"/>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 xml:space="preserve">conducte de înaltă presiune </w:t>
      </w:r>
      <w:r w:rsidRPr="001B6506">
        <w:rPr>
          <w:rFonts w:ascii="Times New Roman" w:hAnsi="Times New Roman" w:cs="Times New Roman"/>
          <w:spacing w:val="-1"/>
          <w:sz w:val="20"/>
          <w:szCs w:val="20"/>
          <w:lang w:val="ro-RO"/>
        </w:rPr>
        <w:t>(</w:t>
      </w:r>
      <w:r w:rsidRPr="001B6506">
        <w:rPr>
          <w:rFonts w:ascii="Times New Roman" w:hAnsi="Times New Roman" w:cs="Times New Roman"/>
          <w:sz w:val="20"/>
          <w:szCs w:val="20"/>
          <w:lang w:val="ro-RO"/>
        </w:rPr>
        <w:t>diferite de rețeaua de conducte din amonte și de conducte de înaltă presiune utilizate în primul rând în contextul distribuției locale a gazelor naturale, în vederea livrării lor</w:t>
      </w:r>
      <w:r w:rsidRPr="001B6506">
        <w:rPr>
          <w:rFonts w:ascii="Times New Roman" w:hAnsi="Times New Roman" w:cs="Times New Roman"/>
          <w:spacing w:val="-1"/>
          <w:sz w:val="20"/>
          <w:szCs w:val="20"/>
          <w:lang w:val="ro-RO"/>
        </w:rPr>
        <w:t>).</w:t>
      </w:r>
    </w:p>
    <w:p w14:paraId="3575F3B8" w14:textId="77777777" w:rsidR="009A55AB" w:rsidRPr="001B6506" w:rsidRDefault="009A55AB" w:rsidP="00CE60A4">
      <w:pPr>
        <w:pStyle w:val="ListParagraph"/>
        <w:numPr>
          <w:ilvl w:val="0"/>
          <w:numId w:val="1"/>
        </w:numPr>
        <w:tabs>
          <w:tab w:val="left" w:pos="189"/>
        </w:tabs>
        <w:spacing w:before="1" w:line="229" w:lineRule="exact"/>
        <w:ind w:hanging="141"/>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Rețele de transport care sunt dedicate furnizării clienților interni</w:t>
      </w:r>
      <w:r w:rsidRPr="001B6506">
        <w:rPr>
          <w:rFonts w:ascii="Times New Roman" w:hAnsi="Times New Roman" w:cs="Times New Roman"/>
          <w:spacing w:val="-1"/>
          <w:sz w:val="20"/>
          <w:szCs w:val="20"/>
          <w:lang w:val="ro-RO"/>
        </w:rPr>
        <w:t xml:space="preserve"> </w:t>
      </w:r>
    </w:p>
    <w:p w14:paraId="09139D48" w14:textId="77777777" w:rsidR="009A55AB" w:rsidRPr="001B6506" w:rsidRDefault="009A55AB" w:rsidP="00CE60A4">
      <w:pPr>
        <w:pStyle w:val="ListParagraph"/>
        <w:numPr>
          <w:ilvl w:val="0"/>
          <w:numId w:val="1"/>
        </w:numPr>
        <w:tabs>
          <w:tab w:val="left" w:pos="189"/>
        </w:tabs>
        <w:spacing w:line="229" w:lineRule="exact"/>
        <w:ind w:hanging="141"/>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Interfața OST-OSD (punctele de ieșire către OSD)</w:t>
      </w:r>
      <w:r w:rsidRPr="001B6506">
        <w:rPr>
          <w:rFonts w:ascii="Times New Roman" w:hAnsi="Times New Roman" w:cs="Times New Roman"/>
          <w:spacing w:val="-1"/>
          <w:sz w:val="20"/>
          <w:szCs w:val="20"/>
          <w:lang w:val="ro-RO"/>
        </w:rPr>
        <w:t>.</w:t>
      </w:r>
    </w:p>
    <w:p w14:paraId="508598EA" w14:textId="77777777" w:rsidR="009A55AB" w:rsidRPr="001B6506" w:rsidRDefault="009A55AB" w:rsidP="00CE60A4">
      <w:pPr>
        <w:pStyle w:val="TableParagraph"/>
        <w:spacing w:before="1"/>
        <w:ind w:left="51" w:right="676"/>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Reprezentarea ar trebui să includă elementele rețelei de transport incluse în baza reglementață a activelor</w:t>
      </w:r>
    </w:p>
    <w:p w14:paraId="304826F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B0BC964" w14:textId="77777777" w:rsidR="009A55AB" w:rsidRPr="001B6506" w:rsidRDefault="009A55AB" w:rsidP="00CE60A4">
      <w:pPr>
        <w:spacing w:before="7" w:after="0" w:line="200" w:lineRule="exact"/>
        <w:jc w:val="both"/>
        <w:rPr>
          <w:rFonts w:ascii="Times New Roman" w:hAnsi="Times New Roman" w:cs="Times New Roman"/>
          <w:sz w:val="20"/>
          <w:szCs w:val="20"/>
          <w:lang w:val="ro-RO"/>
        </w:rPr>
      </w:pPr>
    </w:p>
    <w:p w14:paraId="6E39DE3D"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6"/>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3D0FACFE" w14:textId="77777777" w:rsidR="009A55AB" w:rsidRPr="001B6506" w:rsidRDefault="009A55AB" w:rsidP="00CE60A4">
      <w:pPr>
        <w:spacing w:before="2" w:after="0" w:line="130" w:lineRule="exact"/>
        <w:jc w:val="both"/>
        <w:rPr>
          <w:rFonts w:ascii="Times New Roman" w:hAnsi="Times New Roman" w:cs="Times New Roman"/>
          <w:sz w:val="13"/>
          <w:szCs w:val="13"/>
          <w:lang w:val="ro-RO"/>
        </w:rPr>
      </w:pPr>
    </w:p>
    <w:p w14:paraId="1D6C563B" w14:textId="77777777" w:rsidR="009A55AB" w:rsidRPr="001B6506" w:rsidRDefault="009A55AB" w:rsidP="00035D4F">
      <w:pPr>
        <w:shd w:val="clear" w:color="auto" w:fill="F2F2F2" w:themeFill="background1" w:themeFillShade="F2"/>
        <w:spacing w:after="0" w:line="200" w:lineRule="exact"/>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Anexa 6: Reprezentarea simplificată a SNT cu detalii privind lungimea și diametrul conductelor de transport și parametrii stațiilor de comprimare.</w:t>
      </w:r>
      <w:r>
        <w:rPr>
          <w:rFonts w:ascii="Times New Roman" w:hAnsi="Times New Roman" w:cs="Times New Roman"/>
          <w:sz w:val="20"/>
          <w:szCs w:val="20"/>
          <w:lang w:val="ro-RO"/>
        </w:rPr>
        <w:t xml:space="preserve"> </w:t>
      </w:r>
    </w:p>
    <w:p w14:paraId="6034D39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5A771D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3C6772E" w14:textId="1B802100" w:rsidR="009A55AB" w:rsidRDefault="009A55AB" w:rsidP="00CE60A4">
      <w:pPr>
        <w:spacing w:after="0" w:line="329" w:lineRule="auto"/>
        <w:ind w:left="300" w:right="1133"/>
        <w:jc w:val="both"/>
        <w:rPr>
          <w:rFonts w:ascii="Times New Roman" w:eastAsia="Times New Roman" w:hAnsi="Times New Roman" w:cs="Times New Roman"/>
          <w:w w:val="115"/>
          <w:sz w:val="20"/>
          <w:szCs w:val="20"/>
          <w:lang w:val="ro-RO"/>
        </w:rPr>
      </w:pPr>
      <w:r w:rsidRPr="001B6506">
        <w:rPr>
          <w:rFonts w:ascii="Times New Roman" w:eastAsia="Times New Roman" w:hAnsi="Times New Roman" w:cs="Times New Roman"/>
          <w:w w:val="115"/>
          <w:sz w:val="20"/>
          <w:szCs w:val="20"/>
          <w:lang w:val="ro-RO"/>
        </w:rPr>
        <w:t>Ipoteze asociate și criterii utilizate pentru reprezentări structurale</w:t>
      </w:r>
      <w:r w:rsidRPr="001B6506">
        <w:rPr>
          <w:rFonts w:ascii="Times New Roman" w:eastAsia="Times New Roman" w:hAnsi="Times New Roman" w:cs="Times New Roman"/>
          <w:spacing w:val="35"/>
          <w:w w:val="113"/>
          <w:sz w:val="20"/>
          <w:szCs w:val="20"/>
          <w:lang w:val="ro-RO"/>
        </w:rPr>
        <w:t xml:space="preserve"> </w:t>
      </w:r>
      <w:r w:rsidRPr="001B6506">
        <w:rPr>
          <w:rFonts w:ascii="Times New Roman" w:eastAsia="Times New Roman" w:hAnsi="Times New Roman" w:cs="Times New Roman"/>
          <w:sz w:val="20"/>
          <w:szCs w:val="20"/>
          <w:lang w:val="ro-RO"/>
        </w:rPr>
        <w:t>(de ex.: grupare</w:t>
      </w:r>
      <w:r w:rsidRPr="001B6506">
        <w:rPr>
          <w:rFonts w:ascii="Times New Roman" w:eastAsia="Times New Roman" w:hAnsi="Times New Roman" w:cs="Times New Roman"/>
          <w:w w:val="111"/>
          <w:sz w:val="20"/>
          <w:szCs w:val="20"/>
          <w:lang w:val="ro-RO"/>
        </w:rPr>
        <w:t>,distanțe medii</w:t>
      </w:r>
      <w:r w:rsidRPr="001B6506">
        <w:rPr>
          <w:rFonts w:ascii="Times New Roman" w:eastAsia="Times New Roman" w:hAnsi="Times New Roman" w:cs="Times New Roman"/>
          <w:w w:val="115"/>
          <w:sz w:val="20"/>
          <w:szCs w:val="20"/>
          <w:lang w:val="ro-RO"/>
        </w:rPr>
        <w:t>,</w:t>
      </w:r>
      <w:r w:rsidRPr="001B6506">
        <w:rPr>
          <w:rFonts w:ascii="Times New Roman" w:eastAsia="Times New Roman" w:hAnsi="Times New Roman" w:cs="Times New Roman"/>
          <w:spacing w:val="15"/>
          <w:w w:val="115"/>
          <w:sz w:val="20"/>
          <w:szCs w:val="20"/>
          <w:lang w:val="ro-RO"/>
        </w:rPr>
        <w:t xml:space="preserve"> </w:t>
      </w:r>
      <w:r w:rsidRPr="001B6506">
        <w:rPr>
          <w:rFonts w:ascii="Times New Roman" w:eastAsia="Times New Roman" w:hAnsi="Times New Roman" w:cs="Times New Roman"/>
          <w:w w:val="115"/>
          <w:sz w:val="20"/>
          <w:szCs w:val="20"/>
          <w:lang w:val="ro-RO"/>
        </w:rPr>
        <w:t>etc).</w:t>
      </w:r>
    </w:p>
    <w:p w14:paraId="4FD6FD25" w14:textId="77777777" w:rsidR="009A55AB" w:rsidRDefault="009A55AB" w:rsidP="00CE60A4">
      <w:pPr>
        <w:spacing w:after="0" w:line="329" w:lineRule="auto"/>
        <w:ind w:left="300" w:right="1133"/>
        <w:jc w:val="both"/>
        <w:rPr>
          <w:rFonts w:ascii="Times New Roman" w:eastAsia="Times New Roman" w:hAnsi="Times New Roman" w:cs="Times New Roman"/>
          <w:w w:val="115"/>
          <w:sz w:val="20"/>
          <w:szCs w:val="20"/>
          <w:lang w:val="ro-RO"/>
        </w:rPr>
      </w:pPr>
    </w:p>
    <w:p w14:paraId="5A427055" w14:textId="4F945463" w:rsidR="009A55AB" w:rsidRDefault="00D8272F" w:rsidP="00035D4F">
      <w:pPr>
        <w:shd w:val="clear" w:color="auto" w:fill="F2F2F2" w:themeFill="background1" w:themeFillShade="F2"/>
        <w:spacing w:before="5" w:after="0" w:line="240" w:lineRule="auto"/>
        <w:jc w:val="both"/>
        <w:rPr>
          <w:rFonts w:ascii="Times New Roman" w:hAnsi="Times New Roman" w:cs="Times New Roman"/>
          <w:sz w:val="11"/>
          <w:szCs w:val="11"/>
          <w:lang w:val="ro-RO"/>
        </w:rPr>
      </w:pPr>
      <w:r w:rsidRPr="00035D4F">
        <w:rPr>
          <w:rFonts w:ascii="Times New Roman" w:eastAsia="Times New Roman" w:hAnsi="Times New Roman" w:cs="Times New Roman"/>
          <w:w w:val="115"/>
          <w:sz w:val="20"/>
          <w:szCs w:val="20"/>
          <w:lang w:val="ro-RO"/>
        </w:rPr>
        <w:t>Reprezentarea structurala a SNT include principalele conducte de transport (lungimi și diametre), nodurile tehnologice, stațiile de comprimare aflate în funcțiune, punctele de intrare în SNT și puncte de ieșire reprezentative din SNT. Schema nu reflectă gruparea punctelor</w:t>
      </w:r>
      <w:r w:rsidR="007C4849" w:rsidRPr="00035D4F">
        <w:rPr>
          <w:rFonts w:ascii="Times New Roman" w:eastAsia="Times New Roman" w:hAnsi="Times New Roman" w:cs="Times New Roman"/>
          <w:w w:val="115"/>
          <w:sz w:val="20"/>
          <w:szCs w:val="20"/>
          <w:lang w:val="ro-RO"/>
        </w:rPr>
        <w:t>.</w:t>
      </w:r>
    </w:p>
    <w:p w14:paraId="41DC4D16" w14:textId="77777777" w:rsidR="009A55AB" w:rsidRPr="001B6506" w:rsidRDefault="009A55AB" w:rsidP="00CE60A4">
      <w:pPr>
        <w:spacing w:before="5" w:after="0" w:line="110" w:lineRule="exact"/>
        <w:jc w:val="both"/>
        <w:rPr>
          <w:rFonts w:ascii="Times New Roman" w:hAnsi="Times New Roman" w:cs="Times New Roman"/>
          <w:sz w:val="11"/>
          <w:szCs w:val="11"/>
          <w:lang w:val="ro-RO"/>
        </w:rPr>
      </w:pPr>
    </w:p>
    <w:p w14:paraId="3B862786"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4A7140D" w14:textId="77777777" w:rsidR="009A55AB" w:rsidRPr="001B6506" w:rsidRDefault="009A55AB" w:rsidP="00CE60A4">
      <w:pPr>
        <w:spacing w:after="0" w:line="317" w:lineRule="auto"/>
        <w:ind w:left="105" w:right="815"/>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A.1.G.</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sz w:val="24"/>
          <w:szCs w:val="24"/>
          <w:lang w:val="ro-RO"/>
        </w:rPr>
        <w:t>Informații tehnice suplimentare și ipoteze asociate privind rețeaua de transport</w:t>
      </w:r>
      <w:r w:rsidRPr="001B6506">
        <w:rPr>
          <w:rFonts w:ascii="Times New Roman" w:eastAsia="Times New Roman" w:hAnsi="Times New Roman" w:cs="Times New Roman"/>
          <w:color w:val="044E9F"/>
          <w:spacing w:val="59"/>
          <w:sz w:val="24"/>
          <w:szCs w:val="24"/>
          <w:lang w:val="ro-RO"/>
        </w:rPr>
        <w:t xml:space="preserve"> </w:t>
      </w:r>
      <w:r w:rsidRPr="001B6506">
        <w:rPr>
          <w:rFonts w:ascii="Times New Roman" w:eastAsia="Times New Roman" w:hAnsi="Times New Roman" w:cs="Times New Roman"/>
          <w:color w:val="044E9F"/>
          <w:w w:val="114"/>
          <w:sz w:val="24"/>
          <w:szCs w:val="24"/>
          <w:lang w:val="ro-RO"/>
        </w:rPr>
        <w:t xml:space="preserve">precum lungimea și diametrul conductelor și puterea stațiilor de comprimare </w:t>
      </w:r>
      <w:r w:rsidRPr="001B6506">
        <w:rPr>
          <w:rFonts w:ascii="Times New Roman" w:eastAsia="Times New Roman" w:hAnsi="Times New Roman" w:cs="Times New Roman"/>
          <w:color w:val="044E9F"/>
          <w:w w:val="112"/>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5"/>
          <w:sz w:val="24"/>
          <w:szCs w:val="24"/>
          <w:lang w:val="ro-RO"/>
        </w:rPr>
        <w:t>30(1)(a)(v)].</w:t>
      </w:r>
    </w:p>
    <w:p w14:paraId="38B8FE6E" w14:textId="77777777" w:rsidR="009A55AB" w:rsidRPr="001B6506" w:rsidRDefault="009A55AB" w:rsidP="00CE60A4">
      <w:pPr>
        <w:spacing w:before="5" w:after="0" w:line="190" w:lineRule="exact"/>
        <w:jc w:val="both"/>
        <w:rPr>
          <w:rFonts w:ascii="Times New Roman" w:hAnsi="Times New Roman" w:cs="Times New Roman"/>
          <w:sz w:val="19"/>
          <w:szCs w:val="19"/>
          <w:lang w:val="ro-RO"/>
        </w:rPr>
      </w:pPr>
    </w:p>
    <w:p w14:paraId="2C05954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D3CC465" w14:textId="77777777" w:rsidR="009A55AB" w:rsidRPr="001B6506" w:rsidRDefault="009A55AB" w:rsidP="00CE60A4">
      <w:pPr>
        <w:spacing w:after="0" w:line="329" w:lineRule="auto"/>
        <w:ind w:left="300" w:right="624"/>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lastRenderedPageBreak/>
        <w:t>Exista alți parametric utilizați ca date de intrare pentru</w:t>
      </w:r>
      <w:r w:rsidRPr="001B6506">
        <w:rPr>
          <w:rFonts w:ascii="Times New Roman" w:eastAsia="Times New Roman" w:hAnsi="Times New Roman" w:cs="Times New Roman"/>
          <w:spacing w:val="44"/>
          <w:sz w:val="20"/>
          <w:szCs w:val="20"/>
          <w:lang w:val="ro-RO"/>
        </w:rPr>
        <w:t xml:space="preserve"> </w:t>
      </w:r>
      <w:r w:rsidRPr="001B6506">
        <w:rPr>
          <w:rFonts w:ascii="Times New Roman" w:eastAsia="Times New Roman" w:hAnsi="Times New Roman" w:cs="Times New Roman"/>
          <w:sz w:val="20"/>
          <w:szCs w:val="20"/>
          <w:lang w:val="ro-RO"/>
        </w:rPr>
        <w:t>MPR</w:t>
      </w:r>
      <w:r w:rsidRPr="001B6506">
        <w:rPr>
          <w:rFonts w:ascii="Times New Roman" w:eastAsia="Times New Roman" w:hAnsi="Times New Roman" w:cs="Times New Roman"/>
          <w:spacing w:val="35"/>
          <w:sz w:val="20"/>
          <w:szCs w:val="20"/>
          <w:lang w:val="ro-RO"/>
        </w:rPr>
        <w:t xml:space="preserve"> </w:t>
      </w:r>
      <w:r w:rsidRPr="001B6506">
        <w:rPr>
          <w:rFonts w:ascii="Times New Roman" w:eastAsia="Times New Roman" w:hAnsi="Times New Roman" w:cs="Times New Roman"/>
          <w:w w:val="115"/>
          <w:sz w:val="20"/>
          <w:szCs w:val="20"/>
          <w:lang w:val="ro-RO"/>
        </w:rPr>
        <w:t xml:space="preserve">legat de caracteristicile tehnice  </w:t>
      </w:r>
      <w:r w:rsidRPr="001B6506">
        <w:rPr>
          <w:rFonts w:ascii="Times New Roman" w:eastAsia="Times New Roman" w:hAnsi="Times New Roman" w:cs="Times New Roman"/>
          <w:sz w:val="20"/>
          <w:szCs w:val="20"/>
          <w:lang w:val="ro-RO"/>
        </w:rPr>
        <w:t>ale sistemului de transport</w:t>
      </w:r>
      <w:r w:rsidRPr="001B6506">
        <w:rPr>
          <w:rFonts w:ascii="Times New Roman" w:eastAsia="Times New Roman" w:hAnsi="Times New Roman" w:cs="Times New Roman"/>
          <w:w w:val="114"/>
          <w:sz w:val="20"/>
          <w:szCs w:val="20"/>
          <w:lang w:val="ro-RO"/>
        </w:rPr>
        <w:t>?</w:t>
      </w:r>
      <w:r w:rsidRPr="001B6506">
        <w:rPr>
          <w:rFonts w:ascii="Times New Roman" w:eastAsia="Times New Roman" w:hAnsi="Times New Roman" w:cs="Times New Roman"/>
          <w:spacing w:val="25"/>
          <w:w w:val="114"/>
          <w:sz w:val="20"/>
          <w:szCs w:val="20"/>
          <w:lang w:val="ro-RO"/>
        </w:rPr>
        <w:t xml:space="preserve"> </w:t>
      </w:r>
      <w:r w:rsidRPr="001B6506">
        <w:rPr>
          <w:rFonts w:ascii="Times New Roman" w:eastAsia="Times New Roman" w:hAnsi="Times New Roman" w:cs="Times New Roman"/>
          <w:w w:val="114"/>
          <w:sz w:val="20"/>
          <w:szCs w:val="20"/>
          <w:lang w:val="ro-RO"/>
        </w:rPr>
        <w:t>Furnizați nivelurile de presiune ale conductei</w:t>
      </w:r>
      <w:r w:rsidRPr="001B6506">
        <w:rPr>
          <w:rFonts w:ascii="Times New Roman" w:eastAsia="Times New Roman" w:hAnsi="Times New Roman" w:cs="Times New Roman"/>
          <w:w w:val="112"/>
          <w:sz w:val="20"/>
          <w:szCs w:val="20"/>
          <w:lang w:val="ro-RO"/>
        </w:rPr>
        <w:t>.</w:t>
      </w:r>
    </w:p>
    <w:p w14:paraId="4F473D58" w14:textId="77777777" w:rsidR="009A55AB" w:rsidRPr="001B6506" w:rsidRDefault="009A55AB" w:rsidP="00CE60A4">
      <w:pPr>
        <w:spacing w:before="33" w:after="0" w:line="240" w:lineRule="auto"/>
        <w:ind w:left="420" w:right="-20"/>
        <w:jc w:val="both"/>
        <w:rPr>
          <w:rFonts w:ascii="Times New Roman" w:eastAsia="Times New Roman" w:hAnsi="Times New Roman" w:cs="Times New Roman"/>
          <w:sz w:val="20"/>
          <w:szCs w:val="20"/>
          <w:lang w:val="ro-RO"/>
        </w:rPr>
      </w:pPr>
      <w:r w:rsidRPr="001B6506">
        <w:rPr>
          <w:rFonts w:ascii="Times New Roman" w:hAnsi="Times New Roman" w:cs="Times New Roman"/>
          <w:noProof/>
          <w:sz w:val="20"/>
          <w:szCs w:val="20"/>
        </w:rPr>
        <w:drawing>
          <wp:inline distT="0" distB="0" distL="0" distR="0" wp14:anchorId="22ECDC57" wp14:editId="73CDB8D0">
            <wp:extent cx="146050" cy="1460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w w:val="110"/>
          <w:position w:val="1"/>
          <w:sz w:val="20"/>
          <w:szCs w:val="20"/>
          <w:lang w:val="ro-RO"/>
        </w:rPr>
        <w:t>Da</w:t>
      </w:r>
    </w:p>
    <w:p w14:paraId="7B092D1C"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0"/>
          <w:szCs w:val="20"/>
          <w:lang w:val="ro-RO"/>
        </w:rPr>
      </w:pPr>
      <w:r w:rsidRPr="00B951B8">
        <w:rPr>
          <w:rFonts w:ascii="Times New Roman" w:hAnsi="Times New Roman" w:cs="Times New Roman"/>
          <w:noProof/>
          <w:sz w:val="20"/>
          <w:szCs w:val="20"/>
          <w:highlight w:val="lightGray"/>
        </w:rPr>
        <w:drawing>
          <wp:inline distT="0" distB="0" distL="0" distR="0" wp14:anchorId="36380125" wp14:editId="1D90AC67">
            <wp:extent cx="146050" cy="14605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B951B8">
        <w:rPr>
          <w:rFonts w:ascii="Times New Roman" w:eastAsia="Times New Roman" w:hAnsi="Times New Roman" w:cs="Times New Roman"/>
          <w:position w:val="1"/>
          <w:sz w:val="20"/>
          <w:szCs w:val="20"/>
          <w:highlight w:val="lightGray"/>
          <w:lang w:val="ro-RO"/>
        </w:rPr>
        <w:t xml:space="preserve">  </w:t>
      </w:r>
      <w:r w:rsidRPr="00B951B8">
        <w:rPr>
          <w:rFonts w:ascii="Times New Roman" w:eastAsia="Times New Roman" w:hAnsi="Times New Roman" w:cs="Times New Roman"/>
          <w:w w:val="104"/>
          <w:position w:val="1"/>
          <w:sz w:val="20"/>
          <w:szCs w:val="20"/>
          <w:highlight w:val="lightGray"/>
          <w:lang w:val="ro-RO"/>
        </w:rPr>
        <w:t>Nu</w:t>
      </w:r>
    </w:p>
    <w:p w14:paraId="2A148AB4"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119D4DC" w14:textId="77777777" w:rsidR="009A55AB" w:rsidRPr="001B6506" w:rsidRDefault="009A55AB" w:rsidP="00CE60A4">
      <w:pPr>
        <w:spacing w:before="14" w:after="0" w:line="260" w:lineRule="exact"/>
        <w:jc w:val="both"/>
        <w:rPr>
          <w:rFonts w:ascii="Times New Roman" w:hAnsi="Times New Roman" w:cs="Times New Roman"/>
          <w:sz w:val="20"/>
          <w:szCs w:val="20"/>
          <w:lang w:val="ro-RO"/>
        </w:rPr>
      </w:pPr>
    </w:p>
    <w:p w14:paraId="0707E1FA"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Listați parametrii suplimentari</w:t>
      </w:r>
      <w:r w:rsidRPr="001B6506">
        <w:rPr>
          <w:rFonts w:ascii="Times New Roman" w:eastAsia="Times New Roman" w:hAnsi="Times New Roman" w:cs="Times New Roman"/>
          <w:w w:val="118"/>
          <w:sz w:val="20"/>
          <w:szCs w:val="20"/>
          <w:lang w:val="ro-RO"/>
        </w:rPr>
        <w:t>.</w:t>
      </w:r>
    </w:p>
    <w:p w14:paraId="5474F695" w14:textId="5B403C40" w:rsidR="009A55AB" w:rsidRPr="001B6506" w:rsidRDefault="009A55AB" w:rsidP="00CE60A4">
      <w:pPr>
        <w:spacing w:before="2" w:after="0" w:line="130" w:lineRule="exact"/>
        <w:jc w:val="both"/>
        <w:rPr>
          <w:rFonts w:ascii="Times New Roman" w:hAnsi="Times New Roman" w:cs="Times New Roman"/>
          <w:sz w:val="13"/>
          <w:szCs w:val="13"/>
          <w:lang w:val="ro-RO"/>
        </w:rPr>
      </w:pPr>
    </w:p>
    <w:p w14:paraId="262485E7" w14:textId="09A075C6" w:rsidR="009A55AB" w:rsidRPr="001B6506" w:rsidRDefault="00EE04B2" w:rsidP="00CE60A4">
      <w:pPr>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p>
    <w:p w14:paraId="6231A53D" w14:textId="6BD2F3A9" w:rsidR="009A55AB" w:rsidRPr="001B6506" w:rsidRDefault="00EE04B2" w:rsidP="00035D4F">
      <w:pPr>
        <w:shd w:val="clear" w:color="auto" w:fill="F2F2F2" w:themeFill="background1" w:themeFillShade="F2"/>
        <w:tabs>
          <w:tab w:val="left" w:pos="2253"/>
          <w:tab w:val="left" w:pos="4027"/>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9A55AB" w:rsidRPr="00035D4F">
        <w:rPr>
          <w:rFonts w:ascii="Times New Roman" w:hAnsi="Times New Roman" w:cs="Times New Roman"/>
          <w:sz w:val="20"/>
          <w:szCs w:val="20"/>
          <w:lang w:val="ro-RO"/>
        </w:rPr>
        <w:t>Nu este cazul</w:t>
      </w:r>
    </w:p>
    <w:p w14:paraId="259D097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A97374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6307E2D" w14:textId="4A543F1D"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7D6566F3" w14:textId="77777777" w:rsidR="009A55AB" w:rsidRPr="001B6506" w:rsidRDefault="009A55AB" w:rsidP="00CE60A4">
      <w:pPr>
        <w:spacing w:before="2" w:after="0" w:line="130" w:lineRule="exact"/>
        <w:jc w:val="both"/>
        <w:rPr>
          <w:rFonts w:ascii="Times New Roman" w:hAnsi="Times New Roman" w:cs="Times New Roman"/>
          <w:sz w:val="13"/>
          <w:szCs w:val="13"/>
          <w:lang w:val="ro-RO"/>
        </w:rPr>
      </w:pPr>
    </w:p>
    <w:p w14:paraId="3CF355D8" w14:textId="6E839A8F" w:rsidR="009A55AB" w:rsidRPr="001B6506" w:rsidRDefault="00EE04B2" w:rsidP="00035D4F">
      <w:pPr>
        <w:shd w:val="clear" w:color="auto" w:fill="F2F2F2" w:themeFill="background1" w:themeFillShade="F2"/>
        <w:tabs>
          <w:tab w:val="left" w:pos="2253"/>
          <w:tab w:val="left" w:pos="4027"/>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9A55AB" w:rsidRPr="00035D4F">
        <w:rPr>
          <w:rFonts w:ascii="Times New Roman" w:hAnsi="Times New Roman" w:cs="Times New Roman"/>
          <w:sz w:val="20"/>
          <w:szCs w:val="20"/>
          <w:lang w:val="ro-RO"/>
        </w:rPr>
        <w:t xml:space="preserve"> Nu este cazul</w:t>
      </w:r>
    </w:p>
    <w:p w14:paraId="5E311A21"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D4CE46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801DF5A" w14:textId="77777777" w:rsidR="00EE04B2" w:rsidRDefault="009A55AB" w:rsidP="00CE60A4">
      <w:pPr>
        <w:spacing w:after="0" w:line="240" w:lineRule="auto"/>
        <w:ind w:left="300" w:right="-20"/>
        <w:jc w:val="both"/>
        <w:rPr>
          <w:rFonts w:ascii="Times New Roman" w:eastAsia="Times New Roman" w:hAnsi="Times New Roman" w:cs="Times New Roman"/>
          <w:color w:val="333333"/>
          <w:w w:val="117"/>
          <w:sz w:val="19"/>
          <w:szCs w:val="19"/>
          <w:lang w:val="ro-RO"/>
        </w:rPr>
      </w:pPr>
      <w:r w:rsidRPr="001B6506">
        <w:rPr>
          <w:rFonts w:ascii="Times New Roman" w:eastAsia="Times New Roman" w:hAnsi="Times New Roman" w:cs="Times New Roman"/>
          <w:color w:val="333333"/>
          <w:w w:val="115"/>
          <w:sz w:val="19"/>
          <w:szCs w:val="19"/>
          <w:lang w:val="ro-RO"/>
        </w:rPr>
        <w:t>Furnizați ipotezele utilizate, în cazul în care există</w:t>
      </w:r>
      <w:r w:rsidRPr="001B6506">
        <w:rPr>
          <w:rFonts w:ascii="Times New Roman" w:eastAsia="Times New Roman" w:hAnsi="Times New Roman" w:cs="Times New Roman"/>
          <w:color w:val="333333"/>
          <w:sz w:val="19"/>
          <w:szCs w:val="19"/>
          <w:lang w:val="ro-RO"/>
        </w:rPr>
        <w:t xml:space="preserve">. </w:t>
      </w:r>
      <w:r w:rsidRPr="001B6506">
        <w:rPr>
          <w:rFonts w:ascii="Times New Roman" w:eastAsia="Times New Roman" w:hAnsi="Times New Roman" w:cs="Times New Roman"/>
          <w:color w:val="333333"/>
          <w:spacing w:val="5"/>
          <w:sz w:val="19"/>
          <w:szCs w:val="19"/>
          <w:lang w:val="ro-RO"/>
        </w:rPr>
        <w:t xml:space="preserve"> </w:t>
      </w:r>
      <w:r w:rsidRPr="001B6506">
        <w:rPr>
          <w:rFonts w:ascii="Times New Roman" w:eastAsia="Times New Roman" w:hAnsi="Times New Roman" w:cs="Times New Roman"/>
          <w:color w:val="333333"/>
          <w:w w:val="112"/>
          <w:sz w:val="19"/>
          <w:szCs w:val="19"/>
          <w:lang w:val="ro-RO"/>
        </w:rPr>
        <w:t>Identificați documentul și pagina/paginile relevante</w:t>
      </w:r>
      <w:r w:rsidRPr="001B6506">
        <w:rPr>
          <w:rFonts w:ascii="Times New Roman" w:eastAsia="Times New Roman" w:hAnsi="Times New Roman" w:cs="Times New Roman"/>
          <w:color w:val="333333"/>
          <w:w w:val="117"/>
          <w:sz w:val="19"/>
          <w:szCs w:val="19"/>
          <w:lang w:val="ro-RO"/>
        </w:rPr>
        <w:t>.</w:t>
      </w:r>
    </w:p>
    <w:p w14:paraId="40B7A1E5" w14:textId="77777777" w:rsidR="00EE04B2" w:rsidRDefault="00EE04B2" w:rsidP="00CE60A4">
      <w:pPr>
        <w:spacing w:after="0" w:line="240" w:lineRule="auto"/>
        <w:ind w:left="300" w:right="-20"/>
        <w:jc w:val="both"/>
        <w:rPr>
          <w:rFonts w:ascii="Times New Roman" w:hAnsi="Times New Roman" w:cs="Times New Roman"/>
          <w:sz w:val="20"/>
          <w:szCs w:val="20"/>
          <w:highlight w:val="yellow"/>
          <w:lang w:val="ro-RO"/>
        </w:rPr>
      </w:pPr>
    </w:p>
    <w:p w14:paraId="42F3100A" w14:textId="4A15C872" w:rsidR="009A55AB" w:rsidRPr="00EE04B2" w:rsidRDefault="009A55AB" w:rsidP="00035D4F">
      <w:pPr>
        <w:shd w:val="clear" w:color="auto" w:fill="F2F2F2" w:themeFill="background1" w:themeFillShade="F2"/>
        <w:spacing w:after="0" w:line="240" w:lineRule="auto"/>
        <w:ind w:left="300" w:right="-20"/>
        <w:jc w:val="both"/>
        <w:rPr>
          <w:rFonts w:ascii="Times New Roman" w:eastAsia="Times New Roman" w:hAnsi="Times New Roman" w:cs="Times New Roman"/>
          <w:sz w:val="19"/>
          <w:szCs w:val="19"/>
          <w:lang w:val="ro-RO"/>
        </w:rPr>
      </w:pPr>
      <w:r w:rsidRPr="00035D4F">
        <w:rPr>
          <w:rFonts w:ascii="Times New Roman" w:hAnsi="Times New Roman" w:cs="Times New Roman"/>
          <w:sz w:val="20"/>
          <w:szCs w:val="20"/>
          <w:lang w:val="ro-RO"/>
        </w:rPr>
        <w:t>Nu este cazul</w:t>
      </w:r>
    </w:p>
    <w:p w14:paraId="01BB36E3" w14:textId="77777777" w:rsidR="009A55AB" w:rsidRPr="001B6506" w:rsidRDefault="009A55AB" w:rsidP="00CE60A4">
      <w:pPr>
        <w:tabs>
          <w:tab w:val="left" w:pos="4307"/>
        </w:tabs>
        <w:spacing w:after="0" w:line="200" w:lineRule="exact"/>
        <w:jc w:val="both"/>
        <w:rPr>
          <w:rFonts w:ascii="Times New Roman" w:hAnsi="Times New Roman" w:cs="Times New Roman"/>
          <w:sz w:val="20"/>
          <w:szCs w:val="20"/>
          <w:lang w:val="ro-RO"/>
        </w:rPr>
      </w:pPr>
    </w:p>
    <w:p w14:paraId="0635617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052BE41"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1598CD2" w14:textId="77777777" w:rsidR="009A55AB" w:rsidRPr="001B6506" w:rsidRDefault="009A55AB" w:rsidP="00CE60A4">
      <w:pPr>
        <w:spacing w:after="0" w:line="321" w:lineRule="auto"/>
        <w:ind w:left="105" w:right="1917"/>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A.2.</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eastAsia="Times New Roman" w:hAnsi="Times New Roman" w:cs="Times New Roman"/>
          <w:b/>
          <w:bCs/>
          <w:color w:val="044E9F"/>
          <w:sz w:val="27"/>
          <w:szCs w:val="27"/>
          <w:lang w:val="ro-RO"/>
        </w:rPr>
        <w:t>Valoarea ajustărilor propuse pentru tarifele de transport capacitate conform art.</w:t>
      </w:r>
      <w:r w:rsidRPr="001B6506">
        <w:rPr>
          <w:rFonts w:ascii="Times New Roman" w:eastAsia="Times New Roman" w:hAnsi="Times New Roman" w:cs="Times New Roman"/>
          <w:b/>
          <w:bCs/>
          <w:color w:val="044E9F"/>
          <w:spacing w:val="48"/>
          <w:sz w:val="27"/>
          <w:szCs w:val="27"/>
          <w:lang w:val="ro-RO"/>
        </w:rPr>
        <w:t xml:space="preserve"> </w:t>
      </w:r>
      <w:r w:rsidRPr="001B6506">
        <w:rPr>
          <w:rFonts w:ascii="Times New Roman" w:eastAsia="Times New Roman" w:hAnsi="Times New Roman" w:cs="Times New Roman"/>
          <w:b/>
          <w:bCs/>
          <w:color w:val="044E9F"/>
          <w:sz w:val="27"/>
          <w:szCs w:val="27"/>
          <w:lang w:val="ro-RO"/>
        </w:rPr>
        <w:t>9</w:t>
      </w:r>
      <w:r w:rsidRPr="001B6506">
        <w:rPr>
          <w:rFonts w:ascii="Times New Roman" w:eastAsia="Times New Roman" w:hAnsi="Times New Roman" w:cs="Times New Roman"/>
          <w:b/>
          <w:bCs/>
          <w:color w:val="044E9F"/>
          <w:spacing w:val="23"/>
          <w:sz w:val="27"/>
          <w:szCs w:val="27"/>
          <w:lang w:val="ro-RO"/>
        </w:rPr>
        <w:t xml:space="preserve"> </w:t>
      </w:r>
      <w:r w:rsidRPr="001B6506">
        <w:rPr>
          <w:rFonts w:ascii="Times New Roman" w:eastAsia="Times New Roman" w:hAnsi="Times New Roman" w:cs="Times New Roman"/>
          <w:b/>
          <w:bCs/>
          <w:color w:val="044E9F"/>
          <w:sz w:val="27"/>
          <w:szCs w:val="27"/>
          <w:lang w:val="ro-RO"/>
        </w:rPr>
        <w:t xml:space="preserve">[art. </w:t>
      </w:r>
      <w:r w:rsidRPr="001B6506">
        <w:rPr>
          <w:rFonts w:ascii="Times New Roman" w:eastAsia="Times New Roman" w:hAnsi="Times New Roman" w:cs="Times New Roman"/>
          <w:b/>
          <w:bCs/>
          <w:color w:val="044E9F"/>
          <w:w w:val="104"/>
          <w:sz w:val="27"/>
          <w:szCs w:val="27"/>
          <w:lang w:val="ro-RO"/>
        </w:rPr>
        <w:t>26(1)(a)(ii)]</w:t>
      </w:r>
    </w:p>
    <w:p w14:paraId="237C1986" w14:textId="77777777" w:rsidR="009A55AB" w:rsidRPr="001B6506" w:rsidRDefault="009A55AB" w:rsidP="00CE60A4">
      <w:pPr>
        <w:spacing w:before="7" w:after="0" w:line="160" w:lineRule="exact"/>
        <w:jc w:val="both"/>
        <w:rPr>
          <w:rFonts w:ascii="Times New Roman" w:hAnsi="Times New Roman" w:cs="Times New Roman"/>
          <w:sz w:val="16"/>
          <w:szCs w:val="16"/>
          <w:lang w:val="ro-RO"/>
        </w:rPr>
      </w:pPr>
    </w:p>
    <w:p w14:paraId="6AEBFD39"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A5E61D9"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A.2.A.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eastAsia="Times New Roman" w:hAnsi="Times New Roman" w:cs="Times New Roman"/>
          <w:color w:val="044E9F"/>
          <w:w w:val="112"/>
          <w:sz w:val="24"/>
          <w:szCs w:val="24"/>
          <w:lang w:val="ro-RO"/>
        </w:rPr>
        <w:t>Reducere/reduceri propuse la punctele de intrare în și la punctele de ieșire din depozitele de înmagazinare</w:t>
      </w:r>
    </w:p>
    <w:p w14:paraId="11DCC2A3"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26(1)(a)(ii),</w:t>
      </w:r>
      <w:r w:rsidRPr="001B6506">
        <w:rPr>
          <w:rFonts w:ascii="Times New Roman" w:eastAsia="Times New Roman" w:hAnsi="Times New Roman" w:cs="Times New Roman"/>
          <w:color w:val="044E9F"/>
          <w:spacing w:val="53"/>
          <w:sz w:val="24"/>
          <w:szCs w:val="24"/>
          <w:lang w:val="ro-RO"/>
        </w:rPr>
        <w:t xml:space="preserve"> </w:t>
      </w:r>
      <w:r w:rsidRPr="001B6506">
        <w:rPr>
          <w:rFonts w:ascii="Times New Roman" w:eastAsia="Times New Roman" w:hAnsi="Times New Roman" w:cs="Times New Roman"/>
          <w:color w:val="044E9F"/>
          <w:w w:val="103"/>
          <w:sz w:val="24"/>
          <w:szCs w:val="24"/>
          <w:lang w:val="ro-RO"/>
        </w:rPr>
        <w:t>9(1)].</w:t>
      </w:r>
    </w:p>
    <w:p w14:paraId="5D23A3FB"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B56B9F0"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0927F94B"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Aplicați reducere/reduceri în punctele de intrare în și/sau de ieșire din depozitele de înmagazinare</w:t>
      </w:r>
      <w:r w:rsidRPr="001B6506">
        <w:rPr>
          <w:rFonts w:ascii="Times New Roman" w:eastAsia="Times New Roman" w:hAnsi="Times New Roman" w:cs="Times New Roman"/>
          <w:color w:val="333333"/>
          <w:w w:val="113"/>
          <w:sz w:val="19"/>
          <w:szCs w:val="19"/>
          <w:lang w:val="ro-RO"/>
        </w:rPr>
        <w:t>?</w:t>
      </w:r>
    </w:p>
    <w:p w14:paraId="5D936233" w14:textId="77777777" w:rsidR="009A55AB" w:rsidRPr="001B6506" w:rsidRDefault="009A55AB" w:rsidP="00CE60A4">
      <w:pPr>
        <w:spacing w:before="2" w:after="0" w:line="110" w:lineRule="exact"/>
        <w:jc w:val="both"/>
        <w:rPr>
          <w:rFonts w:ascii="Times New Roman" w:hAnsi="Times New Roman" w:cs="Times New Roman"/>
          <w:sz w:val="11"/>
          <w:szCs w:val="11"/>
          <w:lang w:val="ro-RO"/>
        </w:rPr>
      </w:pPr>
    </w:p>
    <w:p w14:paraId="7A2B21F4" w14:textId="77777777" w:rsidR="009A55AB" w:rsidRPr="001B6506"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5C257D">
        <w:rPr>
          <w:rFonts w:ascii="Times New Roman" w:hAnsi="Times New Roman" w:cs="Times New Roman"/>
          <w:noProof/>
          <w:highlight w:val="lightGray"/>
        </w:rPr>
        <w:drawing>
          <wp:inline distT="0" distB="0" distL="0" distR="0" wp14:anchorId="00E317C5" wp14:editId="231396BE">
            <wp:extent cx="146050" cy="1460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5C257D">
        <w:rPr>
          <w:rFonts w:ascii="Times New Roman" w:eastAsia="Times New Roman" w:hAnsi="Times New Roman" w:cs="Times New Roman"/>
          <w:position w:val="1"/>
          <w:sz w:val="20"/>
          <w:szCs w:val="20"/>
          <w:highlight w:val="lightGray"/>
          <w:lang w:val="ro-RO"/>
        </w:rPr>
        <w:t xml:space="preserve">  </w:t>
      </w:r>
      <w:r w:rsidRPr="005C257D">
        <w:rPr>
          <w:rFonts w:ascii="Times New Roman" w:eastAsia="Times New Roman" w:hAnsi="Times New Roman" w:cs="Times New Roman"/>
          <w:color w:val="333333"/>
          <w:w w:val="110"/>
          <w:position w:val="1"/>
          <w:sz w:val="21"/>
          <w:szCs w:val="21"/>
          <w:highlight w:val="lightGray"/>
          <w:lang w:val="ro-RO"/>
        </w:rPr>
        <w:t>Da</w:t>
      </w:r>
    </w:p>
    <w:p w14:paraId="63C28F44"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418AB703" wp14:editId="019BD814">
            <wp:extent cx="146050" cy="1460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04"/>
          <w:position w:val="1"/>
          <w:sz w:val="21"/>
          <w:szCs w:val="21"/>
          <w:lang w:val="ro-RO"/>
        </w:rPr>
        <w:t>Nu</w:t>
      </w:r>
    </w:p>
    <w:p w14:paraId="39FF06D5" w14:textId="77777777" w:rsidR="009A55AB" w:rsidRPr="001B6506" w:rsidRDefault="009A55AB" w:rsidP="00CE60A4">
      <w:pPr>
        <w:spacing w:after="0" w:line="240" w:lineRule="auto"/>
        <w:ind w:left="301" w:right="1219"/>
        <w:jc w:val="both"/>
        <w:rPr>
          <w:rFonts w:ascii="Times New Roman" w:eastAsia="Times New Roman" w:hAnsi="Times New Roman" w:cs="Times New Roman"/>
          <w:color w:val="333333"/>
          <w:w w:val="108"/>
          <w:sz w:val="19"/>
          <w:szCs w:val="19"/>
          <w:lang w:val="ro-RO"/>
        </w:rPr>
      </w:pPr>
      <w:r w:rsidRPr="001B6506">
        <w:rPr>
          <w:rFonts w:ascii="Times New Roman" w:hAnsi="Times New Roman" w:cs="Times New Roman"/>
          <w:noProof/>
        </w:rPr>
        <mc:AlternateContent>
          <mc:Choice Requires="wpg">
            <w:drawing>
              <wp:anchor distT="0" distB="0" distL="114300" distR="114300" simplePos="0" relativeHeight="251685888" behindDoc="1" locked="0" layoutInCell="1" allowOverlap="1" wp14:anchorId="52BD3B4D" wp14:editId="4098D01E">
                <wp:simplePos x="0" y="0"/>
                <wp:positionH relativeFrom="page">
                  <wp:posOffset>457200</wp:posOffset>
                </wp:positionH>
                <wp:positionV relativeFrom="page">
                  <wp:posOffset>457200</wp:posOffset>
                </wp:positionV>
                <wp:extent cx="95885" cy="9777730"/>
                <wp:effectExtent l="0" t="0" r="0" b="0"/>
                <wp:wrapNone/>
                <wp:docPr id="1131" name="Group 1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1132" name="Group 1123"/>
                        <wpg:cNvGrpSpPr>
                          <a:grpSpLocks/>
                        </wpg:cNvGrpSpPr>
                        <wpg:grpSpPr bwMode="auto">
                          <a:xfrm>
                            <a:off x="720" y="720"/>
                            <a:ext cx="2" cy="15397"/>
                            <a:chOff x="720" y="720"/>
                            <a:chExt cx="2" cy="15397"/>
                          </a:xfrm>
                        </wpg:grpSpPr>
                        <wps:wsp>
                          <wps:cNvPr id="1133" name="Freeform 1124"/>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34" name="Group 1121"/>
                        <wpg:cNvGrpSpPr>
                          <a:grpSpLocks/>
                        </wpg:cNvGrpSpPr>
                        <wpg:grpSpPr bwMode="auto">
                          <a:xfrm>
                            <a:off x="720" y="720"/>
                            <a:ext cx="2" cy="15397"/>
                            <a:chOff x="720" y="720"/>
                            <a:chExt cx="2" cy="15397"/>
                          </a:xfrm>
                        </wpg:grpSpPr>
                        <wps:wsp>
                          <wps:cNvPr id="1135" name="Freeform 1122"/>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36" name="Group 1119"/>
                        <wpg:cNvGrpSpPr>
                          <a:grpSpLocks/>
                        </wpg:cNvGrpSpPr>
                        <wpg:grpSpPr bwMode="auto">
                          <a:xfrm>
                            <a:off x="720" y="720"/>
                            <a:ext cx="150" cy="15397"/>
                            <a:chOff x="720" y="720"/>
                            <a:chExt cx="150" cy="15397"/>
                          </a:xfrm>
                        </wpg:grpSpPr>
                        <wps:wsp>
                          <wps:cNvPr id="1137" name="Freeform 1120"/>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3F360F9" id="Group 1118" o:spid="_x0000_s1026" style="position:absolute;margin-left:36pt;margin-top:36pt;width:7.55pt;height:769.9pt;z-index:-251630592;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">
                <v:group id="Group 1123"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ImXr8QAAADdAAAA&#10;DwAAAAAAAAAAAAAAAACqAgAAZHJzL2Rvd25yZXYueG1sUEsFBgAAAAAEAAQA+gAAAJsDAAAAAA==&#10;">
                  <v:shape id="Freeform 1124"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Ad7cMA&#10;AADdAAAADwAAAGRycy9kb3ducmV2LnhtbESP0YrCMBBF3xf8hzCCb2taXVapRhFhF9m3VT9gaMY2&#10;tpmUJtr2740g+DbDvXPPnfW2t7W4U+uNYwXpNAFBnDttuFBwPv18LkH4gKyxdkwKBvKw3Yw+1php&#10;1/E/3Y+hEDGEfYYKyhCaTEqfl2TRT11DHLWLay2GuLaF1C12MdzWcpYk39Ki4UgosaF9SXl1vNnI&#10;rWQVvnbd7Zp3w98pNeZ3sR+Umoz73QpEoD68za/rg4710/kcnt/EEe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Ad7cMAAADdAAAADwAAAAAAAAAAAAAAAACYAgAAZHJzL2Rv&#10;d25yZXYueG1sUEsFBgAAAAAEAAQA9QAAAIgDAAAAAA==&#10;" path="m,15397l,,,15397xe" stroked="f">
                    <v:path arrowok="t" o:connecttype="custom" o:connectlocs="0,16117;0,720;0,16117" o:connectangles="0,0,0"/>
                  </v:shape>
                </v:group>
                <v:group id="Group 1121"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CyqQMMAAADdAAAADwAAAGRycy9kb3ducmV2LnhtbERPS4vCMBC+L/gfwgje&#10;1rTqilSjiLjiQQQfIN6GZmyLzaQ02bb++82CsLf5+J6zWHWmFA3VrrCsIB5GIIhTqwvOFFwv358z&#10;EM4jaywtk4IXOVgtex8LTLRt+UTN2WcihLBLUEHufZVI6dKcDLqhrYgD97C1QR9gnUldYxvCTSlH&#10;UTSVBgsODTlWtMkpfZ5/jIJdi+16HG+bw/Oxed0vX8fbISalBv1uPQfhqfP/4rd7r8P8eDyB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LKpAwwAAAN0AAAAP&#10;AAAAAAAAAAAAAAAAAKoCAABkcnMvZG93bnJldi54bWxQSwUGAAAAAAQABAD6AAAAmgMAAAAA&#10;">
                  <v:shape id="Freeform 1122"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UgAsUA&#10;AADdAAAADwAAAGRycy9kb3ducmV2LnhtbESPzWrDMBCE74G8g9hAb4nstkmKYzmEQEvpLT8PsFhb&#10;W7G1MpYS229fFQq97TKz883m+9G24kG9N44VpKsEBHHptOFKwfXyvnwD4QOyxtYxKZjIw76Yz3LM&#10;tBv4RI9zqEQMYZ+hgjqELpPSlzVZ9CvXEUft2/UWQ1z7SuoehxhuW/mcJBtp0XAk1NjRsaayOd9t&#10;5DayCa+H4X4rh+nrkhrzsT1OSj0txsMORKAx/Jv/rj91rJ++rOH3mziC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ZSACxQAAAN0AAAAPAAAAAAAAAAAAAAAAAJgCAABkcnMv&#10;ZG93bnJldi54bWxQSwUGAAAAAAQABAD1AAAAigMAAAAA&#10;" path="m,15397l,,,15397xe" stroked="f">
                    <v:path arrowok="t" o:connecttype="custom" o:connectlocs="0,16117;0,720;0,16117" o:connectangles="0,0,0"/>
                  </v:shape>
                </v:group>
                <v:group id="Group 1119"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KRrMIAAADdAAAADwAAAGRycy9kb3ducmV2LnhtbERPTYvCMBC9L/gfwgje&#10;1rTKilSjiKh4EGFVEG9DM7bFZlKa2NZ/bxaEvc3jfc582ZlSNFS7wrKCeBiBIE6tLjhTcDlvv6cg&#10;nEfWWFomBS9ysFz0vuaYaNvyLzUnn4kQwi5BBbn3VSKlS3My6Ia2Ig7c3dYGfYB1JnWNbQg3pRxF&#10;0UQaLDg05FjROqf0cXoaBbsW29U43jSHx339up1/jtdDTEoN+t1qBsJT5//FH/deh/nxeAJ/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eykazCAAAA3QAAAA8A&#10;AAAAAAAAAAAAAAAAqgIAAGRycy9kb3ducmV2LnhtbFBLBQYAAAAABAAEAPoAAACZAwAAAAA=&#10;">
                  <v:shape id="Freeform 1120"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PQsIA&#10;AADdAAAADwAAAGRycy9kb3ducmV2LnhtbERPTWsCMRC9F/wPYQrearJKVbZGEWFB7Knaeh4242bb&#10;zWTZRF3/vSkI3ubxPmex6l0jLtSF2rOGbKRAEJfe1Fxp+D4Ub3MQISIbbDyThhsFWC0HLwvMjb/y&#10;F132sRIphEOOGmyMbS5lKC05DCPfEifu5DuHMcGukqbDawp3jRwrNZUOa04NFlvaWCr/9men4Whx&#10;qna/6r2vT9vPws6y6udQaD187dcfICL18Sl+uLcmzc8mM/j/Jp0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89CwgAAAN0AAAAPAAAAAAAAAAAAAAAAAJgCAABkcnMvZG93&#10;bnJldi54bWxQSwUGAAAAAAQABAD1AAAAhwMAAAAA&#10;" path="m,15397r150,l150,,,,,15397xe" stroked="f">
                    <v:path arrowok="t" o:connecttype="custom" o:connectlocs="0,16117;150,16117;150,720;0,720;0,16117" o:connectangles="0,0,0,0,0"/>
                  </v:shape>
                </v:group>
                <w10:wrap anchorx="page" anchory="page"/>
              </v:group>
            </w:pict>
          </mc:Fallback>
        </mc:AlternateContent>
      </w:r>
      <w:r w:rsidRPr="001B6506">
        <w:rPr>
          <w:rFonts w:ascii="Times New Roman" w:hAnsi="Times New Roman" w:cs="Times New Roman"/>
          <w:noProof/>
        </w:rPr>
        <mc:AlternateContent>
          <mc:Choice Requires="wpg">
            <w:drawing>
              <wp:anchor distT="0" distB="0" distL="114300" distR="114300" simplePos="0" relativeHeight="251686912" behindDoc="1" locked="0" layoutInCell="1" allowOverlap="1" wp14:anchorId="4174D75B" wp14:editId="3A768A56">
                <wp:simplePos x="0" y="0"/>
                <wp:positionH relativeFrom="page">
                  <wp:posOffset>7007860</wp:posOffset>
                </wp:positionH>
                <wp:positionV relativeFrom="page">
                  <wp:posOffset>457200</wp:posOffset>
                </wp:positionV>
                <wp:extent cx="95250" cy="9777095"/>
                <wp:effectExtent l="0" t="0" r="2540" b="0"/>
                <wp:wrapNone/>
                <wp:docPr id="1129" name="Group 1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0" cy="9777095"/>
                          <a:chOff x="11036" y="720"/>
                          <a:chExt cx="150" cy="15397"/>
                        </a:xfrm>
                      </wpg:grpSpPr>
                      <wps:wsp>
                        <wps:cNvPr id="1130" name="Freeform 1117"/>
                        <wps:cNvSpPr>
                          <a:spLocks/>
                        </wps:cNvSpPr>
                        <wps:spPr bwMode="auto">
                          <a:xfrm>
                            <a:off x="11036" y="720"/>
                            <a:ext cx="150" cy="15397"/>
                          </a:xfrm>
                          <a:custGeom>
                            <a:avLst/>
                            <a:gdLst>
                              <a:gd name="T0" fmla="+- 0 11036 11036"/>
                              <a:gd name="T1" fmla="*/ T0 w 150"/>
                              <a:gd name="T2" fmla="+- 0 16117 720"/>
                              <a:gd name="T3" fmla="*/ 16117 h 15397"/>
                              <a:gd name="T4" fmla="+- 0 11186 11036"/>
                              <a:gd name="T5" fmla="*/ T4 w 150"/>
                              <a:gd name="T6" fmla="+- 0 16117 720"/>
                              <a:gd name="T7" fmla="*/ 16117 h 15397"/>
                              <a:gd name="T8" fmla="+- 0 11186 11036"/>
                              <a:gd name="T9" fmla="*/ T8 w 150"/>
                              <a:gd name="T10" fmla="+- 0 720 720"/>
                              <a:gd name="T11" fmla="*/ 720 h 15397"/>
                              <a:gd name="T12" fmla="+- 0 11036 11036"/>
                              <a:gd name="T13" fmla="*/ T12 w 150"/>
                              <a:gd name="T14" fmla="+- 0 720 720"/>
                              <a:gd name="T15" fmla="*/ 720 h 15397"/>
                              <a:gd name="T16" fmla="+- 0 11036 11036"/>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A2F7E2" id="Group 1116" o:spid="_x0000_s1026" style="position:absolute;margin-left:551.8pt;margin-top:36pt;width:7.5pt;height:769.85pt;z-index:-251629568;mso-position-horizontal-relative:page;mso-position-vertical-relative:page" coordorigin="11036,720" coordsize="150,15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">
                <v:shape id="Freeform 1117" o:spid="_x0000_s1027" style="position:absolute;left:11036;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5XNsUA&#10;AADdAAAADwAAAGRycy9kb3ducmV2LnhtbESPQWvDMAyF74P9B6NBb6udlnYjq1vGIFC2U9ttZxGr&#10;cbZYDrHbZv9+OhR6k3hP731abcbQqTMNqY1soZgaUMR1dC03Fj4P1eMzqJSRHXaRycIfJdis7+9W&#10;WLp44R2d97lREsKpRAs+577UOtWeAqZp7IlFO8YhYJZ1aLQb8CLhodMzY5Y6YMvS4LGnN0/17/4U&#10;LHx7XJr3H7MY2+P2o/JPRfN1qKydPIyvL6Ayjflmvl5vneAXc+GXb2QE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lc2xQAAAN0AAAAPAAAAAAAAAAAAAAAAAJgCAABkcnMv&#10;ZG93bnJldi54bWxQSwUGAAAAAAQABAD1AAAAigMAAAAA&#10;" path="m,15397r150,l150,,,,,15397xe" stroked="f">
                  <v:path arrowok="t" o:connecttype="custom" o:connectlocs="0,16117;150,16117;150,720;0,720;0,16117" o:connectangles="0,0,0,0,0"/>
                </v:shape>
                <w10:wrap anchorx="page" anchory="page"/>
              </v:group>
            </w:pict>
          </mc:Fallback>
        </mc:AlternateContent>
      </w:r>
      <w:r w:rsidRPr="001B6506">
        <w:rPr>
          <w:rFonts w:ascii="Times New Roman" w:eastAsia="Times New Roman" w:hAnsi="Times New Roman" w:cs="Times New Roman"/>
          <w:color w:val="333333"/>
          <w:w w:val="111"/>
          <w:sz w:val="19"/>
          <w:szCs w:val="19"/>
          <w:lang w:val="ro-RO"/>
        </w:rPr>
        <w:t>Indicați reducerea</w:t>
      </w:r>
      <w:r w:rsidRPr="001B6506">
        <w:rPr>
          <w:rFonts w:ascii="Times New Roman" w:eastAsia="Times New Roman" w:hAnsi="Times New Roman" w:cs="Times New Roman"/>
          <w:color w:val="333333"/>
          <w:spacing w:val="8"/>
          <w:w w:val="111"/>
          <w:sz w:val="19"/>
          <w:szCs w:val="19"/>
          <w:lang w:val="ro-RO"/>
        </w:rPr>
        <w:t xml:space="preserve"> </w:t>
      </w:r>
      <w:r w:rsidRPr="001B6506">
        <w:rPr>
          <w:rFonts w:ascii="Times New Roman" w:eastAsia="Times New Roman" w:hAnsi="Times New Roman" w:cs="Times New Roman"/>
          <w:color w:val="333333"/>
          <w:sz w:val="19"/>
          <w:szCs w:val="19"/>
          <w:lang w:val="ro-RO"/>
        </w:rPr>
        <w:t>(%)</w:t>
      </w:r>
      <w:r w:rsidRPr="001B6506">
        <w:rPr>
          <w:rFonts w:ascii="Times New Roman" w:eastAsia="Times New Roman" w:hAnsi="Times New Roman" w:cs="Times New Roman"/>
          <w:color w:val="333333"/>
          <w:spacing w:val="24"/>
          <w:sz w:val="19"/>
          <w:szCs w:val="19"/>
          <w:lang w:val="ro-RO"/>
        </w:rPr>
        <w:t xml:space="preserve"> </w:t>
      </w:r>
      <w:r w:rsidRPr="001B6506">
        <w:rPr>
          <w:rFonts w:ascii="Times New Roman" w:eastAsia="Times New Roman" w:hAnsi="Times New Roman" w:cs="Times New Roman"/>
          <w:color w:val="333333"/>
          <w:sz w:val="19"/>
          <w:szCs w:val="19"/>
          <w:lang w:val="ro-RO"/>
        </w:rPr>
        <w:t>în punctele de intrare din depozitele de înmagazinare comparativ cu rezultatul initial al</w:t>
      </w:r>
      <w:r w:rsidRPr="001B6506">
        <w:rPr>
          <w:rFonts w:ascii="Times New Roman" w:eastAsia="Times New Roman" w:hAnsi="Times New Roman" w:cs="Times New Roman"/>
          <w:color w:val="333333"/>
          <w:spacing w:val="44"/>
          <w:sz w:val="19"/>
          <w:szCs w:val="19"/>
          <w:lang w:val="ro-RO"/>
        </w:rPr>
        <w:t xml:space="preserve"> </w:t>
      </w:r>
      <w:r w:rsidRPr="001B6506">
        <w:rPr>
          <w:rFonts w:ascii="Times New Roman" w:eastAsia="Times New Roman" w:hAnsi="Times New Roman" w:cs="Times New Roman"/>
          <w:color w:val="333333"/>
          <w:w w:val="108"/>
          <w:sz w:val="19"/>
          <w:szCs w:val="19"/>
          <w:lang w:val="ro-RO"/>
        </w:rPr>
        <w:t xml:space="preserve">MPR. </w:t>
      </w:r>
      <w:r w:rsidRPr="001B6506">
        <w:rPr>
          <w:rFonts w:ascii="Times New Roman" w:eastAsia="Times New Roman" w:hAnsi="Times New Roman" w:cs="Times New Roman"/>
          <w:color w:val="333333"/>
          <w:w w:val="111"/>
          <w:sz w:val="19"/>
          <w:szCs w:val="19"/>
          <w:lang w:val="ro-RO"/>
        </w:rPr>
        <w:t>Indicați reducerea</w:t>
      </w:r>
      <w:r w:rsidRPr="001B6506">
        <w:rPr>
          <w:rFonts w:ascii="Times New Roman" w:eastAsia="Times New Roman" w:hAnsi="Times New Roman" w:cs="Times New Roman"/>
          <w:color w:val="333333"/>
          <w:spacing w:val="8"/>
          <w:w w:val="111"/>
          <w:sz w:val="19"/>
          <w:szCs w:val="19"/>
          <w:lang w:val="ro-RO"/>
        </w:rPr>
        <w:t xml:space="preserve"> </w:t>
      </w:r>
      <w:r w:rsidRPr="001B6506">
        <w:rPr>
          <w:rFonts w:ascii="Times New Roman" w:eastAsia="Times New Roman" w:hAnsi="Times New Roman" w:cs="Times New Roman"/>
          <w:color w:val="333333"/>
          <w:sz w:val="19"/>
          <w:szCs w:val="19"/>
          <w:lang w:val="ro-RO"/>
        </w:rPr>
        <w:t>(%)</w:t>
      </w:r>
      <w:r w:rsidRPr="001B6506">
        <w:rPr>
          <w:rFonts w:ascii="Times New Roman" w:eastAsia="Times New Roman" w:hAnsi="Times New Roman" w:cs="Times New Roman"/>
          <w:color w:val="333333"/>
          <w:spacing w:val="24"/>
          <w:sz w:val="19"/>
          <w:szCs w:val="19"/>
          <w:lang w:val="ro-RO"/>
        </w:rPr>
        <w:t xml:space="preserve"> </w:t>
      </w:r>
      <w:r w:rsidRPr="001B6506">
        <w:rPr>
          <w:rFonts w:ascii="Times New Roman" w:eastAsia="Times New Roman" w:hAnsi="Times New Roman" w:cs="Times New Roman"/>
          <w:color w:val="333333"/>
          <w:sz w:val="19"/>
          <w:szCs w:val="19"/>
          <w:lang w:val="ro-RO"/>
        </w:rPr>
        <w:t>în punctele ieșire de din depozitele de înmagazinare</w:t>
      </w:r>
      <w:r w:rsidRPr="001B6506">
        <w:rPr>
          <w:rFonts w:ascii="Times New Roman" w:eastAsia="Times New Roman" w:hAnsi="Times New Roman" w:cs="Times New Roman"/>
          <w:color w:val="333333"/>
          <w:spacing w:val="40"/>
          <w:sz w:val="19"/>
          <w:szCs w:val="19"/>
          <w:lang w:val="ro-RO"/>
        </w:rPr>
        <w:t xml:space="preserve"> </w:t>
      </w:r>
      <w:r w:rsidRPr="001B6506">
        <w:rPr>
          <w:rFonts w:ascii="Times New Roman" w:eastAsia="Times New Roman" w:hAnsi="Times New Roman" w:cs="Times New Roman"/>
          <w:color w:val="333333"/>
          <w:sz w:val="19"/>
          <w:szCs w:val="19"/>
          <w:lang w:val="ro-RO"/>
        </w:rPr>
        <w:t xml:space="preserve">comparativ cu rezultatul initial al </w:t>
      </w:r>
      <w:r w:rsidRPr="001B6506">
        <w:rPr>
          <w:rFonts w:ascii="Times New Roman" w:eastAsia="Times New Roman" w:hAnsi="Times New Roman" w:cs="Times New Roman"/>
          <w:color w:val="333333"/>
          <w:w w:val="108"/>
          <w:sz w:val="19"/>
          <w:szCs w:val="19"/>
          <w:lang w:val="ro-RO"/>
        </w:rPr>
        <w:t xml:space="preserve">MPR. </w:t>
      </w:r>
    </w:p>
    <w:p w14:paraId="07B5FF23" w14:textId="77777777" w:rsidR="009A55AB" w:rsidRPr="001B6506" w:rsidRDefault="009A55AB" w:rsidP="00CE60A4">
      <w:pPr>
        <w:spacing w:after="0" w:line="240" w:lineRule="auto"/>
        <w:ind w:left="301" w:right="1219"/>
        <w:jc w:val="both"/>
        <w:rPr>
          <w:rFonts w:ascii="Times New Roman" w:eastAsia="Times New Roman" w:hAnsi="Times New Roman" w:cs="Times New Roman"/>
          <w:color w:val="333333"/>
          <w:w w:val="108"/>
          <w:sz w:val="19"/>
          <w:szCs w:val="19"/>
          <w:lang w:val="ro-RO"/>
        </w:rPr>
      </w:pPr>
    </w:p>
    <w:p w14:paraId="6C098873" w14:textId="77777777" w:rsidR="009A55AB" w:rsidRPr="001B6506" w:rsidRDefault="009A55AB" w:rsidP="00CE60A4">
      <w:pPr>
        <w:spacing w:after="0" w:line="240" w:lineRule="auto"/>
        <w:ind w:left="301" w:right="1219"/>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8"/>
          <w:sz w:val="19"/>
          <w:szCs w:val="19"/>
          <w:lang w:val="ro-RO"/>
        </w:rPr>
        <w:t xml:space="preserve">Indicați fișierul sau referința </w:t>
      </w:r>
      <w:r w:rsidRPr="001B6506">
        <w:rPr>
          <w:rFonts w:ascii="Times New Roman" w:eastAsia="Times New Roman" w:hAnsi="Times New Roman" w:cs="Times New Roman"/>
          <w:color w:val="333333"/>
          <w:sz w:val="19"/>
          <w:szCs w:val="19"/>
          <w:lang w:val="ro-RO"/>
        </w:rPr>
        <w:t xml:space="preserve">(de ex. Reduceri diferite pentru produse </w:t>
      </w:r>
      <w:r>
        <w:rPr>
          <w:rFonts w:ascii="Times New Roman" w:eastAsia="Times New Roman" w:hAnsi="Times New Roman" w:cs="Times New Roman"/>
          <w:color w:val="333333"/>
          <w:sz w:val="19"/>
          <w:szCs w:val="19"/>
          <w:lang w:val="ro-RO"/>
        </w:rPr>
        <w:t>d</w:t>
      </w:r>
      <w:r w:rsidRPr="001B6506">
        <w:rPr>
          <w:rFonts w:ascii="Times New Roman" w:eastAsia="Times New Roman" w:hAnsi="Times New Roman" w:cs="Times New Roman"/>
          <w:color w:val="333333"/>
          <w:sz w:val="19"/>
          <w:szCs w:val="19"/>
          <w:lang w:val="ro-RO"/>
        </w:rPr>
        <w:t>iferite în aceleași depozite de înmagazinare</w:t>
      </w:r>
      <w:r w:rsidRPr="001B6506">
        <w:rPr>
          <w:rFonts w:ascii="Times New Roman" w:eastAsia="Times New Roman" w:hAnsi="Times New Roman" w:cs="Times New Roman"/>
          <w:color w:val="333333"/>
          <w:w w:val="115"/>
          <w:sz w:val="19"/>
          <w:szCs w:val="19"/>
          <w:lang w:val="ro-RO"/>
        </w:rPr>
        <w:t>).</w:t>
      </w:r>
    </w:p>
    <w:p w14:paraId="44C4A075" w14:textId="77777777" w:rsidR="009A55AB" w:rsidRPr="001B6506" w:rsidRDefault="009A55AB" w:rsidP="00CE60A4">
      <w:pPr>
        <w:spacing w:before="2" w:after="0" w:line="120" w:lineRule="exact"/>
        <w:jc w:val="both"/>
        <w:rPr>
          <w:rFonts w:ascii="Times New Roman" w:hAnsi="Times New Roman" w:cs="Times New Roman"/>
          <w:sz w:val="12"/>
          <w:szCs w:val="12"/>
          <w:lang w:val="ro-RO"/>
        </w:rPr>
      </w:pPr>
    </w:p>
    <w:p w14:paraId="464C8BEF" w14:textId="77777777"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În punctele de intrare din depozitele de înmagazinare subterane și în punctele de ieșire către depozitele de înmagazinare subterană, se va acorda un discount de 50% comparativ cu rezultatul inițial al aplicării MPR.</w:t>
      </w:r>
      <w:r>
        <w:rPr>
          <w:rFonts w:ascii="Times New Roman" w:hAnsi="Times New Roman" w:cs="Times New Roman"/>
          <w:sz w:val="20"/>
          <w:szCs w:val="20"/>
          <w:lang w:val="ro-RO"/>
        </w:rPr>
        <w:t xml:space="preserve"> </w:t>
      </w:r>
    </w:p>
    <w:p w14:paraId="01A12B17" w14:textId="77777777" w:rsidR="009A55AB" w:rsidRPr="001B6506" w:rsidRDefault="009A55AB" w:rsidP="00035D4F">
      <w:pPr>
        <w:shd w:val="clear" w:color="auto" w:fill="F2F2F2" w:themeFill="background1" w:themeFillShade="F2"/>
        <w:spacing w:after="0" w:line="200" w:lineRule="exact"/>
        <w:jc w:val="both"/>
        <w:rPr>
          <w:rFonts w:ascii="Times New Roman" w:hAnsi="Times New Roman" w:cs="Times New Roman"/>
          <w:sz w:val="20"/>
          <w:szCs w:val="20"/>
          <w:lang w:val="ro-RO"/>
        </w:rPr>
      </w:pPr>
    </w:p>
    <w:p w14:paraId="3030A147" w14:textId="77777777" w:rsidR="009A55AB" w:rsidRPr="001B6506" w:rsidRDefault="009A55AB" w:rsidP="00CE60A4">
      <w:pPr>
        <w:spacing w:after="0" w:line="240" w:lineRule="auto"/>
        <w:ind w:left="300" w:right="-20"/>
        <w:jc w:val="both"/>
        <w:rPr>
          <w:rFonts w:ascii="Times New Roman" w:eastAsia="Times New Roman" w:hAnsi="Times New Roman" w:cs="Times New Roman"/>
          <w:color w:val="333333"/>
          <w:sz w:val="19"/>
          <w:szCs w:val="19"/>
          <w:lang w:val="ro-RO"/>
        </w:rPr>
      </w:pPr>
    </w:p>
    <w:p w14:paraId="54A7DB46"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Facilitățile de înmagazinare sunt conectate la mai mult de un sistem de transport sau distribuție</w:t>
      </w:r>
      <w:r w:rsidRPr="001B6506">
        <w:rPr>
          <w:rFonts w:ascii="Times New Roman" w:eastAsia="Times New Roman" w:hAnsi="Times New Roman" w:cs="Times New Roman"/>
          <w:color w:val="333333"/>
          <w:w w:val="116"/>
          <w:sz w:val="19"/>
          <w:szCs w:val="19"/>
          <w:lang w:val="ro-RO"/>
        </w:rPr>
        <w:t>.</w:t>
      </w:r>
    </w:p>
    <w:p w14:paraId="4693F0A5" w14:textId="77777777" w:rsidR="009A55AB" w:rsidRPr="001B6506" w:rsidRDefault="009A55AB" w:rsidP="00CE60A4">
      <w:pPr>
        <w:spacing w:before="2" w:after="0" w:line="110" w:lineRule="exact"/>
        <w:jc w:val="both"/>
        <w:rPr>
          <w:rFonts w:ascii="Times New Roman" w:hAnsi="Times New Roman" w:cs="Times New Roman"/>
          <w:sz w:val="11"/>
          <w:szCs w:val="11"/>
          <w:lang w:val="ro-RO"/>
        </w:rPr>
      </w:pPr>
    </w:p>
    <w:p w14:paraId="3483D4CA" w14:textId="77777777" w:rsidR="009A55AB" w:rsidRPr="001B6506"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70A5DBA2" wp14:editId="25E7C040">
            <wp:extent cx="146050" cy="1460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10"/>
          <w:position w:val="1"/>
          <w:sz w:val="21"/>
          <w:szCs w:val="21"/>
          <w:lang w:val="ro-RO"/>
        </w:rPr>
        <w:t>Da</w:t>
      </w:r>
    </w:p>
    <w:p w14:paraId="408723F9"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5C257D">
        <w:rPr>
          <w:rFonts w:ascii="Times New Roman" w:hAnsi="Times New Roman" w:cs="Times New Roman"/>
          <w:noProof/>
          <w:highlight w:val="lightGray"/>
        </w:rPr>
        <w:drawing>
          <wp:inline distT="0" distB="0" distL="0" distR="0" wp14:anchorId="46C72E64" wp14:editId="624B95AE">
            <wp:extent cx="146050" cy="1460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5C257D">
        <w:rPr>
          <w:rFonts w:ascii="Times New Roman" w:eastAsia="Times New Roman" w:hAnsi="Times New Roman" w:cs="Times New Roman"/>
          <w:position w:val="1"/>
          <w:sz w:val="20"/>
          <w:szCs w:val="20"/>
          <w:highlight w:val="lightGray"/>
          <w:lang w:val="ro-RO"/>
        </w:rPr>
        <w:t xml:space="preserve">  </w:t>
      </w:r>
      <w:r w:rsidRPr="005C257D">
        <w:rPr>
          <w:rFonts w:ascii="Times New Roman" w:eastAsia="Times New Roman" w:hAnsi="Times New Roman" w:cs="Times New Roman"/>
          <w:color w:val="333333"/>
          <w:w w:val="104"/>
          <w:position w:val="1"/>
          <w:sz w:val="21"/>
          <w:szCs w:val="21"/>
          <w:highlight w:val="lightGray"/>
          <w:lang w:val="ro-RO"/>
        </w:rPr>
        <w:t>Nu</w:t>
      </w:r>
    </w:p>
    <w:p w14:paraId="1B7BD21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14B95BF" w14:textId="0E81E256"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Faceți referire la</w:t>
      </w:r>
      <w:r w:rsidRPr="001B6506">
        <w:rPr>
          <w:rFonts w:ascii="Times New Roman" w:eastAsia="Times New Roman" w:hAnsi="Times New Roman" w:cs="Times New Roman"/>
          <w:color w:val="333333"/>
          <w:w w:val="116"/>
          <w:sz w:val="19"/>
          <w:szCs w:val="19"/>
          <w:lang w:val="ro-RO"/>
        </w:rPr>
        <w:t xml:space="preserve"> documentul/documentele de consultare</w:t>
      </w:r>
      <w:r w:rsidRPr="001B6506">
        <w:rPr>
          <w:rFonts w:ascii="Times New Roman" w:eastAsia="Times New Roman" w:hAnsi="Times New Roman" w:cs="Times New Roman"/>
          <w:color w:val="333333"/>
          <w:w w:val="111"/>
          <w:sz w:val="19"/>
          <w:szCs w:val="19"/>
          <w:lang w:val="ro-RO"/>
        </w:rPr>
        <w:t xml:space="preserve"> unde se regăsește informația</w:t>
      </w:r>
      <w:r w:rsidRPr="001B6506">
        <w:rPr>
          <w:rFonts w:ascii="Times New Roman" w:eastAsia="Times New Roman" w:hAnsi="Times New Roman" w:cs="Times New Roman"/>
          <w:color w:val="333333"/>
          <w:w w:val="113"/>
          <w:sz w:val="19"/>
          <w:szCs w:val="19"/>
          <w:lang w:val="ro-RO"/>
        </w:rPr>
        <w:t>.</w:t>
      </w:r>
      <w:r w:rsidRPr="001B6506">
        <w:rPr>
          <w:rFonts w:ascii="Times New Roman" w:eastAsia="Times New Roman" w:hAnsi="Times New Roman" w:cs="Times New Roman"/>
          <w:color w:val="333333"/>
          <w:spacing w:val="7"/>
          <w:w w:val="113"/>
          <w:sz w:val="19"/>
          <w:szCs w:val="19"/>
          <w:lang w:val="ro-RO"/>
        </w:rPr>
        <w:t xml:space="preserve"> </w:t>
      </w:r>
      <w:r w:rsidRPr="001B6506">
        <w:rPr>
          <w:rFonts w:ascii="Times New Roman" w:eastAsia="Times New Roman" w:hAnsi="Times New Roman" w:cs="Times New Roman"/>
          <w:color w:val="333333"/>
          <w:w w:val="116"/>
          <w:sz w:val="19"/>
          <w:szCs w:val="19"/>
          <w:lang w:val="ro-RO"/>
        </w:rPr>
        <w:t>Identificați documentul și pagina/paginile relevante</w:t>
      </w:r>
      <w:r w:rsidRPr="001B6506">
        <w:rPr>
          <w:rFonts w:ascii="Times New Roman" w:eastAsia="Times New Roman" w:hAnsi="Times New Roman" w:cs="Times New Roman"/>
          <w:color w:val="333333"/>
          <w:w w:val="117"/>
          <w:sz w:val="19"/>
          <w:szCs w:val="19"/>
          <w:lang w:val="ro-RO"/>
        </w:rPr>
        <w:t>.</w:t>
      </w:r>
    </w:p>
    <w:p w14:paraId="1617C99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99D299B" w14:textId="7F2127C6" w:rsidR="009A55AB" w:rsidRPr="001B6506" w:rsidRDefault="00790377" w:rsidP="00CE60A4">
      <w:pPr>
        <w:tabs>
          <w:tab w:val="left" w:pos="3973"/>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9A55AB" w:rsidRPr="00035D4F">
        <w:rPr>
          <w:rFonts w:ascii="Times New Roman" w:hAnsi="Times New Roman" w:cs="Times New Roman"/>
          <w:sz w:val="20"/>
          <w:szCs w:val="20"/>
          <w:shd w:val="clear" w:color="auto" w:fill="F2F2F2" w:themeFill="background1" w:themeFillShade="F2"/>
          <w:lang w:val="ro-RO"/>
        </w:rPr>
        <w:t>Nu este cazul</w:t>
      </w:r>
    </w:p>
    <w:p w14:paraId="0D51D5E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C35D118" w14:textId="77777777" w:rsidR="009A55AB" w:rsidRPr="001B6506" w:rsidRDefault="009A55AB" w:rsidP="00CE60A4">
      <w:pPr>
        <w:spacing w:before="5" w:after="0" w:line="260" w:lineRule="exact"/>
        <w:jc w:val="both"/>
        <w:rPr>
          <w:rFonts w:ascii="Times New Roman" w:hAnsi="Times New Roman" w:cs="Times New Roman"/>
          <w:sz w:val="26"/>
          <w:szCs w:val="26"/>
          <w:lang w:val="ro-RO"/>
        </w:rPr>
      </w:pPr>
    </w:p>
    <w:p w14:paraId="37A38A0B"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A.2.B.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hAnsi="Times New Roman" w:cs="Times New Roman"/>
          <w:color w:val="2E74B5" w:themeColor="accent1" w:themeShade="BF"/>
          <w:spacing w:val="-1"/>
          <w:sz w:val="24"/>
          <w:szCs w:val="24"/>
          <w:lang w:val="ro-RO"/>
        </w:rPr>
        <w:t>Reducere/reduceri propuse la punctele de intrare din facilități GNL</w:t>
      </w:r>
      <w:r w:rsidRPr="001B6506">
        <w:rPr>
          <w:rFonts w:ascii="Times New Roman" w:eastAsia="Times New Roman" w:hAnsi="Times New Roman" w:cs="Times New Roman"/>
          <w:color w:val="2E74B5" w:themeColor="accent1" w:themeShade="BF"/>
          <w:spacing w:val="18"/>
          <w:w w:val="112"/>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26(1)(a)(ii),</w:t>
      </w:r>
      <w:r w:rsidRPr="001B6506">
        <w:rPr>
          <w:rFonts w:ascii="Times New Roman" w:eastAsia="Times New Roman" w:hAnsi="Times New Roman" w:cs="Times New Roman"/>
          <w:color w:val="044E9F"/>
          <w:spacing w:val="53"/>
          <w:sz w:val="24"/>
          <w:szCs w:val="24"/>
          <w:lang w:val="ro-RO"/>
        </w:rPr>
        <w:t xml:space="preserve"> </w:t>
      </w:r>
      <w:r w:rsidRPr="001B6506">
        <w:rPr>
          <w:rFonts w:ascii="Times New Roman" w:eastAsia="Times New Roman" w:hAnsi="Times New Roman" w:cs="Times New Roman"/>
          <w:color w:val="044E9F"/>
          <w:w w:val="103"/>
          <w:sz w:val="24"/>
          <w:szCs w:val="24"/>
          <w:lang w:val="ro-RO"/>
        </w:rPr>
        <w:t>9(2)].</w:t>
      </w:r>
    </w:p>
    <w:p w14:paraId="17F3997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0754825"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Aplicați reducere/reduceri în punctele de intrare în facilitățile GNL</w:t>
      </w:r>
      <w:r w:rsidRPr="001B6506">
        <w:rPr>
          <w:rFonts w:ascii="Times New Roman" w:eastAsia="Times New Roman" w:hAnsi="Times New Roman" w:cs="Times New Roman"/>
          <w:color w:val="333333"/>
          <w:w w:val="108"/>
          <w:sz w:val="19"/>
          <w:szCs w:val="19"/>
          <w:lang w:val="ro-RO"/>
        </w:rPr>
        <w:t>?</w:t>
      </w:r>
    </w:p>
    <w:p w14:paraId="1E5D7E26" w14:textId="77777777" w:rsidR="009A55AB" w:rsidRPr="001B6506" w:rsidRDefault="009A55AB" w:rsidP="00CE60A4">
      <w:pPr>
        <w:spacing w:before="2" w:after="0" w:line="110" w:lineRule="exact"/>
        <w:jc w:val="both"/>
        <w:rPr>
          <w:rFonts w:ascii="Times New Roman" w:hAnsi="Times New Roman" w:cs="Times New Roman"/>
          <w:sz w:val="11"/>
          <w:szCs w:val="11"/>
          <w:lang w:val="ro-RO"/>
        </w:rPr>
      </w:pPr>
    </w:p>
    <w:p w14:paraId="03BD2EF5" w14:textId="77777777" w:rsidR="009A55AB" w:rsidRPr="001B6506" w:rsidRDefault="009A55AB" w:rsidP="00CE60A4">
      <w:pPr>
        <w:spacing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75755A30" wp14:editId="3211E2AB">
            <wp:extent cx="146050" cy="1460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10"/>
          <w:position w:val="1"/>
          <w:sz w:val="21"/>
          <w:szCs w:val="21"/>
          <w:lang w:val="ro-RO"/>
        </w:rPr>
        <w:t>Da</w:t>
      </w:r>
    </w:p>
    <w:p w14:paraId="0BBF147F"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5C257D">
        <w:rPr>
          <w:rFonts w:ascii="Times New Roman" w:hAnsi="Times New Roman" w:cs="Times New Roman"/>
          <w:noProof/>
          <w:highlight w:val="lightGray"/>
        </w:rPr>
        <w:drawing>
          <wp:inline distT="0" distB="0" distL="0" distR="0" wp14:anchorId="73317E14" wp14:editId="4CBEBBCD">
            <wp:extent cx="146050" cy="1460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5C257D">
        <w:rPr>
          <w:rFonts w:ascii="Times New Roman" w:eastAsia="Times New Roman" w:hAnsi="Times New Roman" w:cs="Times New Roman"/>
          <w:position w:val="1"/>
          <w:sz w:val="20"/>
          <w:szCs w:val="20"/>
          <w:highlight w:val="lightGray"/>
          <w:lang w:val="ro-RO"/>
        </w:rPr>
        <w:t xml:space="preserve">  </w:t>
      </w:r>
      <w:r w:rsidRPr="005C257D">
        <w:rPr>
          <w:rFonts w:ascii="Times New Roman" w:eastAsia="Times New Roman" w:hAnsi="Times New Roman" w:cs="Times New Roman"/>
          <w:color w:val="333333"/>
          <w:w w:val="104"/>
          <w:position w:val="1"/>
          <w:sz w:val="21"/>
          <w:szCs w:val="21"/>
          <w:highlight w:val="lightGray"/>
          <w:lang w:val="ro-RO"/>
        </w:rPr>
        <w:t>Nu</w:t>
      </w:r>
    </w:p>
    <w:p w14:paraId="3C81F50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BF7D58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Indicați reducerea</w:t>
      </w:r>
      <w:r w:rsidRPr="001B6506">
        <w:rPr>
          <w:rFonts w:ascii="Times New Roman" w:eastAsia="Times New Roman" w:hAnsi="Times New Roman" w:cs="Times New Roman"/>
          <w:color w:val="333333"/>
          <w:spacing w:val="8"/>
          <w:w w:val="111"/>
          <w:sz w:val="19"/>
          <w:szCs w:val="19"/>
          <w:lang w:val="ro-RO"/>
        </w:rPr>
        <w:t xml:space="preserve"> </w:t>
      </w:r>
      <w:r w:rsidRPr="001B6506">
        <w:rPr>
          <w:rFonts w:ascii="Times New Roman" w:eastAsia="Times New Roman" w:hAnsi="Times New Roman" w:cs="Times New Roman"/>
          <w:color w:val="333333"/>
          <w:sz w:val="19"/>
          <w:szCs w:val="19"/>
          <w:lang w:val="ro-RO"/>
        </w:rPr>
        <w:t>(%) în punctele de intrare în facilitățile GNL</w:t>
      </w:r>
      <w:r w:rsidRPr="001B6506">
        <w:rPr>
          <w:rFonts w:ascii="Times New Roman" w:eastAsia="Times New Roman" w:hAnsi="Times New Roman" w:cs="Times New Roman"/>
          <w:color w:val="333333"/>
          <w:w w:val="106"/>
          <w:sz w:val="19"/>
          <w:szCs w:val="19"/>
          <w:lang w:val="ro-RO"/>
        </w:rPr>
        <w:t>.</w:t>
      </w:r>
    </w:p>
    <w:p w14:paraId="4DC8B513" w14:textId="4C78DC8A" w:rsidR="009A55AB" w:rsidRPr="001B6506" w:rsidRDefault="009A55AB" w:rsidP="00CE60A4">
      <w:pPr>
        <w:spacing w:before="7" w:after="0" w:line="190" w:lineRule="exact"/>
        <w:jc w:val="both"/>
        <w:rPr>
          <w:rFonts w:ascii="Times New Roman" w:hAnsi="Times New Roman" w:cs="Times New Roman"/>
          <w:sz w:val="19"/>
          <w:szCs w:val="19"/>
          <w:lang w:val="ro-RO"/>
        </w:rPr>
      </w:pPr>
    </w:p>
    <w:p w14:paraId="598CEB32" w14:textId="469FED09" w:rsidR="00D857A4" w:rsidRPr="001B6506" w:rsidRDefault="002B63A8" w:rsidP="00035D4F">
      <w:pPr>
        <w:shd w:val="clear" w:color="auto" w:fill="F2F2F2" w:themeFill="background1" w:themeFillShade="F2"/>
        <w:tabs>
          <w:tab w:val="left" w:pos="4553"/>
        </w:tabs>
        <w:spacing w:after="0" w:line="200" w:lineRule="exact"/>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     </w:t>
      </w:r>
      <w:r w:rsidR="00D857A4" w:rsidRPr="00035D4F">
        <w:rPr>
          <w:rFonts w:ascii="Times New Roman" w:hAnsi="Times New Roman" w:cs="Times New Roman"/>
          <w:sz w:val="20"/>
          <w:szCs w:val="20"/>
          <w:lang w:val="ro-RO"/>
        </w:rPr>
        <w:t>Nu este cazul</w:t>
      </w:r>
    </w:p>
    <w:p w14:paraId="27D789D9"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257B8C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0E36CAC" w14:textId="3B1E43AD"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4FCCBD4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C87235D" w14:textId="77777777" w:rsidR="009A55AB" w:rsidRPr="001B6506" w:rsidRDefault="009A55AB" w:rsidP="00035D4F">
      <w:pPr>
        <w:shd w:val="clear" w:color="auto" w:fill="F2F2F2" w:themeFill="background1" w:themeFillShade="F2"/>
        <w:spacing w:after="0" w:line="200" w:lineRule="exact"/>
        <w:jc w:val="both"/>
        <w:rPr>
          <w:rFonts w:ascii="Times New Roman" w:hAnsi="Times New Roman" w:cs="Times New Roman"/>
          <w:sz w:val="20"/>
          <w:szCs w:val="20"/>
          <w:lang w:val="ro-RO"/>
        </w:rPr>
      </w:pPr>
    </w:p>
    <w:p w14:paraId="6764924E" w14:textId="77034FD1" w:rsidR="009A55AB" w:rsidRPr="001B6506" w:rsidRDefault="00AD121B" w:rsidP="00035D4F">
      <w:pPr>
        <w:shd w:val="clear" w:color="auto" w:fill="F2F2F2" w:themeFill="background1" w:themeFillShade="F2"/>
        <w:tabs>
          <w:tab w:val="left" w:pos="4553"/>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 xml:space="preserve">     </w:t>
      </w:r>
      <w:r w:rsidR="009A55AB" w:rsidRPr="00035D4F">
        <w:rPr>
          <w:rFonts w:ascii="Times New Roman" w:hAnsi="Times New Roman" w:cs="Times New Roman"/>
          <w:sz w:val="20"/>
          <w:szCs w:val="20"/>
          <w:lang w:val="ro-RO"/>
        </w:rPr>
        <w:t>Nu este cazul</w:t>
      </w:r>
    </w:p>
    <w:p w14:paraId="184DAD5B" w14:textId="77777777" w:rsidR="009A55AB" w:rsidRPr="001B6506" w:rsidRDefault="009A55AB" w:rsidP="00CE60A4">
      <w:pPr>
        <w:tabs>
          <w:tab w:val="left" w:pos="3893"/>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ab/>
      </w:r>
    </w:p>
    <w:p w14:paraId="7700289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CB48CAE" w14:textId="77777777" w:rsidR="009A55AB" w:rsidRPr="001B6506" w:rsidRDefault="009A55AB" w:rsidP="00CE60A4">
      <w:pPr>
        <w:spacing w:after="0" w:line="317" w:lineRule="auto"/>
        <w:ind w:left="105" w:right="1509"/>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A.2.C.</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hAnsi="Times New Roman" w:cs="Times New Roman"/>
          <w:color w:val="2E74B5" w:themeColor="accent1" w:themeShade="BF"/>
          <w:spacing w:val="-1"/>
          <w:sz w:val="24"/>
          <w:szCs w:val="24"/>
          <w:lang w:val="ro-RO"/>
        </w:rPr>
        <w:t>Reducere/reduceri propuse la punctele de intrare în și la punctele de ieșire din</w:t>
      </w:r>
      <w:r w:rsidRPr="001B6506">
        <w:rPr>
          <w:rFonts w:ascii="Times New Roman" w:hAnsi="Times New Roman" w:cs="Times New Roman"/>
          <w:color w:val="2E74B5" w:themeColor="accent1" w:themeShade="BF"/>
          <w:sz w:val="24"/>
          <w:szCs w:val="24"/>
          <w:lang w:val="ro-RO"/>
        </w:rPr>
        <w:t xml:space="preserve"> infrastructura</w:t>
      </w:r>
      <w:r w:rsidRPr="001B6506">
        <w:rPr>
          <w:rFonts w:ascii="Times New Roman" w:hAnsi="Times New Roman" w:cs="Times New Roman"/>
          <w:color w:val="2E74B5" w:themeColor="accent1" w:themeShade="BF"/>
          <w:spacing w:val="-8"/>
          <w:sz w:val="24"/>
          <w:szCs w:val="24"/>
          <w:lang w:val="ro-RO"/>
        </w:rPr>
        <w:t xml:space="preserve"> </w:t>
      </w:r>
      <w:r w:rsidRPr="001B6506">
        <w:rPr>
          <w:rFonts w:ascii="Times New Roman" w:hAnsi="Times New Roman" w:cs="Times New Roman"/>
          <w:color w:val="2E74B5" w:themeColor="accent1" w:themeShade="BF"/>
          <w:spacing w:val="-1"/>
          <w:sz w:val="24"/>
          <w:szCs w:val="24"/>
          <w:lang w:val="ro-RO"/>
        </w:rPr>
        <w:t>dezvoltată în scopul terminării izolării Statelor Membre</w:t>
      </w:r>
      <w:r w:rsidRPr="001B6506">
        <w:rPr>
          <w:rFonts w:ascii="Times New Roman" w:eastAsia="Times New Roman" w:hAnsi="Times New Roman" w:cs="Times New Roman"/>
          <w:color w:val="2E74B5" w:themeColor="accent1" w:themeShade="BF"/>
          <w:w w:val="109"/>
          <w:sz w:val="24"/>
          <w:szCs w:val="24"/>
          <w:lang w:val="ro-RO"/>
        </w:rPr>
        <w:t xml:space="preserve"> </w:t>
      </w:r>
      <w:r w:rsidRPr="001B6506">
        <w:rPr>
          <w:rFonts w:ascii="Times New Roman" w:eastAsia="Times New Roman" w:hAnsi="Times New Roman" w:cs="Times New Roman"/>
          <w:color w:val="044E9F"/>
          <w:w w:val="109"/>
          <w:sz w:val="24"/>
          <w:szCs w:val="24"/>
          <w:lang w:val="ro-RO"/>
        </w:rPr>
        <w:t>[art.</w:t>
      </w:r>
    </w:p>
    <w:p w14:paraId="3585EE4A" w14:textId="77777777" w:rsidR="009A55AB" w:rsidRPr="001B6506" w:rsidRDefault="009A55AB" w:rsidP="00CE60A4">
      <w:pPr>
        <w:spacing w:before="3"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26(1)(a)(ii),</w:t>
      </w:r>
      <w:r w:rsidRPr="001B6506">
        <w:rPr>
          <w:rFonts w:ascii="Times New Roman" w:eastAsia="Times New Roman" w:hAnsi="Times New Roman" w:cs="Times New Roman"/>
          <w:color w:val="044E9F"/>
          <w:spacing w:val="53"/>
          <w:sz w:val="24"/>
          <w:szCs w:val="24"/>
          <w:lang w:val="ro-RO"/>
        </w:rPr>
        <w:t xml:space="preserve"> </w:t>
      </w:r>
      <w:r w:rsidRPr="001B6506">
        <w:rPr>
          <w:rFonts w:ascii="Times New Roman" w:eastAsia="Times New Roman" w:hAnsi="Times New Roman" w:cs="Times New Roman"/>
          <w:color w:val="044E9F"/>
          <w:w w:val="103"/>
          <w:sz w:val="24"/>
          <w:szCs w:val="24"/>
          <w:lang w:val="ro-RO"/>
        </w:rPr>
        <w:t>9(2)].</w:t>
      </w:r>
    </w:p>
    <w:p w14:paraId="6E13691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9B494BD"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1FBB05C8" w14:textId="77777777" w:rsidR="009A55AB" w:rsidRPr="001B6506" w:rsidRDefault="009A55AB" w:rsidP="00CE60A4">
      <w:pPr>
        <w:spacing w:after="0" w:line="329" w:lineRule="auto"/>
        <w:ind w:left="300" w:right="76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color w:val="333333"/>
          <w:sz w:val="20"/>
          <w:szCs w:val="20"/>
          <w:lang w:val="ro-RO"/>
        </w:rPr>
        <w:t xml:space="preserve">Aplicați reducere/reduceri în punctele de intrare în și de ieșire din </w:t>
      </w:r>
      <w:r w:rsidRPr="001B6506">
        <w:rPr>
          <w:rFonts w:ascii="Times New Roman" w:hAnsi="Times New Roman" w:cs="Times New Roman"/>
          <w:spacing w:val="-1"/>
          <w:sz w:val="20"/>
          <w:szCs w:val="20"/>
          <w:lang w:val="ro-RO"/>
        </w:rPr>
        <w:t>infrastructura dezvoltată în scopul terminării izolării Statelor Membre</w:t>
      </w:r>
      <w:r w:rsidRPr="001B6506">
        <w:rPr>
          <w:rFonts w:ascii="Times New Roman" w:eastAsia="Times New Roman" w:hAnsi="Times New Roman" w:cs="Times New Roman"/>
          <w:color w:val="333333"/>
          <w:w w:val="122"/>
          <w:sz w:val="20"/>
          <w:szCs w:val="20"/>
          <w:lang w:val="ro-RO"/>
        </w:rPr>
        <w:t>?</w:t>
      </w:r>
    </w:p>
    <w:p w14:paraId="64D98B84" w14:textId="77777777" w:rsidR="009A55AB" w:rsidRPr="001B6506" w:rsidRDefault="009A55AB" w:rsidP="00CE60A4">
      <w:pPr>
        <w:spacing w:before="33" w:after="0" w:line="240" w:lineRule="auto"/>
        <w:ind w:left="420" w:right="-20"/>
        <w:jc w:val="both"/>
        <w:rPr>
          <w:rFonts w:ascii="Times New Roman" w:eastAsia="Times New Roman" w:hAnsi="Times New Roman" w:cs="Times New Roman"/>
          <w:sz w:val="21"/>
          <w:szCs w:val="21"/>
          <w:lang w:val="ro-RO"/>
        </w:rPr>
      </w:pPr>
      <w:r w:rsidRPr="001B6506">
        <w:rPr>
          <w:rFonts w:ascii="Times New Roman" w:hAnsi="Times New Roman" w:cs="Times New Roman"/>
          <w:noProof/>
        </w:rPr>
        <w:drawing>
          <wp:inline distT="0" distB="0" distL="0" distR="0" wp14:anchorId="4446DCE8" wp14:editId="6D9582DA">
            <wp:extent cx="146050" cy="1460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B6506">
        <w:rPr>
          <w:rFonts w:ascii="Times New Roman" w:eastAsia="Times New Roman" w:hAnsi="Times New Roman" w:cs="Times New Roman"/>
          <w:position w:val="1"/>
          <w:sz w:val="20"/>
          <w:szCs w:val="20"/>
          <w:lang w:val="ro-RO"/>
        </w:rPr>
        <w:t xml:space="preserve">  </w:t>
      </w:r>
      <w:r w:rsidRPr="001B6506">
        <w:rPr>
          <w:rFonts w:ascii="Times New Roman" w:eastAsia="Times New Roman" w:hAnsi="Times New Roman" w:cs="Times New Roman"/>
          <w:color w:val="333333"/>
          <w:w w:val="110"/>
          <w:position w:val="1"/>
          <w:sz w:val="21"/>
          <w:szCs w:val="21"/>
          <w:lang w:val="ro-RO"/>
        </w:rPr>
        <w:t>Da</w:t>
      </w:r>
    </w:p>
    <w:p w14:paraId="08CA3A32" w14:textId="77777777" w:rsidR="009A55AB" w:rsidRPr="001B6506" w:rsidRDefault="009A55AB" w:rsidP="00CE60A4">
      <w:pPr>
        <w:spacing w:before="69" w:after="0" w:line="240" w:lineRule="auto"/>
        <w:ind w:left="420" w:right="-20"/>
        <w:jc w:val="both"/>
        <w:rPr>
          <w:rFonts w:ascii="Times New Roman" w:eastAsia="Times New Roman" w:hAnsi="Times New Roman" w:cs="Times New Roman"/>
          <w:sz w:val="21"/>
          <w:szCs w:val="21"/>
          <w:lang w:val="ro-RO"/>
        </w:rPr>
      </w:pPr>
      <w:r w:rsidRPr="005C257D">
        <w:rPr>
          <w:rFonts w:ascii="Times New Roman" w:hAnsi="Times New Roman" w:cs="Times New Roman"/>
          <w:noProof/>
          <w:highlight w:val="lightGray"/>
        </w:rPr>
        <w:drawing>
          <wp:inline distT="0" distB="0" distL="0" distR="0" wp14:anchorId="1BC9C57B" wp14:editId="26A9C2E5">
            <wp:extent cx="146050" cy="1460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5C257D">
        <w:rPr>
          <w:rFonts w:ascii="Times New Roman" w:eastAsia="Times New Roman" w:hAnsi="Times New Roman" w:cs="Times New Roman"/>
          <w:position w:val="1"/>
          <w:sz w:val="20"/>
          <w:szCs w:val="20"/>
          <w:highlight w:val="lightGray"/>
          <w:lang w:val="ro-RO"/>
        </w:rPr>
        <w:t xml:space="preserve">  </w:t>
      </w:r>
      <w:r w:rsidRPr="005C257D">
        <w:rPr>
          <w:rFonts w:ascii="Times New Roman" w:eastAsia="Times New Roman" w:hAnsi="Times New Roman" w:cs="Times New Roman"/>
          <w:color w:val="333333"/>
          <w:w w:val="104"/>
          <w:position w:val="1"/>
          <w:sz w:val="21"/>
          <w:szCs w:val="21"/>
          <w:highlight w:val="lightGray"/>
          <w:lang w:val="ro-RO"/>
        </w:rPr>
        <w:t>Nu</w:t>
      </w:r>
    </w:p>
    <w:p w14:paraId="51275193" w14:textId="77777777" w:rsidR="009A55AB" w:rsidRDefault="009A55AB" w:rsidP="00CE60A4">
      <w:pPr>
        <w:spacing w:after="0"/>
        <w:jc w:val="both"/>
        <w:rPr>
          <w:rFonts w:ascii="Times New Roman" w:hAnsi="Times New Roman" w:cs="Times New Roman"/>
          <w:lang w:val="ro-RO"/>
        </w:rPr>
      </w:pPr>
    </w:p>
    <w:p w14:paraId="6C716431" w14:textId="1DA9A0FF" w:rsidR="009A55AB" w:rsidRPr="001B6506" w:rsidRDefault="009A55AB" w:rsidP="00CE60A4">
      <w:pPr>
        <w:spacing w:before="72" w:after="0" w:line="329" w:lineRule="auto"/>
        <w:ind w:left="300" w:right="1219"/>
        <w:jc w:val="both"/>
        <w:rPr>
          <w:rFonts w:ascii="Times New Roman" w:eastAsia="Times New Roman" w:hAnsi="Times New Roman" w:cs="Times New Roman"/>
          <w:sz w:val="19"/>
          <w:szCs w:val="19"/>
          <w:lang w:val="ro-RO"/>
        </w:rPr>
      </w:pPr>
      <w:r w:rsidRPr="001B6506">
        <w:rPr>
          <w:rFonts w:ascii="Times New Roman" w:hAnsi="Times New Roman" w:cs="Times New Roman"/>
          <w:noProof/>
        </w:rPr>
        <mc:AlternateContent>
          <mc:Choice Requires="wpg">
            <w:drawing>
              <wp:anchor distT="0" distB="0" distL="114300" distR="114300" simplePos="0" relativeHeight="251691008" behindDoc="1" locked="0" layoutInCell="1" allowOverlap="1" wp14:anchorId="59A6A268" wp14:editId="68B15A1A">
                <wp:simplePos x="0" y="0"/>
                <wp:positionH relativeFrom="page">
                  <wp:posOffset>457200</wp:posOffset>
                </wp:positionH>
                <wp:positionV relativeFrom="page">
                  <wp:posOffset>457200</wp:posOffset>
                </wp:positionV>
                <wp:extent cx="95885" cy="9777730"/>
                <wp:effectExtent l="0" t="0" r="0" b="0"/>
                <wp:wrapNone/>
                <wp:docPr id="1062" name="Group 10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1063" name="Group 1048"/>
                        <wpg:cNvGrpSpPr>
                          <a:grpSpLocks/>
                        </wpg:cNvGrpSpPr>
                        <wpg:grpSpPr bwMode="auto">
                          <a:xfrm>
                            <a:off x="720" y="720"/>
                            <a:ext cx="2" cy="15397"/>
                            <a:chOff x="720" y="720"/>
                            <a:chExt cx="2" cy="15397"/>
                          </a:xfrm>
                        </wpg:grpSpPr>
                        <wps:wsp>
                          <wps:cNvPr id="1064" name="Freeform 1049"/>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65" name="Group 1046"/>
                        <wpg:cNvGrpSpPr>
                          <a:grpSpLocks/>
                        </wpg:cNvGrpSpPr>
                        <wpg:grpSpPr bwMode="auto">
                          <a:xfrm>
                            <a:off x="720" y="720"/>
                            <a:ext cx="2" cy="15397"/>
                            <a:chOff x="720" y="720"/>
                            <a:chExt cx="2" cy="15397"/>
                          </a:xfrm>
                        </wpg:grpSpPr>
                        <wps:wsp>
                          <wps:cNvPr id="1066" name="Freeform 1047"/>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67" name="Group 1044"/>
                        <wpg:cNvGrpSpPr>
                          <a:grpSpLocks/>
                        </wpg:cNvGrpSpPr>
                        <wpg:grpSpPr bwMode="auto">
                          <a:xfrm>
                            <a:off x="720" y="720"/>
                            <a:ext cx="150" cy="15397"/>
                            <a:chOff x="720" y="720"/>
                            <a:chExt cx="150" cy="15397"/>
                          </a:xfrm>
                        </wpg:grpSpPr>
                        <wps:wsp>
                          <wps:cNvPr id="1068" name="Freeform 1045"/>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E4AFA5C" id="Group 1043" o:spid="_x0000_s1026" style="position:absolute;margin-left:36pt;margin-top:36pt;width:7.55pt;height:769.9pt;z-index:-251625472;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">
                <v:group id="Group 1048"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cStMIAAADdAAAADwAAAGRycy9kb3ducmV2LnhtbERPTYvCMBC9L/gfwgje&#10;1rTKilSjiKh4EGFVEG9DM7bFZlKa2NZ/bxaEvc3jfc582ZlSNFS7wrKCeBiBIE6tLjhTcDlvv6cg&#10;nEfWWFomBS9ysFz0vuaYaNvyLzUnn4kQwi5BBbn3VSKlS3My6Ia2Ig7c3dYGfYB1JnWNbQg3pRxF&#10;0UQaLDg05FjROqf0cXoaBbsW29U43jSHx339up1/jtdDTEoN+t1qBsJT5//FH/deh/nRZAx/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KXErTCAAAA3QAAAA8A&#10;AAAAAAAAAAAAAAAAqgIAAGRycy9kb3ducmV2LnhtbFBLBQYAAAAABAAEAPoAAACZAwAAAAA=&#10;">
                  <v:shape id="Freeform 1049"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ulGcQA&#10;AADdAAAADwAAAGRycy9kb3ducmV2LnhtbESP3YrCMBCF74V9hzALe6epi+hSTYsIK+KdPw8wNLNt&#10;bDMpTbTt228EwbsZzpnzndnkg23EgzpvHCuYzxIQxIXThksF18vv9AeED8gaG8ekYCQPefYx2WCq&#10;Xc8nepxDKWII+xQVVCG0qZS+qMiin7mWOGp/rrMY4tqVUnfYx3DbyO8kWUqLhiOhwpZ2FRX1+W4j&#10;t5Z1WGz7+63ox+Nlbsx+tRuV+voctmsQgYbwNr+uDzrWT5YLeH4TR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7pRnEAAAA3QAAAA8AAAAAAAAAAAAAAAAAmAIAAGRycy9k&#10;b3ducmV2LnhtbFBLBQYAAAAABAAEAPUAAACJAwAAAAA=&#10;" path="m,15397l,,,15397xe" stroked="f">
                    <v:path arrowok="t" o:connecttype="custom" o:connectlocs="0,16117;0,720;0,16117" o:connectangles="0,0,0"/>
                  </v:shape>
                </v:group>
                <v:group id="Group 1046"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jIvW8QAAADdAAAA&#10;DwAAAAAAAAAAAAAAAACqAgAAZHJzL2Rvd25yZXYueG1sUEsFBgAAAAAEAAQA+gAAAJsDAAAAAA==&#10;">
                  <v:shape id="Freeform 1047"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We9cMA&#10;AADdAAAADwAAAGRycy9kb3ducmV2LnhtbESP3YrCMBCF7xf2HcII3m1TZelKNYoIK4t3/jzA0Ixt&#10;bDMpTbTt2xtB2LsZzpnznVltBtuIB3XeOFYwS1IQxIXThksFl/Pv1wKED8gaG8ekYCQPm/Xnxwpz&#10;7Xo+0uMUShFD2OeooAqhzaX0RUUWfeJa4qhdXWcxxLUrpe6wj+G2kfM0zaRFw5FQYUu7ior6dLeR&#10;W8s6fG/7+63ox8N5Zsz+ZzcqNZ0M2yWIQEP4N7+v/3Ssn2YZvL6JI8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We9cMAAADdAAAADwAAAAAAAAAAAAAAAACYAgAAZHJzL2Rv&#10;d25yZXYueG1sUEsFBgAAAAAEAAQA9QAAAIgDAAAAAA==&#10;" path="m,15397l,,,15397xe" stroked="f">
                    <v:path arrowok="t" o:connecttype="custom" o:connectlocs="0,16117;0,720;0,16117" o:connectangles="0,0,0"/>
                  </v:shape>
                </v:group>
                <v:group id="Group 1044"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wUt8MAAADdAAAADwAAAGRycy9kb3ducmV2LnhtbERPS4vCMBC+C/6HMIK3&#10;Na2yunSNIqLiQRZ8wLK3oRnbYjMpTWzrv98Igrf5+J4zX3amFA3VrrCsIB5FIIhTqwvOFFzO248v&#10;EM4jaywtk4IHOVgu+r05Jtq2fKTm5DMRQtglqCD3vkqkdGlOBt3IVsSBu9raoA+wzqSusQ3hppTj&#10;KJpKgwWHhhwrWueU3k53o2DXYruaxJvmcLuuH3/nz5/fQ0xKDQfd6huEp86/xS/3Xof50XQ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rBS3wwAAAN0AAAAP&#10;AAAAAAAAAAAAAAAAAKoCAABkcnMvZG93bnJldi54bWxQSwUGAAAAAAQABAD6AAAAmgMAAAAA&#10;">
                  <v:shape id="Freeform 1045"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p7sMUA&#10;AADdAAAADwAAAGRycy9kb3ducmV2LnhtbESPT2vDMAzF74N9B6PBbqvdQdOR1S1jECjtqX+2s4jV&#10;OFssh9hrs29fHQq9Sbyn935arMbQqTMNqY1sYToxoIjr6FpuLBwP1csbqJSRHXaRycI/JVgtHx8W&#10;WLp44R2d97lREsKpRAs+577UOtWeAqZJ7IlFO8UhYJZ1aLQb8CLhodOvxhQ6YMvS4LGnT0/17/4v&#10;WPj2WJjNj5mN7Wm9rfx82nwdKmufn8aPd1CZxnw3367XTvBNIbjyjYy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anuwxQAAAN0AAAAPAAAAAAAAAAAAAAAAAJgCAABkcnMv&#10;ZG93bnJldi54bWxQSwUGAAAAAAQABAD1AAAAigMAAAAA&#10;" path="m,15397r150,l150,,,,,15397xe" stroked="f">
                    <v:path arrowok="t" o:connecttype="custom" o:connectlocs="0,16117;150,16117;150,720;0,720;0,16117" o:connectangles="0,0,0,0,0"/>
                  </v:shape>
                </v:group>
                <w10:wrap anchorx="page" anchory="page"/>
              </v:group>
            </w:pict>
          </mc:Fallback>
        </mc:AlternateContent>
      </w:r>
      <w:r w:rsidRPr="001B6506">
        <w:rPr>
          <w:rFonts w:ascii="Times New Roman" w:hAnsi="Times New Roman" w:cs="Times New Roman"/>
          <w:noProof/>
        </w:rPr>
        <mc:AlternateContent>
          <mc:Choice Requires="wpg">
            <w:drawing>
              <wp:anchor distT="0" distB="0" distL="114300" distR="114300" simplePos="0" relativeHeight="251692032" behindDoc="1" locked="0" layoutInCell="1" allowOverlap="1" wp14:anchorId="76DA8DFB" wp14:editId="3985BDA9">
                <wp:simplePos x="0" y="0"/>
                <wp:positionH relativeFrom="page">
                  <wp:posOffset>7007860</wp:posOffset>
                </wp:positionH>
                <wp:positionV relativeFrom="page">
                  <wp:posOffset>457200</wp:posOffset>
                </wp:positionV>
                <wp:extent cx="95250" cy="9777095"/>
                <wp:effectExtent l="0" t="0" r="2540" b="0"/>
                <wp:wrapNone/>
                <wp:docPr id="1060" name="Group 10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0" cy="9777095"/>
                          <a:chOff x="11036" y="720"/>
                          <a:chExt cx="150" cy="15397"/>
                        </a:xfrm>
                      </wpg:grpSpPr>
                      <wps:wsp>
                        <wps:cNvPr id="1061" name="Freeform 1042"/>
                        <wps:cNvSpPr>
                          <a:spLocks/>
                        </wps:cNvSpPr>
                        <wps:spPr bwMode="auto">
                          <a:xfrm>
                            <a:off x="11036" y="720"/>
                            <a:ext cx="150" cy="15397"/>
                          </a:xfrm>
                          <a:custGeom>
                            <a:avLst/>
                            <a:gdLst>
                              <a:gd name="T0" fmla="+- 0 11036 11036"/>
                              <a:gd name="T1" fmla="*/ T0 w 150"/>
                              <a:gd name="T2" fmla="+- 0 16117 720"/>
                              <a:gd name="T3" fmla="*/ 16117 h 15397"/>
                              <a:gd name="T4" fmla="+- 0 11186 11036"/>
                              <a:gd name="T5" fmla="*/ T4 w 150"/>
                              <a:gd name="T6" fmla="+- 0 16117 720"/>
                              <a:gd name="T7" fmla="*/ 16117 h 15397"/>
                              <a:gd name="T8" fmla="+- 0 11186 11036"/>
                              <a:gd name="T9" fmla="*/ T8 w 150"/>
                              <a:gd name="T10" fmla="+- 0 720 720"/>
                              <a:gd name="T11" fmla="*/ 720 h 15397"/>
                              <a:gd name="T12" fmla="+- 0 11036 11036"/>
                              <a:gd name="T13" fmla="*/ T12 w 150"/>
                              <a:gd name="T14" fmla="+- 0 720 720"/>
                              <a:gd name="T15" fmla="*/ 720 h 15397"/>
                              <a:gd name="T16" fmla="+- 0 11036 11036"/>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B4A484" id="Group 1041" o:spid="_x0000_s1026" style="position:absolute;margin-left:551.8pt;margin-top:36pt;width:7.5pt;height:769.85pt;z-index:-251624448;mso-position-horizontal-relative:page;mso-position-vertical-relative:page" coordorigin="11036,720" coordsize="150,15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">
                <v:shape id="Freeform 1042" o:spid="_x0000_s1027" style="position:absolute;left:11036;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DSLcEA&#10;AADdAAAADwAAAGRycy9kb3ducmV2LnhtbERP32vCMBB+H/g/hBN8m0kFO6lGEaEg82m6+Xw0Z1Nt&#10;LqXJtP73y2Cwt/v4ft5qM7hW3KkPjWcN2VSBIK68abjW8HkqXxcgQkQ22HomDU8KsFmPXlZYGP/g&#10;D7ofYy1SCIcCNdgYu0LKUFlyGKa+I07cxfcOY4J9LU2PjxTuWjlTKpcOG04NFjvaWapux2+n4Wwx&#10;V+9XNR+ay/5Q2res/jqVWk/Gw3YJItIQ/8V/7r1J81Wewe836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Q0i3BAAAA3QAAAA8AAAAAAAAAAAAAAAAAmAIAAGRycy9kb3du&#10;cmV2LnhtbFBLBQYAAAAABAAEAPUAAACGAwAAAAA=&#10;" path="m,15397r150,l150,,,,,15397xe" stroked="f">
                  <v:path arrowok="t" o:connecttype="custom" o:connectlocs="0,16117;150,16117;150,720;0,720;0,16117" o:connectangles="0,0,0,0,0"/>
                </v:shape>
                <w10:wrap anchorx="page" anchory="page"/>
              </v:group>
            </w:pict>
          </mc:Fallback>
        </mc:AlternateContent>
      </w:r>
      <w:r w:rsidRPr="001B6506">
        <w:rPr>
          <w:rFonts w:ascii="Times New Roman" w:eastAsia="Times New Roman" w:hAnsi="Times New Roman" w:cs="Times New Roman"/>
          <w:color w:val="333333"/>
          <w:w w:val="111"/>
          <w:sz w:val="19"/>
          <w:szCs w:val="19"/>
          <w:lang w:val="ro-RO"/>
        </w:rPr>
        <w:t>Identificați</w:t>
      </w:r>
      <w:r w:rsidRPr="001B6506">
        <w:rPr>
          <w:rFonts w:ascii="Times New Roman" w:eastAsia="Times New Roman" w:hAnsi="Times New Roman" w:cs="Times New Roman"/>
          <w:color w:val="333333"/>
          <w:spacing w:val="2"/>
          <w:w w:val="111"/>
          <w:sz w:val="19"/>
          <w:szCs w:val="19"/>
          <w:lang w:val="ro-RO"/>
        </w:rPr>
        <w:t xml:space="preserve"> </w:t>
      </w:r>
      <w:r w:rsidRPr="001B6506">
        <w:rPr>
          <w:rFonts w:ascii="Times New Roman" w:eastAsia="Times New Roman" w:hAnsi="Times New Roman" w:cs="Times New Roman"/>
          <w:color w:val="333333"/>
          <w:w w:val="111"/>
          <w:sz w:val="19"/>
          <w:szCs w:val="19"/>
          <w:lang w:val="ro-RO"/>
        </w:rPr>
        <w:t>reducerea</w:t>
      </w:r>
      <w:r w:rsidRPr="001B6506">
        <w:rPr>
          <w:rFonts w:ascii="Times New Roman" w:eastAsia="Times New Roman" w:hAnsi="Times New Roman" w:cs="Times New Roman"/>
          <w:color w:val="333333"/>
          <w:spacing w:val="8"/>
          <w:w w:val="111"/>
          <w:sz w:val="19"/>
          <w:szCs w:val="19"/>
          <w:lang w:val="ro-RO"/>
        </w:rPr>
        <w:t xml:space="preserve"> </w:t>
      </w:r>
      <w:r w:rsidRPr="001B6506">
        <w:rPr>
          <w:rFonts w:ascii="Times New Roman" w:eastAsia="Times New Roman" w:hAnsi="Times New Roman" w:cs="Times New Roman"/>
          <w:color w:val="333333"/>
          <w:sz w:val="19"/>
          <w:szCs w:val="19"/>
          <w:lang w:val="ro-RO"/>
        </w:rPr>
        <w:t>(%) în punctele de intrare în infrastructura</w:t>
      </w:r>
      <w:r w:rsidRPr="001B6506">
        <w:rPr>
          <w:rFonts w:ascii="Times New Roman" w:eastAsia="Times New Roman" w:hAnsi="Times New Roman" w:cs="Times New Roman"/>
          <w:color w:val="333333"/>
          <w:spacing w:val="24"/>
          <w:sz w:val="19"/>
          <w:szCs w:val="19"/>
          <w:lang w:val="ro-RO"/>
        </w:rPr>
        <w:t xml:space="preserve"> </w:t>
      </w:r>
      <w:r w:rsidRPr="001B6506">
        <w:rPr>
          <w:rFonts w:ascii="Times New Roman" w:hAnsi="Times New Roman" w:cs="Times New Roman"/>
          <w:spacing w:val="-1"/>
          <w:sz w:val="20"/>
          <w:szCs w:val="20"/>
          <w:lang w:val="ro-RO"/>
        </w:rPr>
        <w:t>dezvoltată în scopul terminării izolării Statelor Membre</w:t>
      </w:r>
      <w:r w:rsidRPr="001B6506">
        <w:rPr>
          <w:rFonts w:ascii="Times New Roman" w:eastAsia="Times New Roman" w:hAnsi="Times New Roman" w:cs="Times New Roman"/>
          <w:color w:val="333333"/>
          <w:w w:val="115"/>
          <w:sz w:val="19"/>
          <w:szCs w:val="19"/>
          <w:lang w:val="ro-RO"/>
        </w:rPr>
        <w:t xml:space="preserve"> comparative cu rezultatul initial al</w:t>
      </w:r>
      <w:r w:rsidRPr="001B6506">
        <w:rPr>
          <w:rFonts w:ascii="Times New Roman" w:eastAsia="Times New Roman" w:hAnsi="Times New Roman" w:cs="Times New Roman"/>
          <w:color w:val="333333"/>
          <w:spacing w:val="44"/>
          <w:sz w:val="19"/>
          <w:szCs w:val="19"/>
          <w:lang w:val="ro-RO"/>
        </w:rPr>
        <w:t xml:space="preserve"> </w:t>
      </w:r>
      <w:r w:rsidRPr="001B6506">
        <w:rPr>
          <w:rFonts w:ascii="Times New Roman" w:eastAsia="Times New Roman" w:hAnsi="Times New Roman" w:cs="Times New Roman"/>
          <w:color w:val="333333"/>
          <w:w w:val="108"/>
          <w:sz w:val="19"/>
          <w:szCs w:val="19"/>
          <w:lang w:val="ro-RO"/>
        </w:rPr>
        <w:t>MPR.</w:t>
      </w:r>
    </w:p>
    <w:p w14:paraId="551DAC4D" w14:textId="77777777" w:rsidR="009A55AB" w:rsidRPr="001B6506" w:rsidRDefault="009A55AB" w:rsidP="00CE60A4">
      <w:pPr>
        <w:spacing w:before="8" w:after="0" w:line="110" w:lineRule="exact"/>
        <w:jc w:val="both"/>
        <w:rPr>
          <w:rFonts w:ascii="Times New Roman" w:hAnsi="Times New Roman" w:cs="Times New Roman"/>
          <w:sz w:val="11"/>
          <w:szCs w:val="11"/>
          <w:lang w:val="ro-RO"/>
        </w:rPr>
      </w:pPr>
    </w:p>
    <w:p w14:paraId="2482EF3B" w14:textId="77777777" w:rsidR="00943FB9" w:rsidRPr="001B6506" w:rsidRDefault="00943FB9"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Nu este cazul</w:t>
      </w:r>
    </w:p>
    <w:p w14:paraId="6E67F39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4378FE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299A4DC" w14:textId="0F9212A8" w:rsidR="009A55AB" w:rsidRPr="001B6506" w:rsidRDefault="009A55AB" w:rsidP="00CE60A4">
      <w:pPr>
        <w:spacing w:after="0" w:line="329" w:lineRule="auto"/>
        <w:ind w:left="300" w:right="135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Identificați</w:t>
      </w:r>
      <w:r w:rsidRPr="001B6506">
        <w:rPr>
          <w:rFonts w:ascii="Times New Roman" w:eastAsia="Times New Roman" w:hAnsi="Times New Roman" w:cs="Times New Roman"/>
          <w:color w:val="333333"/>
          <w:spacing w:val="2"/>
          <w:w w:val="111"/>
          <w:sz w:val="19"/>
          <w:szCs w:val="19"/>
          <w:lang w:val="ro-RO"/>
        </w:rPr>
        <w:t xml:space="preserve"> </w:t>
      </w:r>
      <w:r w:rsidRPr="001B6506">
        <w:rPr>
          <w:rFonts w:ascii="Times New Roman" w:eastAsia="Times New Roman" w:hAnsi="Times New Roman" w:cs="Times New Roman"/>
          <w:color w:val="333333"/>
          <w:w w:val="111"/>
          <w:sz w:val="19"/>
          <w:szCs w:val="19"/>
          <w:lang w:val="ro-RO"/>
        </w:rPr>
        <w:t>reducerea</w:t>
      </w:r>
      <w:r w:rsidRPr="001B6506">
        <w:rPr>
          <w:rFonts w:ascii="Times New Roman" w:eastAsia="Times New Roman" w:hAnsi="Times New Roman" w:cs="Times New Roman"/>
          <w:color w:val="333333"/>
          <w:spacing w:val="8"/>
          <w:w w:val="111"/>
          <w:sz w:val="19"/>
          <w:szCs w:val="19"/>
          <w:lang w:val="ro-RO"/>
        </w:rPr>
        <w:t xml:space="preserve"> </w:t>
      </w:r>
      <w:r w:rsidRPr="001B6506">
        <w:rPr>
          <w:rFonts w:ascii="Times New Roman" w:eastAsia="Times New Roman" w:hAnsi="Times New Roman" w:cs="Times New Roman"/>
          <w:color w:val="333333"/>
          <w:sz w:val="19"/>
          <w:szCs w:val="19"/>
          <w:lang w:val="ro-RO"/>
        </w:rPr>
        <w:t>(%) în punctele de ieșire din</w:t>
      </w:r>
      <w:r w:rsidRPr="001B6506">
        <w:rPr>
          <w:rFonts w:ascii="Times New Roman" w:eastAsia="Times New Roman" w:hAnsi="Times New Roman" w:cs="Times New Roman"/>
          <w:color w:val="333333"/>
          <w:spacing w:val="22"/>
          <w:sz w:val="19"/>
          <w:szCs w:val="19"/>
          <w:lang w:val="ro-RO"/>
        </w:rPr>
        <w:t xml:space="preserve"> </w:t>
      </w:r>
      <w:r w:rsidRPr="001B6506">
        <w:rPr>
          <w:rFonts w:ascii="Times New Roman" w:eastAsia="Times New Roman" w:hAnsi="Times New Roman" w:cs="Times New Roman"/>
          <w:color w:val="333333"/>
          <w:sz w:val="19"/>
          <w:szCs w:val="19"/>
          <w:lang w:val="ro-RO"/>
        </w:rPr>
        <w:t>infrastructura</w:t>
      </w:r>
      <w:r w:rsidRPr="001B6506">
        <w:rPr>
          <w:rFonts w:ascii="Times New Roman" w:eastAsia="Times New Roman" w:hAnsi="Times New Roman" w:cs="Times New Roman"/>
          <w:color w:val="333333"/>
          <w:spacing w:val="24"/>
          <w:sz w:val="19"/>
          <w:szCs w:val="19"/>
          <w:lang w:val="ro-RO"/>
        </w:rPr>
        <w:t xml:space="preserve"> </w:t>
      </w:r>
      <w:r w:rsidRPr="001B6506">
        <w:rPr>
          <w:rFonts w:ascii="Times New Roman" w:hAnsi="Times New Roman" w:cs="Times New Roman"/>
          <w:spacing w:val="-1"/>
          <w:sz w:val="20"/>
          <w:szCs w:val="20"/>
          <w:lang w:val="ro-RO"/>
        </w:rPr>
        <w:t>dezvoltată în scopul terminării izolării Statelor Membre</w:t>
      </w:r>
      <w:r w:rsidRPr="001B6506">
        <w:rPr>
          <w:rFonts w:ascii="Times New Roman" w:eastAsia="Times New Roman" w:hAnsi="Times New Roman" w:cs="Times New Roman"/>
          <w:color w:val="333333"/>
          <w:w w:val="115"/>
          <w:sz w:val="19"/>
          <w:szCs w:val="19"/>
          <w:lang w:val="ro-RO"/>
        </w:rPr>
        <w:t xml:space="preserve"> comparative cu rezultatul initial al</w:t>
      </w:r>
      <w:r w:rsidRPr="001B6506">
        <w:rPr>
          <w:rFonts w:ascii="Times New Roman" w:eastAsia="Times New Roman" w:hAnsi="Times New Roman" w:cs="Times New Roman"/>
          <w:color w:val="333333"/>
          <w:spacing w:val="44"/>
          <w:sz w:val="19"/>
          <w:szCs w:val="19"/>
          <w:lang w:val="ro-RO"/>
        </w:rPr>
        <w:t xml:space="preserve"> </w:t>
      </w:r>
      <w:r w:rsidRPr="001B6506">
        <w:rPr>
          <w:rFonts w:ascii="Times New Roman" w:eastAsia="Times New Roman" w:hAnsi="Times New Roman" w:cs="Times New Roman"/>
          <w:color w:val="333333"/>
          <w:w w:val="108"/>
          <w:sz w:val="19"/>
          <w:szCs w:val="19"/>
          <w:lang w:val="ro-RO"/>
        </w:rPr>
        <w:t>MPR.</w:t>
      </w:r>
    </w:p>
    <w:p w14:paraId="7B564803" w14:textId="77777777" w:rsidR="009A55AB" w:rsidRPr="001B6506" w:rsidRDefault="009A55AB" w:rsidP="00CE60A4">
      <w:pPr>
        <w:spacing w:before="8" w:after="0" w:line="110" w:lineRule="exact"/>
        <w:jc w:val="both"/>
        <w:rPr>
          <w:rFonts w:ascii="Times New Roman" w:hAnsi="Times New Roman" w:cs="Times New Roman"/>
          <w:sz w:val="11"/>
          <w:szCs w:val="11"/>
          <w:lang w:val="ro-RO"/>
        </w:rPr>
      </w:pPr>
    </w:p>
    <w:p w14:paraId="61AC27E2" w14:textId="77777777" w:rsidR="00943FB9" w:rsidRPr="001B6506" w:rsidRDefault="00943FB9"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Nu este cazul</w:t>
      </w:r>
    </w:p>
    <w:p w14:paraId="38158EDB"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E163376"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953ECE0"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53B34256"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60CAE7B" w14:textId="77777777"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Nu este cazul</w:t>
      </w:r>
    </w:p>
    <w:p w14:paraId="7F8E611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42EFF2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A004320" w14:textId="77777777" w:rsidR="009A55AB" w:rsidRPr="001B6506" w:rsidRDefault="009A55AB" w:rsidP="00CE60A4">
      <w:pPr>
        <w:spacing w:before="14" w:after="0" w:line="260" w:lineRule="exact"/>
        <w:jc w:val="both"/>
        <w:rPr>
          <w:rFonts w:ascii="Times New Roman" w:hAnsi="Times New Roman" w:cs="Times New Roman"/>
          <w:sz w:val="26"/>
          <w:szCs w:val="26"/>
          <w:lang w:val="ro-RO"/>
        </w:rPr>
      </w:pPr>
    </w:p>
    <w:p w14:paraId="271C2467"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A.3.</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hAnsi="Times New Roman" w:cs="Times New Roman"/>
          <w:b/>
          <w:color w:val="2E74B5" w:themeColor="accent1" w:themeShade="BF"/>
          <w:spacing w:val="-1"/>
          <w:sz w:val="27"/>
          <w:szCs w:val="27"/>
          <w:lang w:val="ro-RO"/>
        </w:rPr>
        <w:t xml:space="preserve">Prețuri de referință </w:t>
      </w:r>
      <w:r w:rsidRPr="001B6506">
        <w:rPr>
          <w:rFonts w:ascii="Times New Roman" w:hAnsi="Times New Roman" w:cs="Times New Roman"/>
          <w:b/>
          <w:color w:val="2E74B5" w:themeColor="accent1" w:themeShade="BF"/>
          <w:spacing w:val="-8"/>
          <w:sz w:val="27"/>
          <w:szCs w:val="27"/>
          <w:lang w:val="ro-RO"/>
        </w:rPr>
        <w:t xml:space="preserve"> orientative care fac obiectul consultării</w:t>
      </w:r>
      <w:r w:rsidRPr="001B6506">
        <w:rPr>
          <w:rFonts w:ascii="Times New Roman" w:eastAsia="Times New Roman" w:hAnsi="Times New Roman" w:cs="Times New Roman"/>
          <w:b/>
          <w:bCs/>
          <w:color w:val="2E74B5" w:themeColor="accent1" w:themeShade="BF"/>
          <w:spacing w:val="58"/>
          <w:w w:val="109"/>
          <w:sz w:val="27"/>
          <w:szCs w:val="27"/>
          <w:lang w:val="ro-RO"/>
        </w:rPr>
        <w:t xml:space="preserve"> </w:t>
      </w:r>
      <w:r w:rsidRPr="001B6506">
        <w:rPr>
          <w:rFonts w:ascii="Times New Roman" w:eastAsia="Times New Roman" w:hAnsi="Times New Roman" w:cs="Times New Roman"/>
          <w:b/>
          <w:bCs/>
          <w:color w:val="044E9F"/>
          <w:w w:val="109"/>
          <w:sz w:val="27"/>
          <w:szCs w:val="27"/>
          <w:lang w:val="ro-RO"/>
        </w:rPr>
        <w:t>[art.</w:t>
      </w:r>
    </w:p>
    <w:p w14:paraId="7DAD4DF8" w14:textId="77777777" w:rsidR="009A55AB" w:rsidRPr="001B6506" w:rsidRDefault="009A55AB" w:rsidP="00CE60A4">
      <w:pPr>
        <w:spacing w:before="6" w:after="0" w:line="100" w:lineRule="exact"/>
        <w:jc w:val="both"/>
        <w:rPr>
          <w:rFonts w:ascii="Times New Roman" w:hAnsi="Times New Roman" w:cs="Times New Roman"/>
          <w:sz w:val="10"/>
          <w:szCs w:val="10"/>
          <w:lang w:val="ro-RO"/>
        </w:rPr>
      </w:pPr>
    </w:p>
    <w:p w14:paraId="7C951907"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w w:val="104"/>
          <w:sz w:val="27"/>
          <w:szCs w:val="27"/>
          <w:lang w:val="ro-RO"/>
        </w:rPr>
        <w:t>26(1)(a)(iii)]</w:t>
      </w:r>
    </w:p>
    <w:p w14:paraId="7EEE1E2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0077458" w14:textId="77777777" w:rsidR="009A55AB" w:rsidRPr="001B6506" w:rsidRDefault="009A55AB" w:rsidP="00CE60A4">
      <w:pPr>
        <w:spacing w:before="9" w:after="0" w:line="260" w:lineRule="exact"/>
        <w:jc w:val="both"/>
        <w:rPr>
          <w:rFonts w:ascii="Times New Roman" w:hAnsi="Times New Roman" w:cs="Times New Roman"/>
          <w:sz w:val="26"/>
          <w:szCs w:val="26"/>
          <w:lang w:val="ro-RO"/>
        </w:rPr>
      </w:pPr>
    </w:p>
    <w:p w14:paraId="09071409"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A.3.A.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hAnsi="Times New Roman" w:cs="Times New Roman"/>
          <w:color w:val="2E74B5" w:themeColor="accent1" w:themeShade="BF"/>
          <w:spacing w:val="-1"/>
          <w:sz w:val="24"/>
          <w:szCs w:val="24"/>
          <w:lang w:val="ro-RO"/>
        </w:rPr>
        <w:t xml:space="preserve">Prețuri de referință </w:t>
      </w:r>
      <w:r w:rsidRPr="001B6506">
        <w:rPr>
          <w:rFonts w:ascii="Times New Roman" w:hAnsi="Times New Roman" w:cs="Times New Roman"/>
          <w:color w:val="2E74B5" w:themeColor="accent1" w:themeShade="BF"/>
          <w:spacing w:val="-8"/>
          <w:sz w:val="24"/>
          <w:szCs w:val="24"/>
          <w:lang w:val="ro-RO"/>
        </w:rPr>
        <w:t>orientative la fiecare punct de intrare și de ieșire</w:t>
      </w:r>
      <w:r w:rsidRPr="001B6506">
        <w:rPr>
          <w:rFonts w:ascii="Times New Roman" w:eastAsia="Times New Roman" w:hAnsi="Times New Roman" w:cs="Times New Roman"/>
          <w:color w:val="2E74B5" w:themeColor="accent1" w:themeShade="BF"/>
          <w:sz w:val="24"/>
          <w:szCs w:val="24"/>
          <w:lang w:val="ro-RO"/>
        </w:rPr>
        <w:t xml:space="preserve"> </w:t>
      </w:r>
      <w:r w:rsidRPr="001B6506">
        <w:rPr>
          <w:rFonts w:ascii="Times New Roman" w:eastAsia="Times New Roman" w:hAnsi="Times New Roman" w:cs="Times New Roman"/>
          <w:color w:val="044E9F"/>
          <w:sz w:val="24"/>
          <w:szCs w:val="24"/>
          <w:lang w:val="ro-RO"/>
        </w:rPr>
        <w:t>[art.</w:t>
      </w:r>
    </w:p>
    <w:p w14:paraId="6F985C5B"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1"/>
          <w:sz w:val="24"/>
          <w:szCs w:val="24"/>
          <w:lang w:val="ro-RO"/>
        </w:rPr>
        <w:lastRenderedPageBreak/>
        <w:t>26(1)(a)(iii)].</w:t>
      </w:r>
    </w:p>
    <w:p w14:paraId="431C0D03"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62C12F8"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03E076A2"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5533E3B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2B3CC8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6BA4A36" w14:textId="089AA00B" w:rsidR="009A55AB" w:rsidRPr="001B6506" w:rsidRDefault="009A55AB" w:rsidP="00CE60A4">
      <w:pPr>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A</w:t>
      </w:r>
      <w:r w:rsidRPr="00035D4F">
        <w:rPr>
          <w:rFonts w:ascii="Times New Roman" w:hAnsi="Times New Roman" w:cs="Times New Roman"/>
          <w:sz w:val="20"/>
          <w:szCs w:val="20"/>
          <w:shd w:val="clear" w:color="auto" w:fill="F2F2F2" w:themeFill="background1" w:themeFillShade="F2"/>
          <w:lang w:val="ro-RO"/>
        </w:rPr>
        <w:t xml:space="preserve">nexa 7: </w:t>
      </w:r>
      <w:r w:rsidR="003A04E0" w:rsidRPr="00035D4F">
        <w:rPr>
          <w:rFonts w:ascii="Times New Roman" w:hAnsi="Times New Roman" w:cs="Times New Roman"/>
          <w:sz w:val="20"/>
          <w:szCs w:val="20"/>
          <w:shd w:val="clear" w:color="auto" w:fill="F2F2F2" w:themeFill="background1" w:themeFillShade="F2"/>
          <w:lang w:val="ro-RO"/>
        </w:rPr>
        <w:t xml:space="preserve">Rezultatele indicative ale </w:t>
      </w:r>
      <w:r w:rsidR="00035D4F" w:rsidRPr="00035D4F">
        <w:rPr>
          <w:rFonts w:ascii="Times New Roman" w:hAnsi="Times New Roman" w:cs="Times New Roman"/>
          <w:sz w:val="20"/>
          <w:szCs w:val="20"/>
          <w:shd w:val="clear" w:color="auto" w:fill="F2F2F2" w:themeFill="background1" w:themeFillShade="F2"/>
          <w:lang w:val="ro-RO"/>
        </w:rPr>
        <w:t>aplicări</w:t>
      </w:r>
      <w:r w:rsidR="003A04E0" w:rsidRPr="00035D4F">
        <w:rPr>
          <w:rFonts w:ascii="Times New Roman" w:hAnsi="Times New Roman" w:cs="Times New Roman"/>
          <w:sz w:val="20"/>
          <w:szCs w:val="20"/>
          <w:shd w:val="clear" w:color="auto" w:fill="F2F2F2" w:themeFill="background1" w:themeFillShade="F2"/>
          <w:lang w:val="ro-RO"/>
        </w:rPr>
        <w:t xml:space="preserve"> metodologiei propusa de stabilire a tarifelor de </w:t>
      </w:r>
      <w:r w:rsidR="00035D4F">
        <w:rPr>
          <w:rFonts w:ascii="Times New Roman" w:hAnsi="Times New Roman" w:cs="Times New Roman"/>
          <w:sz w:val="20"/>
          <w:szCs w:val="20"/>
          <w:shd w:val="clear" w:color="auto" w:fill="F2F2F2" w:themeFill="background1" w:themeFillShade="F2"/>
          <w:lang w:val="ro-RO"/>
        </w:rPr>
        <w:t>referință</w:t>
      </w:r>
    </w:p>
    <w:p w14:paraId="33BDB41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FB1975E" w14:textId="77777777" w:rsidR="009A55AB" w:rsidRDefault="009A55AB" w:rsidP="00CE60A4">
      <w:pPr>
        <w:spacing w:before="14" w:after="0" w:line="260" w:lineRule="exact"/>
        <w:jc w:val="both"/>
        <w:rPr>
          <w:rFonts w:ascii="Times New Roman" w:hAnsi="Times New Roman" w:cs="Times New Roman"/>
          <w:sz w:val="26"/>
          <w:szCs w:val="26"/>
          <w:lang w:val="ro-RO"/>
        </w:rPr>
      </w:pPr>
    </w:p>
    <w:p w14:paraId="01433A76" w14:textId="77777777" w:rsidR="00F605B1" w:rsidRPr="001B6506" w:rsidRDefault="00F605B1" w:rsidP="00CE60A4">
      <w:pPr>
        <w:spacing w:before="14" w:after="0" w:line="260" w:lineRule="exact"/>
        <w:jc w:val="both"/>
        <w:rPr>
          <w:rFonts w:ascii="Times New Roman" w:hAnsi="Times New Roman" w:cs="Times New Roman"/>
          <w:sz w:val="26"/>
          <w:szCs w:val="26"/>
          <w:lang w:val="ro-RO"/>
        </w:rPr>
      </w:pPr>
    </w:p>
    <w:p w14:paraId="2B08A48D"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A.4.</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hAnsi="Times New Roman" w:cs="Times New Roman"/>
          <w:b/>
          <w:color w:val="2E74B5" w:themeColor="accent1" w:themeShade="BF"/>
          <w:spacing w:val="-1"/>
          <w:sz w:val="27"/>
          <w:szCs w:val="27"/>
          <w:lang w:val="ro-RO"/>
        </w:rPr>
        <w:t>Evaluarea alocării costurilor</w:t>
      </w:r>
      <w:r w:rsidRPr="001B6506">
        <w:rPr>
          <w:rFonts w:ascii="Times New Roman" w:eastAsia="Times New Roman" w:hAnsi="Times New Roman" w:cs="Times New Roman"/>
          <w:b/>
          <w:bCs/>
          <w:color w:val="2E74B5" w:themeColor="accent1" w:themeShade="BF"/>
          <w:spacing w:val="-7"/>
          <w:w w:val="122"/>
          <w:sz w:val="27"/>
          <w:szCs w:val="27"/>
          <w:lang w:val="ro-RO"/>
        </w:rPr>
        <w:t xml:space="preserve"> </w:t>
      </w:r>
      <w:r w:rsidRPr="001B6506">
        <w:rPr>
          <w:rFonts w:ascii="Times New Roman" w:eastAsia="Times New Roman" w:hAnsi="Times New Roman" w:cs="Times New Roman"/>
          <w:b/>
          <w:bCs/>
          <w:color w:val="044E9F"/>
          <w:w w:val="107"/>
          <w:sz w:val="27"/>
          <w:szCs w:val="27"/>
          <w:lang w:val="ro-RO"/>
        </w:rPr>
        <w:t>[art.</w:t>
      </w:r>
      <w:r w:rsidRPr="001B6506">
        <w:rPr>
          <w:rFonts w:ascii="Times New Roman" w:eastAsia="Times New Roman" w:hAnsi="Times New Roman" w:cs="Times New Roman"/>
          <w:b/>
          <w:bCs/>
          <w:color w:val="044E9F"/>
          <w:spacing w:val="23"/>
          <w:w w:val="107"/>
          <w:sz w:val="27"/>
          <w:szCs w:val="27"/>
          <w:lang w:val="ro-RO"/>
        </w:rPr>
        <w:t xml:space="preserve"> </w:t>
      </w:r>
      <w:r w:rsidRPr="001B6506">
        <w:rPr>
          <w:rFonts w:ascii="Times New Roman" w:eastAsia="Times New Roman" w:hAnsi="Times New Roman" w:cs="Times New Roman"/>
          <w:b/>
          <w:bCs/>
          <w:color w:val="044E9F"/>
          <w:w w:val="107"/>
          <w:sz w:val="27"/>
          <w:szCs w:val="27"/>
          <w:lang w:val="ro-RO"/>
        </w:rPr>
        <w:t>26(1)(a)(iv),</w:t>
      </w:r>
      <w:r w:rsidRPr="001B6506">
        <w:rPr>
          <w:rFonts w:ascii="Times New Roman" w:eastAsia="Times New Roman" w:hAnsi="Times New Roman" w:cs="Times New Roman"/>
          <w:b/>
          <w:bCs/>
          <w:color w:val="044E9F"/>
          <w:spacing w:val="-10"/>
          <w:w w:val="107"/>
          <w:sz w:val="27"/>
          <w:szCs w:val="27"/>
          <w:lang w:val="ro-RO"/>
        </w:rPr>
        <w:t xml:space="preserve"> </w:t>
      </w:r>
      <w:r w:rsidRPr="001B6506">
        <w:rPr>
          <w:rFonts w:ascii="Times New Roman" w:eastAsia="Times New Roman" w:hAnsi="Times New Roman" w:cs="Times New Roman"/>
          <w:b/>
          <w:bCs/>
          <w:color w:val="044E9F"/>
          <w:w w:val="107"/>
          <w:sz w:val="27"/>
          <w:szCs w:val="27"/>
          <w:lang w:val="ro-RO"/>
        </w:rPr>
        <w:t>5]</w:t>
      </w:r>
    </w:p>
    <w:p w14:paraId="059D7FE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641849D" w14:textId="77777777" w:rsidR="009A55AB" w:rsidRPr="001B6506" w:rsidRDefault="009A55AB" w:rsidP="00CE60A4">
      <w:pPr>
        <w:spacing w:before="18" w:after="0" w:line="240" w:lineRule="exact"/>
        <w:jc w:val="both"/>
        <w:rPr>
          <w:rFonts w:ascii="Times New Roman" w:hAnsi="Times New Roman" w:cs="Times New Roman"/>
          <w:sz w:val="24"/>
          <w:szCs w:val="24"/>
          <w:lang w:val="ro-RO"/>
        </w:rPr>
      </w:pPr>
    </w:p>
    <w:p w14:paraId="1A892286" w14:textId="77777777" w:rsidR="009A55AB" w:rsidRPr="001B6506" w:rsidRDefault="009A55AB" w:rsidP="00CE60A4">
      <w:pPr>
        <w:spacing w:after="0" w:line="240" w:lineRule="auto"/>
        <w:jc w:val="both"/>
        <w:rPr>
          <w:rFonts w:ascii="Times New Roman" w:hAnsi="Times New Roman" w:cs="Times New Roman"/>
          <w:sz w:val="20"/>
          <w:szCs w:val="20"/>
          <w:lang w:val="ro-RO"/>
        </w:rPr>
      </w:pPr>
      <w:r w:rsidRPr="001B6506">
        <w:rPr>
          <w:rFonts w:ascii="Times New Roman" w:hAnsi="Times New Roman" w:cs="Times New Roman"/>
          <w:spacing w:val="-1"/>
          <w:sz w:val="20"/>
          <w:szCs w:val="20"/>
          <w:lang w:val="ro-RO"/>
        </w:rPr>
        <w:t>Conform art.</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27(2)(b)</w:t>
      </w:r>
      <w:r w:rsidRPr="001B6506">
        <w:rPr>
          <w:rFonts w:ascii="Times New Roman" w:hAnsi="Times New Roman" w:cs="Times New Roman"/>
          <w:sz w:val="20"/>
          <w:szCs w:val="20"/>
          <w:lang w:val="ro-RO"/>
        </w:rPr>
        <w:t xml:space="preserve"> </w:t>
      </w:r>
      <w:r w:rsidRPr="001B6506">
        <w:rPr>
          <w:rFonts w:ascii="Times New Roman" w:hAnsi="Times New Roman" w:cs="Times New Roman"/>
          <w:spacing w:val="-1"/>
          <w:sz w:val="20"/>
          <w:szCs w:val="20"/>
          <w:lang w:val="ro-RO"/>
        </w:rPr>
        <w:t>Agenția</w:t>
      </w:r>
      <w:r w:rsidRPr="001B6506">
        <w:rPr>
          <w:rFonts w:ascii="Times New Roman" w:hAnsi="Times New Roman" w:cs="Times New Roman"/>
          <w:sz w:val="20"/>
          <w:szCs w:val="20"/>
          <w:lang w:val="ro-RO"/>
        </w:rPr>
        <w:t xml:space="preserve"> evaluează conformarea la </w:t>
      </w:r>
      <w:r w:rsidRPr="001B6506">
        <w:rPr>
          <w:rFonts w:ascii="Times New Roman" w:hAnsi="Times New Roman" w:cs="Times New Roman"/>
          <w:spacing w:val="-1"/>
          <w:sz w:val="20"/>
          <w:szCs w:val="20"/>
          <w:lang w:val="ro-RO"/>
        </w:rPr>
        <w:t>art.</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7.</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 xml:space="preserve">Având în vedere faptul că articolul 7 (c) se referă la evaluarea alocării costurilor, analiza conformității realizată de Agenție se aplică evaluării alocării costurilor. În acest scop, Agenția solicită ANR/OST responsabil pentru consultare să prezinte justificarea evaluării alocării costurilor împreună cu restul documentației de consultare după lansarea consultării. Aceasta se aplică numai în cazul în care rata de alocare a costurilor depășește 10%. Această justificare este solicitată de Agenție independent de includerea acesteia în decizia motivată a autorității naționale de reglementare descrisă în </w:t>
      </w:r>
      <w:r w:rsidRPr="001B6506">
        <w:rPr>
          <w:rFonts w:ascii="Times New Roman" w:hAnsi="Times New Roman" w:cs="Times New Roman"/>
          <w:spacing w:val="-1"/>
          <w:sz w:val="20"/>
          <w:szCs w:val="20"/>
          <w:lang w:val="ro-RO"/>
        </w:rPr>
        <w:t>Art.</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27(4).</w:t>
      </w:r>
    </w:p>
    <w:p w14:paraId="19FE3DF5" w14:textId="77777777" w:rsidR="009A55AB" w:rsidRPr="001B6506" w:rsidRDefault="009A55AB" w:rsidP="00CE60A4">
      <w:pPr>
        <w:spacing w:after="0" w:line="240" w:lineRule="auto"/>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08"/>
          <w:sz w:val="20"/>
          <w:szCs w:val="20"/>
          <w:lang w:val="ro-RO"/>
        </w:rPr>
        <w:t xml:space="preserve"> Pentru depunerea documentelor relevante pentru această secțiune</w:t>
      </w:r>
      <w:r w:rsidRPr="001B6506">
        <w:rPr>
          <w:rFonts w:ascii="Times New Roman" w:eastAsia="Times New Roman" w:hAnsi="Times New Roman" w:cs="Times New Roman"/>
          <w:w w:val="115"/>
          <w:sz w:val="20"/>
          <w:szCs w:val="20"/>
          <w:lang w:val="ro-RO"/>
        </w:rPr>
        <w:t>,</w:t>
      </w:r>
      <w:r w:rsidRPr="001B6506">
        <w:rPr>
          <w:rFonts w:ascii="Times New Roman" w:eastAsia="Times New Roman" w:hAnsi="Times New Roman" w:cs="Times New Roman"/>
          <w:spacing w:val="-28"/>
          <w:w w:val="115"/>
          <w:sz w:val="20"/>
          <w:szCs w:val="20"/>
          <w:lang w:val="ro-RO"/>
        </w:rPr>
        <w:t xml:space="preserve"> a se vedea secțiunea de la sfârșitul acestui model</w:t>
      </w:r>
      <w:r w:rsidRPr="001B6506">
        <w:rPr>
          <w:rFonts w:ascii="Times New Roman" w:eastAsia="Times New Roman" w:hAnsi="Times New Roman" w:cs="Times New Roman"/>
          <w:w w:val="111"/>
          <w:sz w:val="20"/>
          <w:szCs w:val="20"/>
          <w:lang w:val="ro-RO"/>
        </w:rPr>
        <w:t>.</w:t>
      </w:r>
    </w:p>
    <w:p w14:paraId="499B9A39"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1785BB7"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hAnsi="Times New Roman" w:cs="Times New Roman"/>
          <w:color w:val="2E74B5" w:themeColor="accent1" w:themeShade="BF"/>
          <w:spacing w:val="-1"/>
          <w:sz w:val="24"/>
          <w:szCs w:val="24"/>
          <w:lang w:val="ro-RO"/>
        </w:rPr>
        <w:t>Rezultatele evaluării alocării costurilor</w:t>
      </w:r>
      <w:r w:rsidRPr="001B6506">
        <w:rPr>
          <w:rFonts w:ascii="Times New Roman" w:eastAsia="Times New Roman" w:hAnsi="Times New Roman" w:cs="Times New Roman"/>
          <w:color w:val="2E74B5" w:themeColor="accent1" w:themeShade="BF"/>
          <w:spacing w:val="-5"/>
          <w:w w:val="120"/>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26(1)(a)(iv),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5].</w:t>
      </w:r>
    </w:p>
    <w:p w14:paraId="3163619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CA46753"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5A1CCA32"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2"/>
          <w:sz w:val="19"/>
          <w:szCs w:val="19"/>
          <w:lang w:val="ro-RO"/>
        </w:rPr>
        <w:t xml:space="preserve">Indice de comparare  a </w:t>
      </w:r>
      <w:r>
        <w:rPr>
          <w:rFonts w:ascii="Times New Roman" w:eastAsia="Times New Roman" w:hAnsi="Times New Roman" w:cs="Times New Roman"/>
          <w:color w:val="333333"/>
          <w:w w:val="112"/>
          <w:sz w:val="19"/>
          <w:szCs w:val="19"/>
          <w:lang w:val="ro-RO"/>
        </w:rPr>
        <w:t>a</w:t>
      </w:r>
      <w:r w:rsidRPr="001B6506">
        <w:rPr>
          <w:rFonts w:ascii="Times New Roman" w:eastAsia="Times New Roman" w:hAnsi="Times New Roman" w:cs="Times New Roman"/>
          <w:color w:val="333333"/>
          <w:w w:val="112"/>
          <w:sz w:val="19"/>
          <w:szCs w:val="19"/>
          <w:lang w:val="ro-RO"/>
        </w:rPr>
        <w:t>locării costurilor pentru capacitate</w:t>
      </w:r>
      <w:r w:rsidRPr="001B6506">
        <w:rPr>
          <w:rFonts w:ascii="Times New Roman" w:eastAsia="Times New Roman" w:hAnsi="Times New Roman" w:cs="Times New Roman"/>
          <w:color w:val="333333"/>
          <w:sz w:val="19"/>
          <w:szCs w:val="19"/>
          <w:lang w:val="ro-RO"/>
        </w:rPr>
        <w:t xml:space="preserve"> </w:t>
      </w:r>
      <w:r w:rsidRPr="001B6506">
        <w:rPr>
          <w:rFonts w:ascii="Times New Roman" w:eastAsia="Times New Roman" w:hAnsi="Times New Roman" w:cs="Times New Roman"/>
          <w:color w:val="333333"/>
          <w:spacing w:val="2"/>
          <w:sz w:val="19"/>
          <w:szCs w:val="19"/>
          <w:lang w:val="ro-RO"/>
        </w:rPr>
        <w:t xml:space="preserve"> </w:t>
      </w:r>
      <w:r w:rsidRPr="001B6506">
        <w:rPr>
          <w:rFonts w:ascii="Times New Roman" w:eastAsia="Times New Roman" w:hAnsi="Times New Roman" w:cs="Times New Roman"/>
          <w:color w:val="333333"/>
          <w:w w:val="106"/>
          <w:sz w:val="19"/>
          <w:szCs w:val="19"/>
          <w:lang w:val="ro-RO"/>
        </w:rPr>
        <w:t>(%)</w:t>
      </w:r>
    </w:p>
    <w:p w14:paraId="1D85C159" w14:textId="77777777" w:rsidR="009A55AB" w:rsidRPr="001B6506" w:rsidRDefault="009A55AB" w:rsidP="00CE60A4">
      <w:pPr>
        <w:spacing w:before="10" w:after="0" w:line="170" w:lineRule="exact"/>
        <w:jc w:val="both"/>
        <w:rPr>
          <w:rFonts w:ascii="Times New Roman" w:hAnsi="Times New Roman" w:cs="Times New Roman"/>
          <w:sz w:val="17"/>
          <w:szCs w:val="17"/>
          <w:lang w:val="ro-RO"/>
        </w:rPr>
      </w:pPr>
    </w:p>
    <w:p w14:paraId="2F573D5D" w14:textId="43F3C795" w:rsidR="009A55AB" w:rsidRPr="001B6506" w:rsidRDefault="009A55AB" w:rsidP="00035D4F">
      <w:pPr>
        <w:shd w:val="clear" w:color="auto" w:fill="F2F2F2" w:themeFill="background1" w:themeFillShade="F2"/>
        <w:spacing w:after="0" w:line="200" w:lineRule="exact"/>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I</w:t>
      </w:r>
      <w:r w:rsidRPr="00035D4F">
        <w:rPr>
          <w:rFonts w:ascii="Times New Roman" w:hAnsi="Times New Roman" w:cs="Times New Roman"/>
          <w:sz w:val="20"/>
          <w:szCs w:val="20"/>
          <w:shd w:val="clear" w:color="auto" w:fill="F2F2F2" w:themeFill="background1" w:themeFillShade="F2"/>
          <w:lang w:val="ro-RO"/>
        </w:rPr>
        <w:t xml:space="preserve">ndicele estimat a alocării costurilor de capacitate pentru anul gazier </w:t>
      </w:r>
      <w:r w:rsidR="00C24D2D">
        <w:rPr>
          <w:rFonts w:ascii="Times New Roman" w:hAnsi="Times New Roman" w:cs="Times New Roman"/>
          <w:sz w:val="20"/>
          <w:szCs w:val="20"/>
          <w:shd w:val="clear" w:color="auto" w:fill="F2F2F2" w:themeFill="background1" w:themeFillShade="F2"/>
          <w:lang w:val="ro-RO"/>
        </w:rPr>
        <w:t>202</w:t>
      </w:r>
      <w:r w:rsidR="00EB5343">
        <w:rPr>
          <w:rFonts w:ascii="Times New Roman" w:hAnsi="Times New Roman" w:cs="Times New Roman"/>
          <w:sz w:val="20"/>
          <w:szCs w:val="20"/>
          <w:shd w:val="clear" w:color="auto" w:fill="F2F2F2" w:themeFill="background1" w:themeFillShade="F2"/>
          <w:lang w:val="ro-RO"/>
        </w:rPr>
        <w:t>5</w:t>
      </w:r>
      <w:r w:rsidR="00C24D2D">
        <w:rPr>
          <w:rFonts w:ascii="Times New Roman" w:hAnsi="Times New Roman" w:cs="Times New Roman"/>
          <w:sz w:val="20"/>
          <w:szCs w:val="20"/>
          <w:shd w:val="clear" w:color="auto" w:fill="F2F2F2" w:themeFill="background1" w:themeFillShade="F2"/>
          <w:lang w:val="ro-RO"/>
        </w:rPr>
        <w:t>-202</w:t>
      </w:r>
      <w:r w:rsidR="00EB5343">
        <w:rPr>
          <w:rFonts w:ascii="Times New Roman" w:hAnsi="Times New Roman" w:cs="Times New Roman"/>
          <w:sz w:val="20"/>
          <w:szCs w:val="20"/>
          <w:shd w:val="clear" w:color="auto" w:fill="F2F2F2" w:themeFill="background1" w:themeFillShade="F2"/>
          <w:lang w:val="ro-RO"/>
        </w:rPr>
        <w:t>6</w:t>
      </w:r>
      <w:r w:rsidRPr="00035D4F">
        <w:rPr>
          <w:rFonts w:ascii="Times New Roman" w:hAnsi="Times New Roman" w:cs="Times New Roman"/>
          <w:sz w:val="20"/>
          <w:szCs w:val="20"/>
          <w:shd w:val="clear" w:color="auto" w:fill="F2F2F2" w:themeFill="background1" w:themeFillShade="F2"/>
          <w:lang w:val="ro-RO"/>
        </w:rPr>
        <w:t xml:space="preserve"> </w:t>
      </w:r>
      <w:r w:rsidRPr="00080D96">
        <w:rPr>
          <w:rFonts w:ascii="Times New Roman" w:hAnsi="Times New Roman" w:cs="Times New Roman"/>
          <w:sz w:val="20"/>
          <w:szCs w:val="20"/>
          <w:shd w:val="clear" w:color="auto" w:fill="F2F2F2" w:themeFill="background1" w:themeFillShade="F2"/>
          <w:lang w:val="ro-RO"/>
        </w:rPr>
        <w:t xml:space="preserve">este de </w:t>
      </w:r>
      <w:r w:rsidR="00080D96" w:rsidRPr="00080D96">
        <w:rPr>
          <w:rFonts w:ascii="Times New Roman" w:hAnsi="Times New Roman" w:cs="Times New Roman"/>
          <w:sz w:val="20"/>
          <w:szCs w:val="20"/>
          <w:shd w:val="clear" w:color="auto" w:fill="F2F2F2" w:themeFill="background1" w:themeFillShade="F2"/>
          <w:lang w:val="ro-RO"/>
        </w:rPr>
        <w:t>0</w:t>
      </w:r>
      <w:r w:rsidR="00C24D2D" w:rsidRPr="00080D96">
        <w:rPr>
          <w:rFonts w:ascii="Times New Roman" w:hAnsi="Times New Roman" w:cs="Times New Roman"/>
          <w:sz w:val="20"/>
          <w:szCs w:val="20"/>
          <w:shd w:val="clear" w:color="auto" w:fill="F2F2F2" w:themeFill="background1" w:themeFillShade="F2"/>
          <w:lang w:val="ro-RO"/>
        </w:rPr>
        <w:t>,</w:t>
      </w:r>
      <w:r w:rsidR="00080D96" w:rsidRPr="00080D96">
        <w:rPr>
          <w:rFonts w:ascii="Times New Roman" w:hAnsi="Times New Roman" w:cs="Times New Roman"/>
          <w:sz w:val="20"/>
          <w:szCs w:val="20"/>
          <w:shd w:val="clear" w:color="auto" w:fill="F2F2F2" w:themeFill="background1" w:themeFillShade="F2"/>
          <w:lang w:val="ro-RO"/>
        </w:rPr>
        <w:t>79</w:t>
      </w:r>
      <w:r w:rsidRPr="00080D96">
        <w:rPr>
          <w:rFonts w:ascii="Times New Roman" w:hAnsi="Times New Roman" w:cs="Times New Roman"/>
          <w:sz w:val="20"/>
          <w:szCs w:val="20"/>
          <w:shd w:val="clear" w:color="auto" w:fill="F2F2F2" w:themeFill="background1" w:themeFillShade="F2"/>
          <w:lang w:val="ro-RO"/>
        </w:rPr>
        <w:t>%</w:t>
      </w:r>
    </w:p>
    <w:p w14:paraId="40D9DDF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124597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A8A02A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B9580C3"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hAnsi="Times New Roman" w:cs="Times New Roman"/>
          <w:color w:val="2E74B5" w:themeColor="accent1" w:themeShade="BF"/>
          <w:spacing w:val="-1"/>
          <w:sz w:val="24"/>
          <w:szCs w:val="24"/>
          <w:lang w:val="ro-RO"/>
        </w:rPr>
        <w:t>Componentele evaluării alocării costurilor</w:t>
      </w:r>
      <w:r w:rsidRPr="001B6506">
        <w:rPr>
          <w:rFonts w:ascii="Times New Roman" w:eastAsia="Times New Roman" w:hAnsi="Times New Roman" w:cs="Times New Roman"/>
          <w:color w:val="2E74B5" w:themeColor="accent1" w:themeShade="BF"/>
          <w:w w:val="112"/>
          <w:sz w:val="24"/>
          <w:szCs w:val="24"/>
          <w:lang w:val="ro-RO"/>
        </w:rPr>
        <w:t xml:space="preserve"> </w:t>
      </w:r>
      <w:r w:rsidRPr="001B6506">
        <w:rPr>
          <w:rFonts w:ascii="Times New Roman" w:eastAsia="Times New Roman" w:hAnsi="Times New Roman" w:cs="Times New Roman"/>
          <w:color w:val="044E9F"/>
          <w:w w:val="112"/>
          <w:sz w:val="24"/>
          <w:szCs w:val="24"/>
          <w:lang w:val="ro-RO"/>
        </w:rPr>
        <w:t>pentru capacitate</w:t>
      </w:r>
      <w:r w:rsidRPr="001B6506">
        <w:rPr>
          <w:rFonts w:ascii="Times New Roman" w:eastAsia="Times New Roman" w:hAnsi="Times New Roman" w:cs="Times New Roman"/>
          <w:color w:val="044E9F"/>
          <w:spacing w:val="-5"/>
          <w:w w:val="120"/>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26(1)(a)(iv),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5].</w:t>
      </w:r>
    </w:p>
    <w:p w14:paraId="41799CF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186BD2A"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5913D883"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0772120D" w14:textId="2EFA7607" w:rsidR="009A55AB" w:rsidRDefault="00035D4F" w:rsidP="00035D4F">
      <w:pPr>
        <w:tabs>
          <w:tab w:val="left" w:pos="4010"/>
        </w:tabs>
        <w:spacing w:after="0"/>
        <w:jc w:val="both"/>
        <w:rPr>
          <w:rFonts w:ascii="Times New Roman" w:hAnsi="Times New Roman" w:cs="Times New Roman"/>
          <w:lang w:val="ro-RO"/>
        </w:rPr>
      </w:pPr>
      <w:r>
        <w:rPr>
          <w:rFonts w:ascii="Times New Roman" w:hAnsi="Times New Roman" w:cs="Times New Roman"/>
          <w:lang w:val="ro-RO"/>
        </w:rPr>
        <w:tab/>
      </w:r>
    </w:p>
    <w:p w14:paraId="3E2B2A0E" w14:textId="7D549B86"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7: </w:t>
      </w:r>
      <w:r w:rsidR="009C5A15" w:rsidRPr="00035D4F">
        <w:rPr>
          <w:rFonts w:ascii="Times New Roman" w:hAnsi="Times New Roman" w:cs="Times New Roman"/>
          <w:sz w:val="20"/>
          <w:szCs w:val="20"/>
          <w:lang w:val="ro-RO"/>
        </w:rPr>
        <w:t>Rezultatele indicative ale aplicari metodologiei propusa de stabilire a tarifelor de referinta</w:t>
      </w:r>
    </w:p>
    <w:p w14:paraId="18F930CE" w14:textId="77777777" w:rsidR="009A55AB" w:rsidRPr="001B6506" w:rsidRDefault="009A55AB" w:rsidP="00CE60A4">
      <w:pPr>
        <w:spacing w:after="0" w:line="160" w:lineRule="exact"/>
        <w:jc w:val="both"/>
        <w:rPr>
          <w:rFonts w:ascii="Times New Roman" w:hAnsi="Times New Roman" w:cs="Times New Roman"/>
          <w:sz w:val="16"/>
          <w:szCs w:val="16"/>
          <w:lang w:val="ro-RO"/>
        </w:rPr>
      </w:pPr>
      <w:r w:rsidRPr="001B6506">
        <w:rPr>
          <w:rFonts w:ascii="Times New Roman" w:hAnsi="Times New Roman" w:cs="Times New Roman"/>
          <w:noProof/>
        </w:rPr>
        <mc:AlternateContent>
          <mc:Choice Requires="wpg">
            <w:drawing>
              <wp:anchor distT="0" distB="0" distL="114300" distR="114300" simplePos="0" relativeHeight="251696128" behindDoc="1" locked="0" layoutInCell="1" allowOverlap="1" wp14:anchorId="2473280F" wp14:editId="70D49466">
                <wp:simplePos x="0" y="0"/>
                <wp:positionH relativeFrom="page">
                  <wp:posOffset>457200</wp:posOffset>
                </wp:positionH>
                <wp:positionV relativeFrom="page">
                  <wp:posOffset>457200</wp:posOffset>
                </wp:positionV>
                <wp:extent cx="95885" cy="9777730"/>
                <wp:effectExtent l="0" t="0" r="0" b="0"/>
                <wp:wrapNone/>
                <wp:docPr id="1004" name="Group 9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1005" name="Group 990"/>
                        <wpg:cNvGrpSpPr>
                          <a:grpSpLocks/>
                        </wpg:cNvGrpSpPr>
                        <wpg:grpSpPr bwMode="auto">
                          <a:xfrm>
                            <a:off x="720" y="720"/>
                            <a:ext cx="2" cy="15397"/>
                            <a:chOff x="720" y="720"/>
                            <a:chExt cx="2" cy="15397"/>
                          </a:xfrm>
                        </wpg:grpSpPr>
                        <wps:wsp>
                          <wps:cNvPr id="1006" name="Freeform 991"/>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7" name="Group 988"/>
                        <wpg:cNvGrpSpPr>
                          <a:grpSpLocks/>
                        </wpg:cNvGrpSpPr>
                        <wpg:grpSpPr bwMode="auto">
                          <a:xfrm>
                            <a:off x="720" y="720"/>
                            <a:ext cx="2" cy="15397"/>
                            <a:chOff x="720" y="720"/>
                            <a:chExt cx="2" cy="15397"/>
                          </a:xfrm>
                        </wpg:grpSpPr>
                        <wps:wsp>
                          <wps:cNvPr id="1008" name="Freeform 989"/>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9" name="Group 986"/>
                        <wpg:cNvGrpSpPr>
                          <a:grpSpLocks/>
                        </wpg:cNvGrpSpPr>
                        <wpg:grpSpPr bwMode="auto">
                          <a:xfrm>
                            <a:off x="720" y="720"/>
                            <a:ext cx="150" cy="15397"/>
                            <a:chOff x="720" y="720"/>
                            <a:chExt cx="150" cy="15397"/>
                          </a:xfrm>
                        </wpg:grpSpPr>
                        <wps:wsp>
                          <wps:cNvPr id="1010" name="Freeform 987"/>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DB73B63" id="Group 985" o:spid="_x0000_s1026" style="position:absolute;margin-left:36pt;margin-top:36pt;width:7.55pt;height:769.9pt;z-index:-251620352;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">
                <v:group id="Group 990"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7cr7wwAAAN0AAAAP&#10;AAAAAAAAAAAAAAAAAKoCAABkcnMvZG93bnJldi54bWxQSwUGAAAAAAQABAD6AAAAmgMAAAAA&#10;">
                  <v:shape id="Freeform 991"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7VcMA&#10;AADdAAAADwAAAGRycy9kb3ducmV2LnhtbESP0WrDMAxF3wv7B6PB3lqnY2wjrRNKYWP0bW0/QMRa&#10;4iaWQ+w2yd9Xg8HertDVubrbcvKdutEQXWAD61UGirgK1nFt4Hz6WL6DignZYheYDMwUoSweFlvM&#10;bRj5m27HVCuBcMzRQJNSn2sdq4Y8xlXoiWX3EwaPScah1nbAUeC+089Z9qo9OpaEBnvaN1S1x6uX&#10;3Fa36WU3Xi/VOB9Oa+c+3/azMU+P024DKtGU/s1/119W3hci/LYRCbq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p7VcMAAADdAAAADwAAAAAAAAAAAAAAAACYAgAAZHJzL2Rv&#10;d25yZXYueG1sUEsFBgAAAAAEAAQA9QAAAIgDAAAAAA==&#10;" path="m,15397l,,,15397xe" stroked="f">
                    <v:path arrowok="t" o:connecttype="custom" o:connectlocs="0,16117;0,720;0,16117" o:connectangles="0,0,0"/>
                  </v:shape>
                </v:group>
                <v:group id="Group 988"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PxF8QAAADdAAAADwAAAGRycy9kb3ducmV2LnhtbERPTWvCQBC9C/6HZQq9&#10;6W6UakldRURLD1JQC+JtyI5JMDsbsmsS/323UPA2j/c5i1VvK9FS40vHGpKxAkGcOVNyruHntBu9&#10;g/AB2WDlmDQ8yMNqORwsMDWu4wO1x5CLGMI+RQ1FCHUqpc8KsujHriaO3NU1FkOETS5Ng10Mt5Wc&#10;KDWTFkuODQXWtCkoux3vVsNnh916mmzb/e26eVxOb9/nfUJav7706w8QgfrwFP+7v0ycr9Qc/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HPxF8QAAADdAAAA&#10;DwAAAAAAAAAAAAAAAACqAgAAZHJzL2Rvd25yZXYueG1sUEsFBgAAAAAEAAQA+gAAAJsDAAAAAA==&#10;">
                  <v:shape id="Freeform 989"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lKvMMA&#10;AADdAAAADwAAAGRycy9kb3ducmV2LnhtbESPzW7CMAzH70i8Q+RJu0HChMbUERBCYkK7DfYAVuO1&#10;WRunagJt334+TOJmy/+Pn7f7MbTqTn3ykS2slgYUcRmd58rC9/W0eAOVMrLDNjJZmCjBfjefbbFw&#10;ceAvul9ypSSEU4EW6py7QutU1hQwLWNHLLef2AfMsvaVdj0OEh5a/WLMqw7oWRpq7OhYU9lcbkF6&#10;G93k9WG4/ZbD9Hldef+xOU7WPj+Nh3dQmcb8EP+7z07wjRFc+UZG0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lKvMMAAADdAAAADwAAAAAAAAAAAAAAAACYAgAAZHJzL2Rv&#10;d25yZXYueG1sUEsFBgAAAAAEAAQA9QAAAIgDAAAAAA==&#10;" path="m,15397l,,,15397xe" stroked="f">
                    <v:path arrowok="t" o:connecttype="custom" o:connectlocs="0,16117;0,720;0,16117" o:connectangles="0,0,0"/>
                  </v:shape>
                </v:group>
                <v:group id="Group 986"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A/sQAAADdAAAADwAAAGRycy9kb3ducmV2LnhtbERPTWvCQBC9C/6HZQq9&#10;6W6Uik1dRURLD1JQC+JtyI5JMDsbsmsS/323UPA2j/c5i1VvK9FS40vHGpKxAkGcOVNyruHntBvN&#10;QfiAbLByTBoe5GG1HA4WmBrX8YHaY8hFDGGfooYihDqV0mcFWfRjVxNH7uoaiyHCJpemwS6G20pO&#10;lJpJiyXHhgJr2hSU3Y53q+Gzw249Tbbt/nbdPC6nt+/zPiGtX1/69QeIQH14iv/dXybOV+od/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DA/sQAAADdAAAA&#10;DwAAAAAAAAAAAAAAAACqAgAAZHJzL2Rvd25yZXYueG1sUEsFBgAAAAAEAAQA+gAAAJsDAAAAAA==&#10;">
                  <v:shape id="Freeform 987"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Ey8UA&#10;AADdAAAADwAAAGRycy9kb3ducmV2LnhtbESPT2vDMAzF74N+B6PCbqudwdqR1S2lECjbqX+2s4jV&#10;OFssh9hrs28/HQq9Sbyn935arsfQqQsNqY1soZgZUMR1dC03Fk7H6ukVVMrIDrvIZOGPEqxXk4cl&#10;li5eeU+XQ26UhHAq0YLPuS+1TrWngGkWe2LRznEImGUdGu0GvEp46PSzMXMdsGVp8NjT1lP9c/gN&#10;Fr48zs37t3kZ2/Puo/KLovk8VtY+TsfNG6hMY76bb9c7J/imEH75Rk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GgTLxQAAAN0AAAAPAAAAAAAAAAAAAAAAAJgCAABkcnMv&#10;ZG93bnJldi54bWxQSwUGAAAAAAQABAD1AAAAigMAAAAA&#10;" path="m,15397r150,l150,,,,,15397xe" stroked="f">
                    <v:path arrowok="t" o:connecttype="custom" o:connectlocs="0,16117;150,16117;150,720;0,720;0,16117" o:connectangles="0,0,0,0,0"/>
                  </v:shape>
                </v:group>
                <w10:wrap anchorx="page" anchory="page"/>
              </v:group>
            </w:pict>
          </mc:Fallback>
        </mc:AlternateContent>
      </w:r>
      <w:r w:rsidRPr="001B6506">
        <w:rPr>
          <w:rFonts w:ascii="Times New Roman" w:hAnsi="Times New Roman" w:cs="Times New Roman"/>
          <w:noProof/>
        </w:rPr>
        <mc:AlternateContent>
          <mc:Choice Requires="wpg">
            <w:drawing>
              <wp:anchor distT="0" distB="0" distL="114300" distR="114300" simplePos="0" relativeHeight="251697152" behindDoc="1" locked="0" layoutInCell="1" allowOverlap="1" wp14:anchorId="264DFBCD" wp14:editId="18C1ACEF">
                <wp:simplePos x="0" y="0"/>
                <wp:positionH relativeFrom="page">
                  <wp:posOffset>7007860</wp:posOffset>
                </wp:positionH>
                <wp:positionV relativeFrom="page">
                  <wp:posOffset>457200</wp:posOffset>
                </wp:positionV>
                <wp:extent cx="95250" cy="9777095"/>
                <wp:effectExtent l="0" t="0" r="2540" b="0"/>
                <wp:wrapNone/>
                <wp:docPr id="1002" name="Group 9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0" cy="9777095"/>
                          <a:chOff x="11036" y="720"/>
                          <a:chExt cx="150" cy="15397"/>
                        </a:xfrm>
                      </wpg:grpSpPr>
                      <wps:wsp>
                        <wps:cNvPr id="1003" name="Freeform 984"/>
                        <wps:cNvSpPr>
                          <a:spLocks/>
                        </wps:cNvSpPr>
                        <wps:spPr bwMode="auto">
                          <a:xfrm>
                            <a:off x="11036" y="720"/>
                            <a:ext cx="150" cy="15397"/>
                          </a:xfrm>
                          <a:custGeom>
                            <a:avLst/>
                            <a:gdLst>
                              <a:gd name="T0" fmla="+- 0 11036 11036"/>
                              <a:gd name="T1" fmla="*/ T0 w 150"/>
                              <a:gd name="T2" fmla="+- 0 16117 720"/>
                              <a:gd name="T3" fmla="*/ 16117 h 15397"/>
                              <a:gd name="T4" fmla="+- 0 11186 11036"/>
                              <a:gd name="T5" fmla="*/ T4 w 150"/>
                              <a:gd name="T6" fmla="+- 0 16117 720"/>
                              <a:gd name="T7" fmla="*/ 16117 h 15397"/>
                              <a:gd name="T8" fmla="+- 0 11186 11036"/>
                              <a:gd name="T9" fmla="*/ T8 w 150"/>
                              <a:gd name="T10" fmla="+- 0 720 720"/>
                              <a:gd name="T11" fmla="*/ 720 h 15397"/>
                              <a:gd name="T12" fmla="+- 0 11036 11036"/>
                              <a:gd name="T13" fmla="*/ T12 w 150"/>
                              <a:gd name="T14" fmla="+- 0 720 720"/>
                              <a:gd name="T15" fmla="*/ 720 h 15397"/>
                              <a:gd name="T16" fmla="+- 0 11036 11036"/>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63DCB0" id="Group 983" o:spid="_x0000_s1026" style="position:absolute;margin-left:551.8pt;margin-top:36pt;width:7.5pt;height:769.85pt;z-index:-251619328;mso-position-horizontal-relative:page;mso-position-vertical-relative:page" coordorigin="11036,720" coordsize="150,15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">
                <v:shape id="Freeform 984" o:spid="_x0000_s1027" style="position:absolute;left:11036;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MYcIA&#10;AADdAAAADwAAAGRycy9kb3ducmV2LnhtbERPS2sCMRC+F/wPYQrearKVqmw3ihQWxJ7q6zxsxs22&#10;m8myibr+e1Mo9DYf33OK1eBacaU+NJ41ZBMFgrjypuFaw2FfvixAhIhssPVMGu4UYLUcPRWYG3/j&#10;L7ruYi1SCIccNdgYu1zKUFlyGCa+I07c2fcOY4J9LU2PtxTuWvmq1Ew6bDg1WOzow1L1s7s4DSeL&#10;M7X9Vm9Dc958lnae1cd9qfX4eVi/g4g0xH/xn3tj0nylpvD7TTpB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QxhwgAAAN0AAAAPAAAAAAAAAAAAAAAAAJgCAABkcnMvZG93&#10;bnJldi54bWxQSwUGAAAAAAQABAD1AAAAhwMAAAAA&#10;" path="m,15397r150,l150,,,,,15397xe" stroked="f">
                  <v:path arrowok="t" o:connecttype="custom" o:connectlocs="0,16117;150,16117;150,720;0,720;0,16117" o:connectangles="0,0,0,0,0"/>
                </v:shape>
                <w10:wrap anchorx="page" anchory="page"/>
              </v:group>
            </w:pict>
          </mc:Fallback>
        </mc:AlternateContent>
      </w:r>
    </w:p>
    <w:p w14:paraId="2AD220E2"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A.4.C.</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hAnsi="Times New Roman" w:cs="Times New Roman"/>
          <w:color w:val="2E74B5" w:themeColor="accent1" w:themeShade="BF"/>
          <w:spacing w:val="-1"/>
          <w:sz w:val="24"/>
          <w:szCs w:val="24"/>
          <w:lang w:val="ro-RO"/>
        </w:rPr>
        <w:t>Detaliile componentelor evaluării alocării costurilor</w:t>
      </w:r>
      <w:r w:rsidRPr="001B6506">
        <w:rPr>
          <w:rFonts w:ascii="Times New Roman" w:eastAsia="Times New Roman" w:hAnsi="Times New Roman" w:cs="Times New Roman"/>
          <w:color w:val="2E74B5" w:themeColor="accent1" w:themeShade="BF"/>
          <w:sz w:val="24"/>
          <w:szCs w:val="24"/>
          <w:lang w:val="ro-RO"/>
        </w:rPr>
        <w:t xml:space="preserve"> </w:t>
      </w:r>
      <w:r w:rsidRPr="001B6506">
        <w:rPr>
          <w:rFonts w:ascii="Times New Roman" w:eastAsia="Times New Roman" w:hAnsi="Times New Roman" w:cs="Times New Roman"/>
          <w:color w:val="044E9F"/>
          <w:sz w:val="24"/>
          <w:szCs w:val="24"/>
          <w:lang w:val="ro-RO"/>
        </w:rPr>
        <w:t>pentru capacitate</w:t>
      </w:r>
      <w:r w:rsidRPr="001B6506">
        <w:rPr>
          <w:rFonts w:ascii="Times New Roman" w:eastAsia="Times New Roman" w:hAnsi="Times New Roman" w:cs="Times New Roman"/>
          <w:color w:val="044E9F"/>
          <w:spacing w:val="63"/>
          <w:w w:val="114"/>
          <w:sz w:val="24"/>
          <w:szCs w:val="24"/>
          <w:lang w:val="ro-RO"/>
        </w:rPr>
        <w:t xml:space="preserve"> </w:t>
      </w:r>
      <w:r w:rsidRPr="001B6506">
        <w:rPr>
          <w:rFonts w:ascii="Times New Roman" w:eastAsia="Times New Roman" w:hAnsi="Times New Roman" w:cs="Times New Roman"/>
          <w:color w:val="044E9F"/>
          <w:w w:val="114"/>
          <w:sz w:val="24"/>
          <w:szCs w:val="24"/>
          <w:lang w:val="ro-RO"/>
        </w:rPr>
        <w:t>[art.</w:t>
      </w:r>
    </w:p>
    <w:p w14:paraId="5A4453F8"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26(1)(a)(iv), </w:t>
      </w:r>
      <w:r w:rsidRPr="001B6506">
        <w:rPr>
          <w:rFonts w:ascii="Times New Roman" w:eastAsia="Times New Roman" w:hAnsi="Times New Roman" w:cs="Times New Roman"/>
          <w:color w:val="044E9F"/>
          <w:w w:val="102"/>
          <w:sz w:val="24"/>
          <w:szCs w:val="24"/>
          <w:lang w:val="ro-RO"/>
        </w:rPr>
        <w:t>5].</w:t>
      </w:r>
    </w:p>
    <w:p w14:paraId="0A563115"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7A599E5" w14:textId="77777777" w:rsidR="009A55AB" w:rsidRPr="001B6506" w:rsidRDefault="009A55AB" w:rsidP="00CE60A4">
      <w:pPr>
        <w:spacing w:before="11" w:after="0" w:line="240" w:lineRule="exact"/>
        <w:jc w:val="both"/>
        <w:rPr>
          <w:rFonts w:ascii="Times New Roman" w:hAnsi="Times New Roman" w:cs="Times New Roman"/>
          <w:sz w:val="24"/>
          <w:szCs w:val="24"/>
          <w:lang w:val="ro-RO"/>
        </w:rPr>
      </w:pPr>
    </w:p>
    <w:p w14:paraId="170DA090" w14:textId="77777777" w:rsidR="009A55AB" w:rsidRPr="001B6506" w:rsidRDefault="009A55AB" w:rsidP="00CE60A4">
      <w:pPr>
        <w:spacing w:after="0" w:line="240" w:lineRule="auto"/>
        <w:ind w:left="405"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07"/>
          <w:sz w:val="20"/>
          <w:szCs w:val="20"/>
          <w:lang w:val="ro-RO"/>
        </w:rPr>
        <w:t>Descrierea</w:t>
      </w:r>
      <w:r w:rsidRPr="001B6506">
        <w:rPr>
          <w:rFonts w:ascii="Times New Roman" w:eastAsia="Times New Roman" w:hAnsi="Times New Roman" w:cs="Times New Roman"/>
          <w:spacing w:val="2"/>
          <w:w w:val="107"/>
          <w:sz w:val="20"/>
          <w:szCs w:val="20"/>
          <w:lang w:val="ro-RO"/>
        </w:rPr>
        <w:t xml:space="preserve"> </w:t>
      </w:r>
      <w:r w:rsidRPr="001B6506">
        <w:rPr>
          <w:rFonts w:ascii="Times New Roman" w:eastAsia="Times New Roman" w:hAnsi="Times New Roman" w:cs="Times New Roman"/>
          <w:sz w:val="20"/>
          <w:szCs w:val="20"/>
          <w:lang w:val="ro-RO"/>
        </w:rPr>
        <w:t>calculării, inclusiv</w:t>
      </w:r>
      <w:r w:rsidRPr="001B6506">
        <w:rPr>
          <w:rFonts w:ascii="Times New Roman" w:eastAsia="Times New Roman" w:hAnsi="Times New Roman" w:cs="Times New Roman"/>
          <w:w w:val="105"/>
          <w:sz w:val="20"/>
          <w:szCs w:val="20"/>
          <w:lang w:val="ro-RO"/>
        </w:rPr>
        <w:t>:</w:t>
      </w:r>
    </w:p>
    <w:p w14:paraId="00D57AE6" w14:textId="77777777" w:rsidR="009A55AB" w:rsidRPr="001B6506" w:rsidRDefault="009A55AB" w:rsidP="00CE60A4">
      <w:pPr>
        <w:spacing w:before="18" w:after="0" w:line="200" w:lineRule="exact"/>
        <w:jc w:val="both"/>
        <w:rPr>
          <w:rFonts w:ascii="Times New Roman" w:hAnsi="Times New Roman" w:cs="Times New Roman"/>
          <w:sz w:val="20"/>
          <w:szCs w:val="20"/>
          <w:lang w:val="ro-RO"/>
        </w:rPr>
      </w:pPr>
    </w:p>
    <w:p w14:paraId="18D88114" w14:textId="77777777" w:rsidR="009A55AB" w:rsidRPr="001B6506" w:rsidRDefault="009A55AB" w:rsidP="00CE60A4">
      <w:pPr>
        <w:spacing w:after="0" w:line="317" w:lineRule="auto"/>
        <w:ind w:left="780" w:right="4326"/>
        <w:jc w:val="both"/>
        <w:rPr>
          <w:rFonts w:ascii="Times New Roman" w:eastAsia="Times New Roman" w:hAnsi="Times New Roman" w:cs="Times New Roman"/>
          <w:w w:val="108"/>
          <w:sz w:val="20"/>
          <w:szCs w:val="20"/>
          <w:lang w:val="ro-RO"/>
        </w:rPr>
      </w:pPr>
      <w:r w:rsidRPr="001B6506">
        <w:rPr>
          <w:rFonts w:ascii="Times New Roman" w:hAnsi="Times New Roman" w:cs="Times New Roman"/>
          <w:noProof/>
          <w:sz w:val="20"/>
          <w:szCs w:val="20"/>
        </w:rPr>
        <mc:AlternateContent>
          <mc:Choice Requires="wpg">
            <w:drawing>
              <wp:anchor distT="0" distB="0" distL="114300" distR="114300" simplePos="0" relativeHeight="251698176" behindDoc="1" locked="0" layoutInCell="1" allowOverlap="1" wp14:anchorId="59140EE9" wp14:editId="718CE26C">
                <wp:simplePos x="0" y="0"/>
                <wp:positionH relativeFrom="page">
                  <wp:posOffset>1018540</wp:posOffset>
                </wp:positionH>
                <wp:positionV relativeFrom="paragraph">
                  <wp:posOffset>20955</wp:posOffset>
                </wp:positionV>
                <wp:extent cx="66675" cy="65405"/>
                <wp:effectExtent l="8890" t="2540" r="635" b="8255"/>
                <wp:wrapNone/>
                <wp:docPr id="989" name="Group 9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4" y="33"/>
                          <a:chExt cx="105" cy="103"/>
                        </a:xfrm>
                      </wpg:grpSpPr>
                      <wps:wsp>
                        <wps:cNvPr id="990" name="Freeform 971"/>
                        <wps:cNvSpPr>
                          <a:spLocks/>
                        </wps:cNvSpPr>
                        <wps:spPr bwMode="auto">
                          <a:xfrm>
                            <a:off x="1604" y="33"/>
                            <a:ext cx="105" cy="103"/>
                          </a:xfrm>
                          <a:custGeom>
                            <a:avLst/>
                            <a:gdLst>
                              <a:gd name="T0" fmla="+- 0 1654 1604"/>
                              <a:gd name="T1" fmla="*/ T0 w 105"/>
                              <a:gd name="T2" fmla="+- 0 33 33"/>
                              <a:gd name="T3" fmla="*/ 33 h 103"/>
                              <a:gd name="T4" fmla="+- 0 1634 1604"/>
                              <a:gd name="T5" fmla="*/ T4 w 105"/>
                              <a:gd name="T6" fmla="+- 0 38 33"/>
                              <a:gd name="T7" fmla="*/ 38 h 103"/>
                              <a:gd name="T8" fmla="+- 0 1618 1604"/>
                              <a:gd name="T9" fmla="*/ T8 w 105"/>
                              <a:gd name="T10" fmla="+- 0 51 33"/>
                              <a:gd name="T11" fmla="*/ 51 h 103"/>
                              <a:gd name="T12" fmla="+- 0 1607 1604"/>
                              <a:gd name="T13" fmla="*/ T12 w 105"/>
                              <a:gd name="T14" fmla="+- 0 70 33"/>
                              <a:gd name="T15" fmla="*/ 70 h 103"/>
                              <a:gd name="T16" fmla="+- 0 1604 1604"/>
                              <a:gd name="T17" fmla="*/ T16 w 105"/>
                              <a:gd name="T18" fmla="+- 0 95 33"/>
                              <a:gd name="T19" fmla="*/ 95 h 103"/>
                              <a:gd name="T20" fmla="+- 0 1610 1604"/>
                              <a:gd name="T21" fmla="*/ T20 w 105"/>
                              <a:gd name="T22" fmla="+- 0 112 33"/>
                              <a:gd name="T23" fmla="*/ 112 h 103"/>
                              <a:gd name="T24" fmla="+- 0 1624 1604"/>
                              <a:gd name="T25" fmla="*/ T24 w 105"/>
                              <a:gd name="T26" fmla="+- 0 126 33"/>
                              <a:gd name="T27" fmla="*/ 126 h 103"/>
                              <a:gd name="T28" fmla="+- 0 1645 1604"/>
                              <a:gd name="T29" fmla="*/ T28 w 105"/>
                              <a:gd name="T30" fmla="+- 0 135 33"/>
                              <a:gd name="T31" fmla="*/ 135 h 103"/>
                              <a:gd name="T32" fmla="+- 0 1672 1604"/>
                              <a:gd name="T33" fmla="*/ T32 w 105"/>
                              <a:gd name="T34" fmla="+- 0 137 33"/>
                              <a:gd name="T35" fmla="*/ 137 h 103"/>
                              <a:gd name="T36" fmla="+- 0 1691 1604"/>
                              <a:gd name="T37" fmla="*/ T36 w 105"/>
                              <a:gd name="T38" fmla="+- 0 126 33"/>
                              <a:gd name="T39" fmla="*/ 126 h 103"/>
                              <a:gd name="T40" fmla="+- 0 1704 1604"/>
                              <a:gd name="T41" fmla="*/ T40 w 105"/>
                              <a:gd name="T42" fmla="+- 0 108 33"/>
                              <a:gd name="T43" fmla="*/ 108 h 103"/>
                              <a:gd name="T44" fmla="+- 0 1709 1604"/>
                              <a:gd name="T45" fmla="*/ T44 w 105"/>
                              <a:gd name="T46" fmla="+- 0 86 33"/>
                              <a:gd name="T47" fmla="*/ 86 h 103"/>
                              <a:gd name="T48" fmla="+- 0 1706 1604"/>
                              <a:gd name="T49" fmla="*/ T48 w 105"/>
                              <a:gd name="T50" fmla="+- 0 69 33"/>
                              <a:gd name="T51" fmla="*/ 69 h 103"/>
                              <a:gd name="T52" fmla="+- 0 1694 1604"/>
                              <a:gd name="T53" fmla="*/ T52 w 105"/>
                              <a:gd name="T54" fmla="+- 0 50 33"/>
                              <a:gd name="T55" fmla="*/ 50 h 103"/>
                              <a:gd name="T56" fmla="+- 0 1677 1604"/>
                              <a:gd name="T57" fmla="*/ T56 w 105"/>
                              <a:gd name="T58" fmla="+- 0 38 33"/>
                              <a:gd name="T59" fmla="*/ 38 h 103"/>
                              <a:gd name="T60" fmla="+- 0 1654 1604"/>
                              <a:gd name="T61" fmla="*/ T60 w 105"/>
                              <a:gd name="T62" fmla="+- 0 33 33"/>
                              <a:gd name="T63" fmla="*/ 33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0" y="0"/>
                                </a:moveTo>
                                <a:lnTo>
                                  <a:pt x="30" y="5"/>
                                </a:lnTo>
                                <a:lnTo>
                                  <a:pt x="14" y="18"/>
                                </a:lnTo>
                                <a:lnTo>
                                  <a:pt x="3" y="37"/>
                                </a:lnTo>
                                <a:lnTo>
                                  <a:pt x="0" y="62"/>
                                </a:lnTo>
                                <a:lnTo>
                                  <a:pt x="6" y="79"/>
                                </a:lnTo>
                                <a:lnTo>
                                  <a:pt x="20" y="93"/>
                                </a:lnTo>
                                <a:lnTo>
                                  <a:pt x="41" y="102"/>
                                </a:lnTo>
                                <a:lnTo>
                                  <a:pt x="68" y="104"/>
                                </a:lnTo>
                                <a:lnTo>
                                  <a:pt x="87" y="93"/>
                                </a:lnTo>
                                <a:lnTo>
                                  <a:pt x="100" y="75"/>
                                </a:lnTo>
                                <a:lnTo>
                                  <a:pt x="105" y="53"/>
                                </a:lnTo>
                                <a:lnTo>
                                  <a:pt x="102" y="36"/>
                                </a:lnTo>
                                <a:lnTo>
                                  <a:pt x="90" y="17"/>
                                </a:lnTo>
                                <a:lnTo>
                                  <a:pt x="73" y="5"/>
                                </a:lnTo>
                                <a:lnTo>
                                  <a:pt x="50"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32C79" id="Group 970" o:spid="_x0000_s1026" style="position:absolute;margin-left:80.2pt;margin-top:1.65pt;width:5.25pt;height:5.15pt;z-index:-251618304;mso-position-horizontal-relative:page" coordorigin="1604,33"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">
                <v:shape id="Freeform 971" o:spid="_x0000_s1027" style="position:absolute;left:1604;top:33;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aTOcMA&#10;AADcAAAADwAAAGRycy9kb3ducmV2LnhtbERPTWvCQBC9C/6HZYRepG7ioZjUVbRFKXipsRSPY3ZM&#10;otnZkN2a+O+7B8Hj433Pl72pxY1aV1lWEE8iEMS51RUXCn4Om9cZCOeRNdaWScGdHCwXw8EcU207&#10;3tMt84UIIexSVFB636RSurwkg25iG+LAnW1r0AfYFlK32IVwU8tpFL1JgxWHhhIb+igpv2Z/RsF2&#10;vI7jC//W0fG7/9wmXBxPu06pl1G/egfhqfdP8cP9pRUkSZgfzo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aTOcMAAADcAAAADwAAAAAAAAAAAAAAAACYAgAAZHJzL2Rv&#10;d25yZXYueG1sUEsFBgAAAAAEAAQA9QAAAIgDAAAAAA==&#10;" path="m50,l30,5,14,18,3,37,,62,6,79,20,93r21,9l68,104,87,93,100,75r5,-22l102,36,90,17,73,5,50,e" fillcolor="#333" stroked="f">
                  <v:path arrowok="t" o:connecttype="custom" o:connectlocs="50,33;30,38;14,51;3,70;0,95;6,112;20,126;41,135;68,137;87,126;100,108;105,86;102,69;90,50;73,38;50,33" o:connectangles="0,0,0,0,0,0,0,0,0,0,0,0,0,0,0,0"/>
                </v:shape>
                <w10:wrap anchorx="page"/>
              </v:group>
            </w:pict>
          </mc:Fallback>
        </mc:AlternateContent>
      </w:r>
      <w:r w:rsidRPr="001B6506">
        <w:rPr>
          <w:rFonts w:ascii="Times New Roman" w:hAnsi="Times New Roman" w:cs="Times New Roman"/>
          <w:noProof/>
          <w:sz w:val="20"/>
          <w:szCs w:val="20"/>
        </w:rPr>
        <mc:AlternateContent>
          <mc:Choice Requires="wpg">
            <w:drawing>
              <wp:anchor distT="0" distB="0" distL="114300" distR="114300" simplePos="0" relativeHeight="251699200" behindDoc="1" locked="0" layoutInCell="1" allowOverlap="1" wp14:anchorId="44D74B03" wp14:editId="12657CA6">
                <wp:simplePos x="0" y="0"/>
                <wp:positionH relativeFrom="page">
                  <wp:posOffset>1017905</wp:posOffset>
                </wp:positionH>
                <wp:positionV relativeFrom="paragraph">
                  <wp:posOffset>224155</wp:posOffset>
                </wp:positionV>
                <wp:extent cx="66675" cy="65405"/>
                <wp:effectExtent l="8255" t="5715" r="1270" b="5080"/>
                <wp:wrapNone/>
                <wp:docPr id="987" name="Group 9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3" y="353"/>
                          <a:chExt cx="105" cy="103"/>
                        </a:xfrm>
                      </wpg:grpSpPr>
                      <wps:wsp>
                        <wps:cNvPr id="988" name="Freeform 969"/>
                        <wps:cNvSpPr>
                          <a:spLocks/>
                        </wps:cNvSpPr>
                        <wps:spPr bwMode="auto">
                          <a:xfrm>
                            <a:off x="1603" y="353"/>
                            <a:ext cx="105" cy="103"/>
                          </a:xfrm>
                          <a:custGeom>
                            <a:avLst/>
                            <a:gdLst>
                              <a:gd name="T0" fmla="+- 0 1654 1603"/>
                              <a:gd name="T1" fmla="*/ T0 w 105"/>
                              <a:gd name="T2" fmla="+- 0 353 353"/>
                              <a:gd name="T3" fmla="*/ 353 h 103"/>
                              <a:gd name="T4" fmla="+- 0 1634 1603"/>
                              <a:gd name="T5" fmla="*/ T4 w 105"/>
                              <a:gd name="T6" fmla="+- 0 358 353"/>
                              <a:gd name="T7" fmla="*/ 358 h 103"/>
                              <a:gd name="T8" fmla="+- 0 1618 1603"/>
                              <a:gd name="T9" fmla="*/ T8 w 105"/>
                              <a:gd name="T10" fmla="+- 0 370 353"/>
                              <a:gd name="T11" fmla="*/ 370 h 103"/>
                              <a:gd name="T12" fmla="+- 0 1607 1603"/>
                              <a:gd name="T13" fmla="*/ T12 w 105"/>
                              <a:gd name="T14" fmla="+- 0 389 353"/>
                              <a:gd name="T15" fmla="*/ 389 h 103"/>
                              <a:gd name="T16" fmla="+- 0 1603 1603"/>
                              <a:gd name="T17" fmla="*/ T16 w 105"/>
                              <a:gd name="T18" fmla="+- 0 414 353"/>
                              <a:gd name="T19" fmla="*/ 414 h 103"/>
                              <a:gd name="T20" fmla="+- 0 1610 1603"/>
                              <a:gd name="T21" fmla="*/ T20 w 105"/>
                              <a:gd name="T22" fmla="+- 0 432 353"/>
                              <a:gd name="T23" fmla="*/ 432 h 103"/>
                              <a:gd name="T24" fmla="+- 0 1624 1603"/>
                              <a:gd name="T25" fmla="*/ T24 w 105"/>
                              <a:gd name="T26" fmla="+- 0 445 353"/>
                              <a:gd name="T27" fmla="*/ 445 h 103"/>
                              <a:gd name="T28" fmla="+- 0 1645 1603"/>
                              <a:gd name="T29" fmla="*/ T28 w 105"/>
                              <a:gd name="T30" fmla="+- 0 454 353"/>
                              <a:gd name="T31" fmla="*/ 454 h 103"/>
                              <a:gd name="T32" fmla="+- 0 1672 1603"/>
                              <a:gd name="T33" fmla="*/ T32 w 105"/>
                              <a:gd name="T34" fmla="+- 0 456 353"/>
                              <a:gd name="T35" fmla="*/ 456 h 103"/>
                              <a:gd name="T36" fmla="+- 0 1691 1603"/>
                              <a:gd name="T37" fmla="*/ T36 w 105"/>
                              <a:gd name="T38" fmla="+- 0 445 353"/>
                              <a:gd name="T39" fmla="*/ 445 h 103"/>
                              <a:gd name="T40" fmla="+- 0 1704 1603"/>
                              <a:gd name="T41" fmla="*/ T40 w 105"/>
                              <a:gd name="T42" fmla="+- 0 428 353"/>
                              <a:gd name="T43" fmla="*/ 428 h 103"/>
                              <a:gd name="T44" fmla="+- 0 1709 1603"/>
                              <a:gd name="T45" fmla="*/ T44 w 105"/>
                              <a:gd name="T46" fmla="+- 0 406 353"/>
                              <a:gd name="T47" fmla="*/ 406 h 103"/>
                              <a:gd name="T48" fmla="+- 0 1706 1603"/>
                              <a:gd name="T49" fmla="*/ T48 w 105"/>
                              <a:gd name="T50" fmla="+- 0 388 353"/>
                              <a:gd name="T51" fmla="*/ 388 h 103"/>
                              <a:gd name="T52" fmla="+- 0 1694 1603"/>
                              <a:gd name="T53" fmla="*/ T52 w 105"/>
                              <a:gd name="T54" fmla="+- 0 370 353"/>
                              <a:gd name="T55" fmla="*/ 370 h 103"/>
                              <a:gd name="T56" fmla="+- 0 1677 1603"/>
                              <a:gd name="T57" fmla="*/ T56 w 105"/>
                              <a:gd name="T58" fmla="+- 0 357 353"/>
                              <a:gd name="T59" fmla="*/ 357 h 103"/>
                              <a:gd name="T60" fmla="+- 0 1654 1603"/>
                              <a:gd name="T61" fmla="*/ T60 w 105"/>
                              <a:gd name="T62" fmla="+- 0 353 353"/>
                              <a:gd name="T63" fmla="*/ 353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1" y="0"/>
                                </a:moveTo>
                                <a:lnTo>
                                  <a:pt x="31" y="5"/>
                                </a:lnTo>
                                <a:lnTo>
                                  <a:pt x="15" y="17"/>
                                </a:lnTo>
                                <a:lnTo>
                                  <a:pt x="4" y="36"/>
                                </a:lnTo>
                                <a:lnTo>
                                  <a:pt x="0" y="61"/>
                                </a:lnTo>
                                <a:lnTo>
                                  <a:pt x="7" y="79"/>
                                </a:lnTo>
                                <a:lnTo>
                                  <a:pt x="21" y="92"/>
                                </a:lnTo>
                                <a:lnTo>
                                  <a:pt x="42" y="101"/>
                                </a:lnTo>
                                <a:lnTo>
                                  <a:pt x="69" y="103"/>
                                </a:lnTo>
                                <a:lnTo>
                                  <a:pt x="88" y="92"/>
                                </a:lnTo>
                                <a:lnTo>
                                  <a:pt x="101" y="75"/>
                                </a:lnTo>
                                <a:lnTo>
                                  <a:pt x="106" y="53"/>
                                </a:lnTo>
                                <a:lnTo>
                                  <a:pt x="103" y="35"/>
                                </a:lnTo>
                                <a:lnTo>
                                  <a:pt x="91" y="17"/>
                                </a:lnTo>
                                <a:lnTo>
                                  <a:pt x="74" y="4"/>
                                </a:lnTo>
                                <a:lnTo>
                                  <a:pt x="51"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5DBC36" id="Group 968" o:spid="_x0000_s1026" style="position:absolute;margin-left:80.15pt;margin-top:17.65pt;width:5.25pt;height:5.15pt;z-index:-251617280;mso-position-horizontal-relative:page" coordorigin="1603,353"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">
                <v:shape id="Freeform 969" o:spid="_x0000_s1027" style="position:absolute;left:1603;top:353;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J4sQA&#10;AADcAAAADwAAAGRycy9kb3ducmV2LnhtbERPy2rCQBTdC/7DcAvdiE7ShWjqKH3QIHRTo0iWt5nb&#10;JDVzJ2TGJP59Z1FweTjvzW40jeipc7VlBfEiAkFcWF1zqeB0/JivQDiPrLGxTApu5GC3nU42mGg7&#10;8IH6zJcihLBLUEHlfZtI6YqKDLqFbYkD92M7gz7ArpS6wyGEm0Y+RdFSGqw5NFTY0ltFxSW7GgXp&#10;7DWOf/ncRPnX+J6uucy/PwelHh/Gl2cQnkZ/F/+791rBehXWhjPhCMjt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JCeLEAAAA3AAAAA8AAAAAAAAAAAAAAAAAmAIAAGRycy9k&#10;b3ducmV2LnhtbFBLBQYAAAAABAAEAPUAAACJAwAAAAA=&#10;" path="m51,l31,5,15,17,4,36,,61,7,79,21,92r21,9l69,103,88,92,101,75r5,-22l103,35,91,17,74,4,51,e" fillcolor="#333" stroked="f">
                  <v:path arrowok="t" o:connecttype="custom" o:connectlocs="51,353;31,358;15,370;4,389;0,414;7,432;21,445;42,454;69,456;88,445;101,428;106,406;103,388;91,370;74,357;51,353" o:connectangles="0,0,0,0,0,0,0,0,0,0,0,0,0,0,0,0"/>
                </v:shape>
                <w10:wrap anchorx="page"/>
              </v:group>
            </w:pict>
          </mc:Fallback>
        </mc:AlternateContent>
      </w:r>
      <w:r w:rsidRPr="001B6506">
        <w:rPr>
          <w:rFonts w:ascii="Times New Roman" w:hAnsi="Times New Roman" w:cs="Times New Roman"/>
          <w:spacing w:val="-1"/>
          <w:sz w:val="20"/>
          <w:szCs w:val="20"/>
          <w:lang w:val="ro-RO"/>
        </w:rPr>
        <w:t xml:space="preserve"> Detalii ale factorilor de cost conform art.</w:t>
      </w:r>
      <w:r w:rsidRPr="001B6506">
        <w:rPr>
          <w:rFonts w:ascii="Times New Roman" w:eastAsia="Times New Roman" w:hAnsi="Times New Roman" w:cs="Times New Roman"/>
          <w:sz w:val="20"/>
          <w:szCs w:val="20"/>
          <w:lang w:val="ro-RO"/>
        </w:rPr>
        <w:t>art.</w:t>
      </w:r>
      <w:r w:rsidRPr="001B6506">
        <w:rPr>
          <w:rFonts w:ascii="Times New Roman" w:eastAsia="Times New Roman" w:hAnsi="Times New Roman" w:cs="Times New Roman"/>
          <w:spacing w:val="6"/>
          <w:sz w:val="20"/>
          <w:szCs w:val="20"/>
          <w:lang w:val="ro-RO"/>
        </w:rPr>
        <w:t xml:space="preserve"> </w:t>
      </w:r>
      <w:r w:rsidRPr="001B6506">
        <w:rPr>
          <w:rFonts w:ascii="Times New Roman" w:eastAsia="Times New Roman" w:hAnsi="Times New Roman" w:cs="Times New Roman"/>
          <w:w w:val="108"/>
          <w:sz w:val="20"/>
          <w:szCs w:val="20"/>
          <w:lang w:val="ro-RO"/>
        </w:rPr>
        <w:t xml:space="preserve">5(1)(a). </w:t>
      </w:r>
    </w:p>
    <w:p w14:paraId="44DCA698" w14:textId="77777777" w:rsidR="009A55AB" w:rsidRPr="001B6506" w:rsidRDefault="009A55AB" w:rsidP="00CE60A4">
      <w:pPr>
        <w:spacing w:after="0" w:line="317" w:lineRule="auto"/>
        <w:ind w:left="780" w:right="4326"/>
        <w:jc w:val="both"/>
        <w:rPr>
          <w:rFonts w:ascii="Times New Roman" w:eastAsia="Times New Roman" w:hAnsi="Times New Roman" w:cs="Times New Roman"/>
          <w:sz w:val="20"/>
          <w:szCs w:val="20"/>
          <w:lang w:val="ro-RO"/>
        </w:rPr>
      </w:pPr>
      <w:r w:rsidRPr="001B6506">
        <w:rPr>
          <w:rFonts w:ascii="Times New Roman" w:hAnsi="Times New Roman" w:cs="Times New Roman"/>
          <w:sz w:val="20"/>
          <w:szCs w:val="20"/>
          <w:lang w:val="ro-RO"/>
        </w:rPr>
        <w:t>Argumentarea combinării factorilor de cost pentru capacitate</w:t>
      </w:r>
      <w:r w:rsidRPr="001B6506">
        <w:rPr>
          <w:rFonts w:ascii="Times New Roman" w:eastAsia="Times New Roman" w:hAnsi="Times New Roman" w:cs="Times New Roman"/>
          <w:w w:val="108"/>
          <w:sz w:val="20"/>
          <w:szCs w:val="20"/>
          <w:lang w:val="ro-RO"/>
        </w:rPr>
        <w:t>.</w:t>
      </w:r>
    </w:p>
    <w:p w14:paraId="5FF001C0" w14:textId="77777777" w:rsidR="009A55AB" w:rsidRPr="001B6506" w:rsidRDefault="009A55AB" w:rsidP="00CE60A4">
      <w:pPr>
        <w:spacing w:before="2" w:after="0" w:line="317" w:lineRule="auto"/>
        <w:ind w:left="780" w:right="637"/>
        <w:jc w:val="both"/>
        <w:rPr>
          <w:rFonts w:ascii="Times New Roman" w:eastAsia="Times New Roman" w:hAnsi="Times New Roman" w:cs="Times New Roman"/>
          <w:sz w:val="20"/>
          <w:szCs w:val="20"/>
          <w:lang w:val="ro-RO"/>
        </w:rPr>
      </w:pPr>
      <w:r w:rsidRPr="001B6506">
        <w:rPr>
          <w:rFonts w:ascii="Times New Roman" w:hAnsi="Times New Roman" w:cs="Times New Roman"/>
          <w:noProof/>
          <w:sz w:val="20"/>
          <w:szCs w:val="20"/>
        </w:rPr>
        <mc:AlternateContent>
          <mc:Choice Requires="wpg">
            <w:drawing>
              <wp:anchor distT="0" distB="0" distL="114300" distR="114300" simplePos="0" relativeHeight="251700224" behindDoc="1" locked="0" layoutInCell="1" allowOverlap="1" wp14:anchorId="5A6B9584" wp14:editId="6C53BF0B">
                <wp:simplePos x="0" y="0"/>
                <wp:positionH relativeFrom="page">
                  <wp:posOffset>1018540</wp:posOffset>
                </wp:positionH>
                <wp:positionV relativeFrom="paragraph">
                  <wp:posOffset>22225</wp:posOffset>
                </wp:positionV>
                <wp:extent cx="66675" cy="65405"/>
                <wp:effectExtent l="8890" t="8890" r="635" b="1905"/>
                <wp:wrapNone/>
                <wp:docPr id="985" name="Group 9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4" y="35"/>
                          <a:chExt cx="105" cy="103"/>
                        </a:xfrm>
                      </wpg:grpSpPr>
                      <wps:wsp>
                        <wps:cNvPr id="986" name="Freeform 967"/>
                        <wps:cNvSpPr>
                          <a:spLocks/>
                        </wps:cNvSpPr>
                        <wps:spPr bwMode="auto">
                          <a:xfrm>
                            <a:off x="1604" y="35"/>
                            <a:ext cx="105" cy="103"/>
                          </a:xfrm>
                          <a:custGeom>
                            <a:avLst/>
                            <a:gdLst>
                              <a:gd name="T0" fmla="+- 0 1654 1604"/>
                              <a:gd name="T1" fmla="*/ T0 w 105"/>
                              <a:gd name="T2" fmla="+- 0 35 35"/>
                              <a:gd name="T3" fmla="*/ 35 h 103"/>
                              <a:gd name="T4" fmla="+- 0 1634 1604"/>
                              <a:gd name="T5" fmla="*/ T4 w 105"/>
                              <a:gd name="T6" fmla="+- 0 40 35"/>
                              <a:gd name="T7" fmla="*/ 40 h 103"/>
                              <a:gd name="T8" fmla="+- 0 1618 1604"/>
                              <a:gd name="T9" fmla="*/ T8 w 105"/>
                              <a:gd name="T10" fmla="+- 0 53 35"/>
                              <a:gd name="T11" fmla="*/ 53 h 103"/>
                              <a:gd name="T12" fmla="+- 0 1607 1604"/>
                              <a:gd name="T13" fmla="*/ T12 w 105"/>
                              <a:gd name="T14" fmla="+- 0 72 35"/>
                              <a:gd name="T15" fmla="*/ 72 h 103"/>
                              <a:gd name="T16" fmla="+- 0 1604 1604"/>
                              <a:gd name="T17" fmla="*/ T16 w 105"/>
                              <a:gd name="T18" fmla="+- 0 97 35"/>
                              <a:gd name="T19" fmla="*/ 97 h 103"/>
                              <a:gd name="T20" fmla="+- 0 1610 1604"/>
                              <a:gd name="T21" fmla="*/ T20 w 105"/>
                              <a:gd name="T22" fmla="+- 0 114 35"/>
                              <a:gd name="T23" fmla="*/ 114 h 103"/>
                              <a:gd name="T24" fmla="+- 0 1624 1604"/>
                              <a:gd name="T25" fmla="*/ T24 w 105"/>
                              <a:gd name="T26" fmla="+- 0 128 35"/>
                              <a:gd name="T27" fmla="*/ 128 h 103"/>
                              <a:gd name="T28" fmla="+- 0 1645 1604"/>
                              <a:gd name="T29" fmla="*/ T28 w 105"/>
                              <a:gd name="T30" fmla="+- 0 137 35"/>
                              <a:gd name="T31" fmla="*/ 137 h 103"/>
                              <a:gd name="T32" fmla="+- 0 1672 1604"/>
                              <a:gd name="T33" fmla="*/ T32 w 105"/>
                              <a:gd name="T34" fmla="+- 0 139 35"/>
                              <a:gd name="T35" fmla="*/ 139 h 103"/>
                              <a:gd name="T36" fmla="+- 0 1691 1604"/>
                              <a:gd name="T37" fmla="*/ T36 w 105"/>
                              <a:gd name="T38" fmla="+- 0 128 35"/>
                              <a:gd name="T39" fmla="*/ 128 h 103"/>
                              <a:gd name="T40" fmla="+- 0 1704 1604"/>
                              <a:gd name="T41" fmla="*/ T40 w 105"/>
                              <a:gd name="T42" fmla="+- 0 110 35"/>
                              <a:gd name="T43" fmla="*/ 110 h 103"/>
                              <a:gd name="T44" fmla="+- 0 1709 1604"/>
                              <a:gd name="T45" fmla="*/ T44 w 105"/>
                              <a:gd name="T46" fmla="+- 0 88 35"/>
                              <a:gd name="T47" fmla="*/ 88 h 103"/>
                              <a:gd name="T48" fmla="+- 0 1706 1604"/>
                              <a:gd name="T49" fmla="*/ T48 w 105"/>
                              <a:gd name="T50" fmla="+- 0 71 35"/>
                              <a:gd name="T51" fmla="*/ 71 h 103"/>
                              <a:gd name="T52" fmla="+- 0 1694 1604"/>
                              <a:gd name="T53" fmla="*/ T52 w 105"/>
                              <a:gd name="T54" fmla="+- 0 52 35"/>
                              <a:gd name="T55" fmla="*/ 52 h 103"/>
                              <a:gd name="T56" fmla="+- 0 1677 1604"/>
                              <a:gd name="T57" fmla="*/ T56 w 105"/>
                              <a:gd name="T58" fmla="+- 0 40 35"/>
                              <a:gd name="T59" fmla="*/ 40 h 103"/>
                              <a:gd name="T60" fmla="+- 0 1654 1604"/>
                              <a:gd name="T61" fmla="*/ T60 w 105"/>
                              <a:gd name="T62" fmla="+- 0 35 35"/>
                              <a:gd name="T63" fmla="*/ 35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0" y="0"/>
                                </a:moveTo>
                                <a:lnTo>
                                  <a:pt x="30" y="5"/>
                                </a:lnTo>
                                <a:lnTo>
                                  <a:pt x="14" y="18"/>
                                </a:lnTo>
                                <a:lnTo>
                                  <a:pt x="3" y="37"/>
                                </a:lnTo>
                                <a:lnTo>
                                  <a:pt x="0" y="62"/>
                                </a:lnTo>
                                <a:lnTo>
                                  <a:pt x="6" y="79"/>
                                </a:lnTo>
                                <a:lnTo>
                                  <a:pt x="20" y="93"/>
                                </a:lnTo>
                                <a:lnTo>
                                  <a:pt x="41" y="102"/>
                                </a:lnTo>
                                <a:lnTo>
                                  <a:pt x="68" y="104"/>
                                </a:lnTo>
                                <a:lnTo>
                                  <a:pt x="87" y="93"/>
                                </a:lnTo>
                                <a:lnTo>
                                  <a:pt x="100" y="75"/>
                                </a:lnTo>
                                <a:lnTo>
                                  <a:pt x="105" y="53"/>
                                </a:lnTo>
                                <a:lnTo>
                                  <a:pt x="102" y="36"/>
                                </a:lnTo>
                                <a:lnTo>
                                  <a:pt x="90" y="17"/>
                                </a:lnTo>
                                <a:lnTo>
                                  <a:pt x="73" y="5"/>
                                </a:lnTo>
                                <a:lnTo>
                                  <a:pt x="50"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156BE" id="Group 966" o:spid="_x0000_s1026" style="position:absolute;margin-left:80.2pt;margin-top:1.75pt;width:5.25pt;height:5.15pt;z-index:-251616256;mso-position-horizontal-relative:page" coordorigin="1604,35"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">
                <v:shape id="Freeform 967" o:spid="_x0000_s1027" style="position:absolute;left:1604;top:35;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o4C8YA&#10;AADcAAAADwAAAGRycy9kb3ducmV2LnhtbESPQWvCQBSE7wX/w/IEL6XZxIOY1I2opVLopVUpHl+z&#10;zySafRuyW5P+e1co9DjMzDfMYjmYRlypc7VlBUkUgyAurK65VHDYvz7NQTiPrLGxTAp+ycEyHz0s&#10;MNO250+67nwpAoRdhgoq79tMSldUZNBFtiUO3sl2Bn2QXSl1h32Am0ZO43gmDdYcFipsaVNRcdn9&#10;GAXbx3WSnPmriY8fw8s25fL4/d4rNRkPq2cQngb/H/5rv2kF6XwG9zPhCMj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1o4C8YAAADcAAAADwAAAAAAAAAAAAAAAACYAgAAZHJz&#10;L2Rvd25yZXYueG1sUEsFBgAAAAAEAAQA9QAAAIsDAAAAAA==&#10;" path="m50,l30,5,14,18,3,37,,62,6,79,20,93r21,9l68,104,87,93,100,75r5,-22l102,36,90,17,73,5,50,e" fillcolor="#333" stroked="f">
                  <v:path arrowok="t" o:connecttype="custom" o:connectlocs="50,35;30,40;14,53;3,72;0,97;6,114;20,128;41,137;68,139;87,128;100,110;105,88;102,71;90,52;73,40;50,35" o:connectangles="0,0,0,0,0,0,0,0,0,0,0,0,0,0,0,0"/>
                </v:shape>
                <w10:wrap anchorx="page"/>
              </v:group>
            </w:pict>
          </mc:Fallback>
        </mc:AlternateContent>
      </w:r>
      <w:r w:rsidRPr="001B6506">
        <w:rPr>
          <w:rFonts w:ascii="Times New Roman" w:hAnsi="Times New Roman" w:cs="Times New Roman"/>
          <w:spacing w:val="-1"/>
          <w:sz w:val="20"/>
          <w:szCs w:val="20"/>
          <w:lang w:val="ro-RO"/>
        </w:rPr>
        <w:t xml:space="preserve"> În cazul în care rezultatul indicelui de comparare a costurilor de capacitate depășește </w:t>
      </w:r>
      <w:r w:rsidRPr="001B6506">
        <w:rPr>
          <w:rFonts w:ascii="Times New Roman" w:hAnsi="Times New Roman" w:cs="Times New Roman"/>
          <w:sz w:val="20"/>
          <w:szCs w:val="20"/>
          <w:lang w:val="ro-RO"/>
        </w:rPr>
        <w:t>10%,</w:t>
      </w:r>
      <w:r w:rsidRPr="001B6506">
        <w:rPr>
          <w:rFonts w:ascii="Times New Roman" w:hAnsi="Times New Roman" w:cs="Times New Roman"/>
          <w:spacing w:val="-2"/>
          <w:sz w:val="20"/>
          <w:szCs w:val="20"/>
          <w:lang w:val="ro-RO"/>
        </w:rPr>
        <w:t xml:space="preserve"> furnizați justificarea acestor rezultate</w:t>
      </w:r>
      <w:r w:rsidRPr="001B6506">
        <w:rPr>
          <w:rFonts w:ascii="Times New Roman" w:eastAsia="Times New Roman" w:hAnsi="Times New Roman" w:cs="Times New Roman"/>
          <w:w w:val="112"/>
          <w:sz w:val="20"/>
          <w:szCs w:val="20"/>
          <w:lang w:val="ro-RO"/>
        </w:rPr>
        <w:t>.</w:t>
      </w:r>
    </w:p>
    <w:p w14:paraId="158013E5" w14:textId="77777777" w:rsidR="009A55AB" w:rsidRPr="001B6506" w:rsidRDefault="009A55AB" w:rsidP="00CE60A4">
      <w:pPr>
        <w:spacing w:before="8" w:after="0" w:line="190" w:lineRule="exact"/>
        <w:jc w:val="both"/>
        <w:rPr>
          <w:rFonts w:ascii="Times New Roman" w:hAnsi="Times New Roman" w:cs="Times New Roman"/>
          <w:sz w:val="19"/>
          <w:szCs w:val="19"/>
          <w:lang w:val="ro-RO"/>
        </w:rPr>
      </w:pPr>
    </w:p>
    <w:p w14:paraId="6D87F64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400FE6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052D919D" w14:textId="77777777" w:rsidR="009A55AB" w:rsidRPr="001B6506" w:rsidRDefault="009A55AB" w:rsidP="00CE60A4">
      <w:pPr>
        <w:spacing w:before="5" w:after="0" w:line="110" w:lineRule="exact"/>
        <w:jc w:val="both"/>
        <w:rPr>
          <w:rFonts w:ascii="Times New Roman" w:hAnsi="Times New Roman" w:cs="Times New Roman"/>
          <w:sz w:val="11"/>
          <w:szCs w:val="11"/>
          <w:lang w:val="ro-RO"/>
        </w:rPr>
      </w:pPr>
    </w:p>
    <w:p w14:paraId="4037EAB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C34F8B4" w14:textId="2D2FE289"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7: </w:t>
      </w:r>
      <w:r w:rsidR="009C5A15" w:rsidRPr="00035D4F">
        <w:rPr>
          <w:rFonts w:ascii="Times New Roman" w:hAnsi="Times New Roman" w:cs="Times New Roman"/>
          <w:sz w:val="20"/>
          <w:szCs w:val="20"/>
          <w:lang w:val="ro-RO"/>
        </w:rPr>
        <w:t>Rezultatele indicative ale aplicari metodologiei propusa de stabilire a tarifelor de referinta</w:t>
      </w:r>
    </w:p>
    <w:p w14:paraId="5735D30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6ED91E1"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3023284"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658BA43"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eastAsia="Times New Roman" w:hAnsi="Times New Roman" w:cs="Times New Roman"/>
          <w:color w:val="044E9F"/>
          <w:w w:val="113"/>
          <w:sz w:val="24"/>
          <w:szCs w:val="24"/>
          <w:lang w:val="ro-RO"/>
        </w:rPr>
        <w:t>Rezultatele evaluării alocării costurilor volumetrice</w:t>
      </w:r>
      <w:r w:rsidRPr="001B6506">
        <w:rPr>
          <w:rFonts w:ascii="Times New Roman" w:eastAsia="Times New Roman" w:hAnsi="Times New Roman" w:cs="Times New Roman"/>
          <w:color w:val="044E9F"/>
          <w:spacing w:val="-5"/>
          <w:w w:val="120"/>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26(1)(a)(iv),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5].</w:t>
      </w:r>
    </w:p>
    <w:p w14:paraId="34EE5AA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719A3D9"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6DAF7F1D"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8"/>
          <w:sz w:val="19"/>
          <w:szCs w:val="19"/>
          <w:lang w:val="ro-RO"/>
        </w:rPr>
        <w:t>Indice de comparare a alocării costurilor volumetrice</w:t>
      </w:r>
      <w:r w:rsidRPr="001B6506">
        <w:rPr>
          <w:rFonts w:ascii="Times New Roman" w:eastAsia="Times New Roman" w:hAnsi="Times New Roman" w:cs="Times New Roman"/>
          <w:color w:val="333333"/>
          <w:spacing w:val="2"/>
          <w:sz w:val="19"/>
          <w:szCs w:val="19"/>
          <w:lang w:val="ro-RO"/>
        </w:rPr>
        <w:t xml:space="preserve"> </w:t>
      </w:r>
      <w:r w:rsidRPr="001B6506">
        <w:rPr>
          <w:rFonts w:ascii="Times New Roman" w:eastAsia="Times New Roman" w:hAnsi="Times New Roman" w:cs="Times New Roman"/>
          <w:color w:val="333333"/>
          <w:w w:val="107"/>
          <w:sz w:val="19"/>
          <w:szCs w:val="19"/>
          <w:lang w:val="ro-RO"/>
        </w:rPr>
        <w:t>(%).</w:t>
      </w:r>
    </w:p>
    <w:p w14:paraId="00AC8016" w14:textId="77777777" w:rsidR="009A55AB" w:rsidRPr="001B6506" w:rsidRDefault="009A55AB" w:rsidP="00CE60A4">
      <w:pPr>
        <w:spacing w:before="10" w:after="0" w:line="170" w:lineRule="exact"/>
        <w:jc w:val="both"/>
        <w:rPr>
          <w:rFonts w:ascii="Times New Roman" w:hAnsi="Times New Roman" w:cs="Times New Roman"/>
          <w:sz w:val="17"/>
          <w:szCs w:val="17"/>
          <w:lang w:val="ro-RO"/>
        </w:rPr>
      </w:pPr>
    </w:p>
    <w:p w14:paraId="74BA8BE7" w14:textId="65957BD2"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Indicele estimat a alocării costurilor </w:t>
      </w:r>
      <w:r w:rsidR="00F35D14">
        <w:rPr>
          <w:rFonts w:ascii="Times New Roman" w:hAnsi="Times New Roman" w:cs="Times New Roman"/>
          <w:sz w:val="20"/>
          <w:szCs w:val="20"/>
          <w:lang w:val="ro-RO"/>
        </w:rPr>
        <w:t>volumetrice</w:t>
      </w:r>
      <w:r w:rsidRPr="00035D4F">
        <w:rPr>
          <w:rFonts w:ascii="Times New Roman" w:hAnsi="Times New Roman" w:cs="Times New Roman"/>
          <w:sz w:val="20"/>
          <w:szCs w:val="20"/>
          <w:lang w:val="ro-RO"/>
        </w:rPr>
        <w:t xml:space="preserve"> pentru anul gazier </w:t>
      </w:r>
      <w:r w:rsidR="00C24D2D">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C24D2D">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035D4F">
        <w:rPr>
          <w:rFonts w:ascii="Times New Roman" w:hAnsi="Times New Roman" w:cs="Times New Roman"/>
          <w:sz w:val="20"/>
          <w:szCs w:val="20"/>
          <w:lang w:val="ro-RO"/>
        </w:rPr>
        <w:t xml:space="preserve"> este de 0 %</w:t>
      </w:r>
    </w:p>
    <w:p w14:paraId="33961AC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08EEF7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68626B0"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eastAsia="Times New Roman" w:hAnsi="Times New Roman" w:cs="Times New Roman"/>
          <w:color w:val="044E9F"/>
          <w:w w:val="112"/>
          <w:sz w:val="24"/>
          <w:szCs w:val="24"/>
          <w:lang w:val="ro-RO"/>
        </w:rPr>
        <w:t>Componente ale evaluării alocării costurilor volumetrice</w:t>
      </w:r>
      <w:r w:rsidRPr="001B6506">
        <w:rPr>
          <w:rFonts w:ascii="Times New Roman" w:eastAsia="Times New Roman" w:hAnsi="Times New Roman" w:cs="Times New Roman"/>
          <w:color w:val="044E9F"/>
          <w:spacing w:val="-5"/>
          <w:w w:val="120"/>
          <w:sz w:val="24"/>
          <w:szCs w:val="24"/>
          <w:lang w:val="ro-RO"/>
        </w:rPr>
        <w:t xml:space="preserve"> </w:t>
      </w:r>
      <w:r w:rsidRPr="001B6506">
        <w:rPr>
          <w:rFonts w:ascii="Times New Roman" w:eastAsia="Times New Roman" w:hAnsi="Times New Roman" w:cs="Times New Roman"/>
          <w:color w:val="044E9F"/>
          <w:sz w:val="24"/>
          <w:szCs w:val="24"/>
          <w:lang w:val="ro-RO"/>
        </w:rPr>
        <w:t>[art.</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5"/>
          <w:sz w:val="24"/>
          <w:szCs w:val="24"/>
          <w:lang w:val="ro-RO"/>
        </w:rPr>
        <w:t>26(1)(a)(iv),</w:t>
      </w:r>
    </w:p>
    <w:p w14:paraId="03870216"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2"/>
          <w:sz w:val="24"/>
          <w:szCs w:val="24"/>
          <w:lang w:val="ro-RO"/>
        </w:rPr>
        <w:t>5].</w:t>
      </w:r>
    </w:p>
    <w:p w14:paraId="6D67B8CB"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F29236E" w14:textId="77777777" w:rsidR="009A55AB" w:rsidRPr="001B6506" w:rsidRDefault="009A55AB" w:rsidP="00CE60A4">
      <w:pPr>
        <w:spacing w:before="1" w:after="0" w:line="280" w:lineRule="exact"/>
        <w:jc w:val="both"/>
        <w:rPr>
          <w:rFonts w:ascii="Times New Roman" w:hAnsi="Times New Roman" w:cs="Times New Roman"/>
          <w:sz w:val="28"/>
          <w:szCs w:val="28"/>
          <w:lang w:val="ro-RO"/>
        </w:rPr>
      </w:pPr>
    </w:p>
    <w:p w14:paraId="28410B27"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6255A8F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B40D93D" w14:textId="546A7682"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7: </w:t>
      </w:r>
      <w:r w:rsidR="009C5A15" w:rsidRPr="00035D4F">
        <w:rPr>
          <w:rFonts w:ascii="Times New Roman" w:hAnsi="Times New Roman" w:cs="Times New Roman"/>
          <w:sz w:val="20"/>
          <w:szCs w:val="20"/>
          <w:lang w:val="ro-RO"/>
        </w:rPr>
        <w:t xml:space="preserve">Rezultatele indicative ale </w:t>
      </w:r>
      <w:r w:rsidR="00035D4F" w:rsidRPr="00035D4F">
        <w:rPr>
          <w:rFonts w:ascii="Times New Roman" w:hAnsi="Times New Roman" w:cs="Times New Roman"/>
          <w:sz w:val="20"/>
          <w:szCs w:val="20"/>
          <w:lang w:val="ro-RO"/>
        </w:rPr>
        <w:t>aplicări</w:t>
      </w:r>
      <w:r w:rsidR="009C5A15" w:rsidRPr="00035D4F">
        <w:rPr>
          <w:rFonts w:ascii="Times New Roman" w:hAnsi="Times New Roman" w:cs="Times New Roman"/>
          <w:sz w:val="20"/>
          <w:szCs w:val="20"/>
          <w:lang w:val="ro-RO"/>
        </w:rPr>
        <w:t xml:space="preserve"> metodologiei propusa de stabilire a tarifelor de </w:t>
      </w:r>
      <w:r w:rsidR="00035D4F" w:rsidRPr="00035D4F">
        <w:rPr>
          <w:rFonts w:ascii="Times New Roman" w:hAnsi="Times New Roman" w:cs="Times New Roman"/>
          <w:sz w:val="20"/>
          <w:szCs w:val="20"/>
          <w:lang w:val="ro-RO"/>
        </w:rPr>
        <w:t>referință</w:t>
      </w:r>
    </w:p>
    <w:p w14:paraId="51DABF24"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FE3BAF1" w14:textId="77777777" w:rsidR="009A55AB" w:rsidRPr="001B6506" w:rsidRDefault="009A55AB" w:rsidP="00CE60A4">
      <w:pPr>
        <w:spacing w:before="5" w:after="0" w:line="260" w:lineRule="exact"/>
        <w:jc w:val="both"/>
        <w:rPr>
          <w:rFonts w:ascii="Times New Roman" w:hAnsi="Times New Roman" w:cs="Times New Roman"/>
          <w:sz w:val="26"/>
          <w:szCs w:val="26"/>
          <w:lang w:val="ro-RO"/>
        </w:rPr>
      </w:pPr>
    </w:p>
    <w:p w14:paraId="6E879AD8"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A.4.C.</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sz w:val="24"/>
          <w:szCs w:val="24"/>
          <w:lang w:val="ro-RO"/>
        </w:rPr>
        <w:t>Detalii ale componentelor evaluării alocării costurilor volumetrice</w:t>
      </w:r>
      <w:r w:rsidRPr="001B6506">
        <w:rPr>
          <w:rFonts w:ascii="Times New Roman" w:eastAsia="Times New Roman" w:hAnsi="Times New Roman" w:cs="Times New Roman"/>
          <w:color w:val="044E9F"/>
          <w:spacing w:val="63"/>
          <w:w w:val="114"/>
          <w:sz w:val="24"/>
          <w:szCs w:val="24"/>
          <w:lang w:val="ro-RO"/>
        </w:rPr>
        <w:t xml:space="preserve"> </w:t>
      </w:r>
      <w:r w:rsidRPr="001B6506">
        <w:rPr>
          <w:rFonts w:ascii="Times New Roman" w:eastAsia="Times New Roman" w:hAnsi="Times New Roman" w:cs="Times New Roman"/>
          <w:color w:val="044E9F"/>
          <w:w w:val="114"/>
          <w:sz w:val="24"/>
          <w:szCs w:val="24"/>
          <w:lang w:val="ro-RO"/>
        </w:rPr>
        <w:t>[art.</w:t>
      </w:r>
    </w:p>
    <w:p w14:paraId="634C54DD"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26(1)(a)(iv),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5].</w:t>
      </w:r>
    </w:p>
    <w:p w14:paraId="0260A0FE"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00CE9AB" w14:textId="77777777" w:rsidR="009A55AB" w:rsidRPr="001B6506" w:rsidRDefault="009A55AB" w:rsidP="00CE60A4">
      <w:pPr>
        <w:spacing w:before="11" w:after="0" w:line="240" w:lineRule="exact"/>
        <w:jc w:val="both"/>
        <w:rPr>
          <w:rFonts w:ascii="Times New Roman" w:hAnsi="Times New Roman" w:cs="Times New Roman"/>
          <w:sz w:val="24"/>
          <w:szCs w:val="24"/>
          <w:lang w:val="ro-RO"/>
        </w:rPr>
      </w:pPr>
    </w:p>
    <w:p w14:paraId="1A6D2436" w14:textId="77777777" w:rsidR="009A55AB" w:rsidRPr="001B6506" w:rsidRDefault="009A55AB" w:rsidP="00CE60A4">
      <w:pPr>
        <w:spacing w:after="0" w:line="240" w:lineRule="auto"/>
        <w:ind w:left="405"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07"/>
          <w:sz w:val="20"/>
          <w:szCs w:val="20"/>
          <w:lang w:val="ro-RO"/>
        </w:rPr>
        <w:t>Descrierea</w:t>
      </w:r>
      <w:r>
        <w:rPr>
          <w:rFonts w:ascii="Times New Roman" w:eastAsia="Times New Roman" w:hAnsi="Times New Roman" w:cs="Times New Roman"/>
          <w:w w:val="107"/>
          <w:sz w:val="20"/>
          <w:szCs w:val="20"/>
          <w:lang w:val="ro-RO"/>
        </w:rPr>
        <w:t xml:space="preserve"> </w:t>
      </w:r>
      <w:r w:rsidRPr="001B6506">
        <w:rPr>
          <w:rFonts w:ascii="Times New Roman" w:eastAsia="Times New Roman" w:hAnsi="Times New Roman" w:cs="Times New Roman"/>
          <w:w w:val="107"/>
          <w:sz w:val="20"/>
          <w:szCs w:val="20"/>
          <w:lang w:val="ro-RO"/>
        </w:rPr>
        <w:t>calculării, inclusiv</w:t>
      </w:r>
      <w:r w:rsidRPr="001B6506">
        <w:rPr>
          <w:rFonts w:ascii="Times New Roman" w:eastAsia="Times New Roman" w:hAnsi="Times New Roman" w:cs="Times New Roman"/>
          <w:w w:val="105"/>
          <w:sz w:val="20"/>
          <w:szCs w:val="20"/>
          <w:lang w:val="ro-RO"/>
        </w:rPr>
        <w:t>:</w:t>
      </w:r>
    </w:p>
    <w:p w14:paraId="6812E2FD" w14:textId="77777777" w:rsidR="009A55AB" w:rsidRPr="001B6506" w:rsidRDefault="009A55AB" w:rsidP="00CE60A4">
      <w:pPr>
        <w:spacing w:before="18" w:after="0" w:line="200" w:lineRule="exact"/>
        <w:jc w:val="both"/>
        <w:rPr>
          <w:rFonts w:ascii="Times New Roman" w:hAnsi="Times New Roman" w:cs="Times New Roman"/>
          <w:sz w:val="20"/>
          <w:szCs w:val="20"/>
          <w:lang w:val="ro-RO"/>
        </w:rPr>
      </w:pPr>
    </w:p>
    <w:p w14:paraId="379AE6AB" w14:textId="77777777" w:rsidR="009A55AB" w:rsidRPr="001B6506" w:rsidRDefault="009A55AB" w:rsidP="00CE60A4">
      <w:pPr>
        <w:spacing w:after="0" w:line="317" w:lineRule="auto"/>
        <w:ind w:left="780" w:right="4081"/>
        <w:jc w:val="both"/>
        <w:rPr>
          <w:rFonts w:ascii="Times New Roman" w:eastAsia="Times New Roman" w:hAnsi="Times New Roman" w:cs="Times New Roman"/>
          <w:w w:val="108"/>
          <w:sz w:val="20"/>
          <w:szCs w:val="20"/>
          <w:lang w:val="ro-RO"/>
        </w:rPr>
      </w:pPr>
      <w:r w:rsidRPr="001B6506">
        <w:rPr>
          <w:rFonts w:ascii="Times New Roman" w:hAnsi="Times New Roman" w:cs="Times New Roman"/>
          <w:noProof/>
          <w:sz w:val="20"/>
          <w:szCs w:val="20"/>
        </w:rPr>
        <mc:AlternateContent>
          <mc:Choice Requires="wpg">
            <w:drawing>
              <wp:anchor distT="0" distB="0" distL="114300" distR="114300" simplePos="0" relativeHeight="251701248" behindDoc="1" locked="0" layoutInCell="1" allowOverlap="1" wp14:anchorId="63D4FDE2" wp14:editId="7D1CAEB9">
                <wp:simplePos x="0" y="0"/>
                <wp:positionH relativeFrom="page">
                  <wp:posOffset>1018540</wp:posOffset>
                </wp:positionH>
                <wp:positionV relativeFrom="paragraph">
                  <wp:posOffset>20955</wp:posOffset>
                </wp:positionV>
                <wp:extent cx="66675" cy="65405"/>
                <wp:effectExtent l="8890" t="3810" r="635" b="6985"/>
                <wp:wrapNone/>
                <wp:docPr id="952" name="Group 9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4" y="33"/>
                          <a:chExt cx="105" cy="103"/>
                        </a:xfrm>
                      </wpg:grpSpPr>
                      <wps:wsp>
                        <wps:cNvPr id="953" name="Freeform 934"/>
                        <wps:cNvSpPr>
                          <a:spLocks/>
                        </wps:cNvSpPr>
                        <wps:spPr bwMode="auto">
                          <a:xfrm>
                            <a:off x="1604" y="33"/>
                            <a:ext cx="105" cy="103"/>
                          </a:xfrm>
                          <a:custGeom>
                            <a:avLst/>
                            <a:gdLst>
                              <a:gd name="T0" fmla="+- 0 1654 1604"/>
                              <a:gd name="T1" fmla="*/ T0 w 105"/>
                              <a:gd name="T2" fmla="+- 0 33 33"/>
                              <a:gd name="T3" fmla="*/ 33 h 103"/>
                              <a:gd name="T4" fmla="+- 0 1634 1604"/>
                              <a:gd name="T5" fmla="*/ T4 w 105"/>
                              <a:gd name="T6" fmla="+- 0 38 33"/>
                              <a:gd name="T7" fmla="*/ 38 h 103"/>
                              <a:gd name="T8" fmla="+- 0 1618 1604"/>
                              <a:gd name="T9" fmla="*/ T8 w 105"/>
                              <a:gd name="T10" fmla="+- 0 50 33"/>
                              <a:gd name="T11" fmla="*/ 50 h 103"/>
                              <a:gd name="T12" fmla="+- 0 1607 1604"/>
                              <a:gd name="T13" fmla="*/ T12 w 105"/>
                              <a:gd name="T14" fmla="+- 0 70 33"/>
                              <a:gd name="T15" fmla="*/ 70 h 103"/>
                              <a:gd name="T16" fmla="+- 0 1604 1604"/>
                              <a:gd name="T17" fmla="*/ T16 w 105"/>
                              <a:gd name="T18" fmla="+- 0 95 33"/>
                              <a:gd name="T19" fmla="*/ 95 h 103"/>
                              <a:gd name="T20" fmla="+- 0 1610 1604"/>
                              <a:gd name="T21" fmla="*/ T20 w 105"/>
                              <a:gd name="T22" fmla="+- 0 112 33"/>
                              <a:gd name="T23" fmla="*/ 112 h 103"/>
                              <a:gd name="T24" fmla="+- 0 1624 1604"/>
                              <a:gd name="T25" fmla="*/ T24 w 105"/>
                              <a:gd name="T26" fmla="+- 0 126 33"/>
                              <a:gd name="T27" fmla="*/ 126 h 103"/>
                              <a:gd name="T28" fmla="+- 0 1645 1604"/>
                              <a:gd name="T29" fmla="*/ T28 w 105"/>
                              <a:gd name="T30" fmla="+- 0 134 33"/>
                              <a:gd name="T31" fmla="*/ 134 h 103"/>
                              <a:gd name="T32" fmla="+- 0 1672 1604"/>
                              <a:gd name="T33" fmla="*/ T32 w 105"/>
                              <a:gd name="T34" fmla="+- 0 136 33"/>
                              <a:gd name="T35" fmla="*/ 136 h 103"/>
                              <a:gd name="T36" fmla="+- 0 1691 1604"/>
                              <a:gd name="T37" fmla="*/ T36 w 105"/>
                              <a:gd name="T38" fmla="+- 0 125 33"/>
                              <a:gd name="T39" fmla="*/ 125 h 103"/>
                              <a:gd name="T40" fmla="+- 0 1704 1604"/>
                              <a:gd name="T41" fmla="*/ T40 w 105"/>
                              <a:gd name="T42" fmla="+- 0 108 33"/>
                              <a:gd name="T43" fmla="*/ 108 h 103"/>
                              <a:gd name="T44" fmla="+- 0 1709 1604"/>
                              <a:gd name="T45" fmla="*/ T44 w 105"/>
                              <a:gd name="T46" fmla="+- 0 86 33"/>
                              <a:gd name="T47" fmla="*/ 86 h 103"/>
                              <a:gd name="T48" fmla="+- 0 1706 1604"/>
                              <a:gd name="T49" fmla="*/ T48 w 105"/>
                              <a:gd name="T50" fmla="+- 0 69 33"/>
                              <a:gd name="T51" fmla="*/ 69 h 103"/>
                              <a:gd name="T52" fmla="+- 0 1694 1604"/>
                              <a:gd name="T53" fmla="*/ T52 w 105"/>
                              <a:gd name="T54" fmla="+- 0 50 33"/>
                              <a:gd name="T55" fmla="*/ 50 h 103"/>
                              <a:gd name="T56" fmla="+- 0 1677 1604"/>
                              <a:gd name="T57" fmla="*/ T56 w 105"/>
                              <a:gd name="T58" fmla="+- 0 38 33"/>
                              <a:gd name="T59" fmla="*/ 38 h 103"/>
                              <a:gd name="T60" fmla="+- 0 1654 1604"/>
                              <a:gd name="T61" fmla="*/ T60 w 105"/>
                              <a:gd name="T62" fmla="+- 0 33 33"/>
                              <a:gd name="T63" fmla="*/ 33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0" y="0"/>
                                </a:moveTo>
                                <a:lnTo>
                                  <a:pt x="30" y="5"/>
                                </a:lnTo>
                                <a:lnTo>
                                  <a:pt x="14" y="17"/>
                                </a:lnTo>
                                <a:lnTo>
                                  <a:pt x="3" y="37"/>
                                </a:lnTo>
                                <a:lnTo>
                                  <a:pt x="0" y="62"/>
                                </a:lnTo>
                                <a:lnTo>
                                  <a:pt x="6" y="79"/>
                                </a:lnTo>
                                <a:lnTo>
                                  <a:pt x="20" y="93"/>
                                </a:lnTo>
                                <a:lnTo>
                                  <a:pt x="41" y="101"/>
                                </a:lnTo>
                                <a:lnTo>
                                  <a:pt x="68" y="103"/>
                                </a:lnTo>
                                <a:lnTo>
                                  <a:pt x="87" y="92"/>
                                </a:lnTo>
                                <a:lnTo>
                                  <a:pt x="100" y="75"/>
                                </a:lnTo>
                                <a:lnTo>
                                  <a:pt x="105" y="53"/>
                                </a:lnTo>
                                <a:lnTo>
                                  <a:pt x="102" y="36"/>
                                </a:lnTo>
                                <a:lnTo>
                                  <a:pt x="90" y="17"/>
                                </a:lnTo>
                                <a:lnTo>
                                  <a:pt x="73" y="5"/>
                                </a:lnTo>
                                <a:lnTo>
                                  <a:pt x="50"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70F8F9" id="Group 933" o:spid="_x0000_s1026" style="position:absolute;margin-left:80.2pt;margin-top:1.65pt;width:5.25pt;height:5.15pt;z-index:-251615232;mso-position-horizontal-relative:page" coordorigin="1604,33"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">
                <v:shape id="Freeform 934" o:spid="_x0000_s1027" style="position:absolute;left:1604;top:33;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231MYA&#10;AADcAAAADwAAAGRycy9kb3ducmV2LnhtbESPQWvCQBSE74L/YXlCL1I3UZQaXaW1VAq9VFvE4zP7&#10;TKLZtyG7Nem/dwXB4zAz3zDzZWtKcaHaFZYVxIMIBHFqdcGZgt+fj+cXEM4jaywtk4J/crBcdDtz&#10;TLRteEOXrc9EgLBLUEHufZVI6dKcDLqBrYiDd7S1QR9knUldYxPgppTDKJpIgwWHhRwrWuWUnrd/&#10;RsG6/xbHJ96V0f67fV9POdsfvhqlnnrt6wyEp9Y/wvf2p1YwHY/gdiYc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231MYAAADcAAAADwAAAAAAAAAAAAAAAACYAgAAZHJz&#10;L2Rvd25yZXYueG1sUEsFBgAAAAAEAAQA9QAAAIsDAAAAAA==&#10;" path="m50,l30,5,14,17,3,37,,62,6,79,20,93r21,8l68,103,87,92,100,75r5,-22l102,36,90,17,73,5,50,e" fillcolor="#333" stroked="f">
                  <v:path arrowok="t" o:connecttype="custom" o:connectlocs="50,33;30,38;14,50;3,70;0,95;6,112;20,126;41,134;68,136;87,125;100,108;105,86;102,69;90,50;73,38;50,33" o:connectangles="0,0,0,0,0,0,0,0,0,0,0,0,0,0,0,0"/>
                </v:shape>
                <w10:wrap anchorx="page"/>
              </v:group>
            </w:pict>
          </mc:Fallback>
        </mc:AlternateContent>
      </w:r>
      <w:r w:rsidRPr="001B6506">
        <w:rPr>
          <w:rFonts w:ascii="Times New Roman" w:hAnsi="Times New Roman" w:cs="Times New Roman"/>
          <w:noProof/>
          <w:sz w:val="20"/>
          <w:szCs w:val="20"/>
        </w:rPr>
        <mc:AlternateContent>
          <mc:Choice Requires="wpg">
            <w:drawing>
              <wp:anchor distT="0" distB="0" distL="114300" distR="114300" simplePos="0" relativeHeight="251702272" behindDoc="1" locked="0" layoutInCell="1" allowOverlap="1" wp14:anchorId="5067F76D" wp14:editId="3F8BF321">
                <wp:simplePos x="0" y="0"/>
                <wp:positionH relativeFrom="page">
                  <wp:posOffset>1017905</wp:posOffset>
                </wp:positionH>
                <wp:positionV relativeFrom="paragraph">
                  <wp:posOffset>224155</wp:posOffset>
                </wp:positionV>
                <wp:extent cx="66675" cy="65405"/>
                <wp:effectExtent l="8255" t="6985" r="1270" b="3810"/>
                <wp:wrapNone/>
                <wp:docPr id="950" name="Group 9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3" y="353"/>
                          <a:chExt cx="105" cy="103"/>
                        </a:xfrm>
                      </wpg:grpSpPr>
                      <wps:wsp>
                        <wps:cNvPr id="951" name="Freeform 932"/>
                        <wps:cNvSpPr>
                          <a:spLocks/>
                        </wps:cNvSpPr>
                        <wps:spPr bwMode="auto">
                          <a:xfrm>
                            <a:off x="1603" y="353"/>
                            <a:ext cx="105" cy="103"/>
                          </a:xfrm>
                          <a:custGeom>
                            <a:avLst/>
                            <a:gdLst>
                              <a:gd name="T0" fmla="+- 0 1654 1603"/>
                              <a:gd name="T1" fmla="*/ T0 w 105"/>
                              <a:gd name="T2" fmla="+- 0 353 353"/>
                              <a:gd name="T3" fmla="*/ 353 h 103"/>
                              <a:gd name="T4" fmla="+- 0 1634 1603"/>
                              <a:gd name="T5" fmla="*/ T4 w 105"/>
                              <a:gd name="T6" fmla="+- 0 358 353"/>
                              <a:gd name="T7" fmla="*/ 358 h 103"/>
                              <a:gd name="T8" fmla="+- 0 1618 1603"/>
                              <a:gd name="T9" fmla="*/ T8 w 105"/>
                              <a:gd name="T10" fmla="+- 0 370 353"/>
                              <a:gd name="T11" fmla="*/ 370 h 103"/>
                              <a:gd name="T12" fmla="+- 0 1607 1603"/>
                              <a:gd name="T13" fmla="*/ T12 w 105"/>
                              <a:gd name="T14" fmla="+- 0 389 353"/>
                              <a:gd name="T15" fmla="*/ 389 h 103"/>
                              <a:gd name="T16" fmla="+- 0 1603 1603"/>
                              <a:gd name="T17" fmla="*/ T16 w 105"/>
                              <a:gd name="T18" fmla="+- 0 414 353"/>
                              <a:gd name="T19" fmla="*/ 414 h 103"/>
                              <a:gd name="T20" fmla="+- 0 1610 1603"/>
                              <a:gd name="T21" fmla="*/ T20 w 105"/>
                              <a:gd name="T22" fmla="+- 0 432 353"/>
                              <a:gd name="T23" fmla="*/ 432 h 103"/>
                              <a:gd name="T24" fmla="+- 0 1624 1603"/>
                              <a:gd name="T25" fmla="*/ T24 w 105"/>
                              <a:gd name="T26" fmla="+- 0 445 353"/>
                              <a:gd name="T27" fmla="*/ 445 h 103"/>
                              <a:gd name="T28" fmla="+- 0 1645 1603"/>
                              <a:gd name="T29" fmla="*/ T28 w 105"/>
                              <a:gd name="T30" fmla="+- 0 454 353"/>
                              <a:gd name="T31" fmla="*/ 454 h 103"/>
                              <a:gd name="T32" fmla="+- 0 1672 1603"/>
                              <a:gd name="T33" fmla="*/ T32 w 105"/>
                              <a:gd name="T34" fmla="+- 0 456 353"/>
                              <a:gd name="T35" fmla="*/ 456 h 103"/>
                              <a:gd name="T36" fmla="+- 0 1691 1603"/>
                              <a:gd name="T37" fmla="*/ T36 w 105"/>
                              <a:gd name="T38" fmla="+- 0 445 353"/>
                              <a:gd name="T39" fmla="*/ 445 h 103"/>
                              <a:gd name="T40" fmla="+- 0 1704 1603"/>
                              <a:gd name="T41" fmla="*/ T40 w 105"/>
                              <a:gd name="T42" fmla="+- 0 428 353"/>
                              <a:gd name="T43" fmla="*/ 428 h 103"/>
                              <a:gd name="T44" fmla="+- 0 1709 1603"/>
                              <a:gd name="T45" fmla="*/ T44 w 105"/>
                              <a:gd name="T46" fmla="+- 0 406 353"/>
                              <a:gd name="T47" fmla="*/ 406 h 103"/>
                              <a:gd name="T48" fmla="+- 0 1706 1603"/>
                              <a:gd name="T49" fmla="*/ T48 w 105"/>
                              <a:gd name="T50" fmla="+- 0 388 353"/>
                              <a:gd name="T51" fmla="*/ 388 h 103"/>
                              <a:gd name="T52" fmla="+- 0 1694 1603"/>
                              <a:gd name="T53" fmla="*/ T52 w 105"/>
                              <a:gd name="T54" fmla="+- 0 370 353"/>
                              <a:gd name="T55" fmla="*/ 370 h 103"/>
                              <a:gd name="T56" fmla="+- 0 1677 1603"/>
                              <a:gd name="T57" fmla="*/ T56 w 105"/>
                              <a:gd name="T58" fmla="+- 0 357 353"/>
                              <a:gd name="T59" fmla="*/ 357 h 103"/>
                              <a:gd name="T60" fmla="+- 0 1654 1603"/>
                              <a:gd name="T61" fmla="*/ T60 w 105"/>
                              <a:gd name="T62" fmla="+- 0 353 353"/>
                              <a:gd name="T63" fmla="*/ 353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1" y="0"/>
                                </a:moveTo>
                                <a:lnTo>
                                  <a:pt x="31" y="5"/>
                                </a:lnTo>
                                <a:lnTo>
                                  <a:pt x="15" y="17"/>
                                </a:lnTo>
                                <a:lnTo>
                                  <a:pt x="4" y="36"/>
                                </a:lnTo>
                                <a:lnTo>
                                  <a:pt x="0" y="61"/>
                                </a:lnTo>
                                <a:lnTo>
                                  <a:pt x="7" y="79"/>
                                </a:lnTo>
                                <a:lnTo>
                                  <a:pt x="21" y="92"/>
                                </a:lnTo>
                                <a:lnTo>
                                  <a:pt x="42" y="101"/>
                                </a:lnTo>
                                <a:lnTo>
                                  <a:pt x="69" y="103"/>
                                </a:lnTo>
                                <a:lnTo>
                                  <a:pt x="88" y="92"/>
                                </a:lnTo>
                                <a:lnTo>
                                  <a:pt x="101" y="75"/>
                                </a:lnTo>
                                <a:lnTo>
                                  <a:pt x="106" y="53"/>
                                </a:lnTo>
                                <a:lnTo>
                                  <a:pt x="103" y="35"/>
                                </a:lnTo>
                                <a:lnTo>
                                  <a:pt x="91" y="17"/>
                                </a:lnTo>
                                <a:lnTo>
                                  <a:pt x="74" y="4"/>
                                </a:lnTo>
                                <a:lnTo>
                                  <a:pt x="51"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AD02C6" id="Group 931" o:spid="_x0000_s1026" style="position:absolute;margin-left:80.15pt;margin-top:17.65pt;width:5.25pt;height:5.15pt;z-index:-251614208;mso-position-horizontal-relative:page" coordorigin="1603,353"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">
                <v:shape id="Freeform 932" o:spid="_x0000_s1027" style="position:absolute;left:1603;top:353;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OMOMYA&#10;AADcAAAADwAAAGRycy9kb3ducmV2LnhtbESPT2vCQBTE7wW/w/KEXopuIrRodJWqVAQv/kM8PrPP&#10;JDb7NmS3Jn57t1DocZiZ3zCTWWtKcafaFZYVxP0IBHFqdcGZguPhqzcE4TyyxtIyKXiQg9m08zLB&#10;RNuGd3Tf+0wECLsEFeTeV4mULs3JoOvbijh4V1sb9EHWmdQ1NgFuSjmIog9psOCwkGNFi5zS7/2P&#10;UbB6m8fxjU9ldN62y9WIs/Nl0yj12m0/xyA8tf4//NdeawWj9xh+z4QjIK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OMOMYAAADcAAAADwAAAAAAAAAAAAAAAACYAgAAZHJz&#10;L2Rvd25yZXYueG1sUEsFBgAAAAAEAAQA9QAAAIsDAAAAAA==&#10;" path="m51,l31,5,15,17,4,36,,61,7,79,21,92r21,9l69,103,88,92,101,75r5,-22l103,35,91,17,74,4,51,e" fillcolor="#333" stroked="f">
                  <v:path arrowok="t" o:connecttype="custom" o:connectlocs="51,353;31,358;15,370;4,389;0,414;7,432;21,445;42,454;69,456;88,445;101,428;106,406;103,388;91,370;74,357;51,353" o:connectangles="0,0,0,0,0,0,0,0,0,0,0,0,0,0,0,0"/>
                </v:shape>
                <w10:wrap anchorx="page"/>
              </v:group>
            </w:pict>
          </mc:Fallback>
        </mc:AlternateContent>
      </w:r>
      <w:r w:rsidRPr="001B6506">
        <w:rPr>
          <w:rFonts w:ascii="Times New Roman" w:hAnsi="Times New Roman" w:cs="Times New Roman"/>
          <w:spacing w:val="-1"/>
          <w:sz w:val="20"/>
          <w:szCs w:val="20"/>
          <w:lang w:val="ro-RO"/>
        </w:rPr>
        <w:t xml:space="preserve"> Detalii ale factorilor de cost conform art.</w:t>
      </w:r>
      <w:r w:rsidRPr="001B6506">
        <w:rPr>
          <w:rFonts w:ascii="Times New Roman" w:hAnsi="Times New Roman" w:cs="Times New Roman"/>
          <w:spacing w:val="-2"/>
          <w:sz w:val="20"/>
          <w:szCs w:val="20"/>
          <w:lang w:val="ro-RO"/>
        </w:rPr>
        <w:t xml:space="preserve"> </w:t>
      </w:r>
      <w:r w:rsidRPr="001B6506">
        <w:rPr>
          <w:rFonts w:ascii="Times New Roman" w:eastAsia="Times New Roman" w:hAnsi="Times New Roman" w:cs="Times New Roman"/>
          <w:w w:val="108"/>
          <w:sz w:val="20"/>
          <w:szCs w:val="20"/>
          <w:lang w:val="ro-RO"/>
        </w:rPr>
        <w:t xml:space="preserve">5(1)(a). </w:t>
      </w:r>
    </w:p>
    <w:p w14:paraId="4C8FF108" w14:textId="77777777" w:rsidR="009A55AB" w:rsidRPr="001B6506" w:rsidRDefault="009A55AB" w:rsidP="00CE60A4">
      <w:pPr>
        <w:spacing w:after="0" w:line="317" w:lineRule="auto"/>
        <w:ind w:left="780" w:right="4081"/>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Argumentarea combinării factorilor de cost volumetric</w:t>
      </w:r>
      <w:r w:rsidRPr="001B6506">
        <w:rPr>
          <w:rFonts w:ascii="Times New Roman" w:eastAsia="Times New Roman" w:hAnsi="Times New Roman" w:cs="Times New Roman"/>
          <w:w w:val="108"/>
          <w:sz w:val="20"/>
          <w:szCs w:val="20"/>
          <w:lang w:val="ro-RO"/>
        </w:rPr>
        <w:t>.</w:t>
      </w:r>
    </w:p>
    <w:p w14:paraId="491EA19D" w14:textId="77777777" w:rsidR="009A55AB" w:rsidRPr="001B6506" w:rsidRDefault="009A55AB" w:rsidP="00CE60A4">
      <w:pPr>
        <w:spacing w:before="3" w:after="0" w:line="317" w:lineRule="auto"/>
        <w:ind w:left="780" w:right="1489"/>
        <w:jc w:val="both"/>
        <w:rPr>
          <w:rFonts w:ascii="Times New Roman" w:eastAsia="Times New Roman" w:hAnsi="Times New Roman" w:cs="Times New Roman"/>
          <w:sz w:val="20"/>
          <w:szCs w:val="20"/>
          <w:lang w:val="ro-RO"/>
        </w:rPr>
      </w:pPr>
      <w:r w:rsidRPr="001B6506">
        <w:rPr>
          <w:rFonts w:ascii="Times New Roman" w:hAnsi="Times New Roman" w:cs="Times New Roman"/>
          <w:noProof/>
          <w:sz w:val="20"/>
          <w:szCs w:val="20"/>
        </w:rPr>
        <mc:AlternateContent>
          <mc:Choice Requires="wpg">
            <w:drawing>
              <wp:anchor distT="0" distB="0" distL="114300" distR="114300" simplePos="0" relativeHeight="251703296" behindDoc="1" locked="0" layoutInCell="1" allowOverlap="1" wp14:anchorId="76FB0D5B" wp14:editId="183C4A22">
                <wp:simplePos x="0" y="0"/>
                <wp:positionH relativeFrom="page">
                  <wp:posOffset>1018540</wp:posOffset>
                </wp:positionH>
                <wp:positionV relativeFrom="paragraph">
                  <wp:posOffset>22860</wp:posOffset>
                </wp:positionV>
                <wp:extent cx="66675" cy="65405"/>
                <wp:effectExtent l="8890" t="1270" r="635" b="0"/>
                <wp:wrapNone/>
                <wp:docPr id="948" name="Group 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4" y="36"/>
                          <a:chExt cx="105" cy="103"/>
                        </a:xfrm>
                      </wpg:grpSpPr>
                      <wps:wsp>
                        <wps:cNvPr id="949" name="Freeform 930"/>
                        <wps:cNvSpPr>
                          <a:spLocks/>
                        </wps:cNvSpPr>
                        <wps:spPr bwMode="auto">
                          <a:xfrm>
                            <a:off x="1604" y="36"/>
                            <a:ext cx="105" cy="103"/>
                          </a:xfrm>
                          <a:custGeom>
                            <a:avLst/>
                            <a:gdLst>
                              <a:gd name="T0" fmla="+- 0 1654 1604"/>
                              <a:gd name="T1" fmla="*/ T0 w 105"/>
                              <a:gd name="T2" fmla="+- 0 36 36"/>
                              <a:gd name="T3" fmla="*/ 36 h 103"/>
                              <a:gd name="T4" fmla="+- 0 1634 1604"/>
                              <a:gd name="T5" fmla="*/ T4 w 105"/>
                              <a:gd name="T6" fmla="+- 0 41 36"/>
                              <a:gd name="T7" fmla="*/ 41 h 103"/>
                              <a:gd name="T8" fmla="+- 0 1618 1604"/>
                              <a:gd name="T9" fmla="*/ T8 w 105"/>
                              <a:gd name="T10" fmla="+- 0 53 36"/>
                              <a:gd name="T11" fmla="*/ 53 h 103"/>
                              <a:gd name="T12" fmla="+- 0 1607 1604"/>
                              <a:gd name="T13" fmla="*/ T12 w 105"/>
                              <a:gd name="T14" fmla="+- 0 73 36"/>
                              <a:gd name="T15" fmla="*/ 73 h 103"/>
                              <a:gd name="T16" fmla="+- 0 1604 1604"/>
                              <a:gd name="T17" fmla="*/ T16 w 105"/>
                              <a:gd name="T18" fmla="+- 0 98 36"/>
                              <a:gd name="T19" fmla="*/ 98 h 103"/>
                              <a:gd name="T20" fmla="+- 0 1610 1604"/>
                              <a:gd name="T21" fmla="*/ T20 w 105"/>
                              <a:gd name="T22" fmla="+- 0 115 36"/>
                              <a:gd name="T23" fmla="*/ 115 h 103"/>
                              <a:gd name="T24" fmla="+- 0 1624 1604"/>
                              <a:gd name="T25" fmla="*/ T24 w 105"/>
                              <a:gd name="T26" fmla="+- 0 129 36"/>
                              <a:gd name="T27" fmla="*/ 129 h 103"/>
                              <a:gd name="T28" fmla="+- 0 1645 1604"/>
                              <a:gd name="T29" fmla="*/ T28 w 105"/>
                              <a:gd name="T30" fmla="+- 0 137 36"/>
                              <a:gd name="T31" fmla="*/ 137 h 103"/>
                              <a:gd name="T32" fmla="+- 0 1672 1604"/>
                              <a:gd name="T33" fmla="*/ T32 w 105"/>
                              <a:gd name="T34" fmla="+- 0 139 36"/>
                              <a:gd name="T35" fmla="*/ 139 h 103"/>
                              <a:gd name="T36" fmla="+- 0 1691 1604"/>
                              <a:gd name="T37" fmla="*/ T36 w 105"/>
                              <a:gd name="T38" fmla="+- 0 128 36"/>
                              <a:gd name="T39" fmla="*/ 128 h 103"/>
                              <a:gd name="T40" fmla="+- 0 1704 1604"/>
                              <a:gd name="T41" fmla="*/ T40 w 105"/>
                              <a:gd name="T42" fmla="+- 0 111 36"/>
                              <a:gd name="T43" fmla="*/ 111 h 103"/>
                              <a:gd name="T44" fmla="+- 0 1709 1604"/>
                              <a:gd name="T45" fmla="*/ T44 w 105"/>
                              <a:gd name="T46" fmla="+- 0 89 36"/>
                              <a:gd name="T47" fmla="*/ 89 h 103"/>
                              <a:gd name="T48" fmla="+- 0 1706 1604"/>
                              <a:gd name="T49" fmla="*/ T48 w 105"/>
                              <a:gd name="T50" fmla="+- 0 72 36"/>
                              <a:gd name="T51" fmla="*/ 72 h 103"/>
                              <a:gd name="T52" fmla="+- 0 1694 1604"/>
                              <a:gd name="T53" fmla="*/ T52 w 105"/>
                              <a:gd name="T54" fmla="+- 0 53 36"/>
                              <a:gd name="T55" fmla="*/ 53 h 103"/>
                              <a:gd name="T56" fmla="+- 0 1677 1604"/>
                              <a:gd name="T57" fmla="*/ T56 w 105"/>
                              <a:gd name="T58" fmla="+- 0 41 36"/>
                              <a:gd name="T59" fmla="*/ 41 h 103"/>
                              <a:gd name="T60" fmla="+- 0 1654 1604"/>
                              <a:gd name="T61" fmla="*/ T60 w 105"/>
                              <a:gd name="T62" fmla="+- 0 36 36"/>
                              <a:gd name="T63" fmla="*/ 36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0" y="0"/>
                                </a:moveTo>
                                <a:lnTo>
                                  <a:pt x="30" y="5"/>
                                </a:lnTo>
                                <a:lnTo>
                                  <a:pt x="14" y="17"/>
                                </a:lnTo>
                                <a:lnTo>
                                  <a:pt x="3" y="37"/>
                                </a:lnTo>
                                <a:lnTo>
                                  <a:pt x="0" y="62"/>
                                </a:lnTo>
                                <a:lnTo>
                                  <a:pt x="6" y="79"/>
                                </a:lnTo>
                                <a:lnTo>
                                  <a:pt x="20" y="93"/>
                                </a:lnTo>
                                <a:lnTo>
                                  <a:pt x="41" y="101"/>
                                </a:lnTo>
                                <a:lnTo>
                                  <a:pt x="68" y="103"/>
                                </a:lnTo>
                                <a:lnTo>
                                  <a:pt x="87" y="92"/>
                                </a:lnTo>
                                <a:lnTo>
                                  <a:pt x="100" y="75"/>
                                </a:lnTo>
                                <a:lnTo>
                                  <a:pt x="105" y="53"/>
                                </a:lnTo>
                                <a:lnTo>
                                  <a:pt x="102" y="36"/>
                                </a:lnTo>
                                <a:lnTo>
                                  <a:pt x="90" y="17"/>
                                </a:lnTo>
                                <a:lnTo>
                                  <a:pt x="73" y="5"/>
                                </a:lnTo>
                                <a:lnTo>
                                  <a:pt x="50"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81C17B" id="Group 929" o:spid="_x0000_s1026" style="position:absolute;margin-left:80.2pt;margin-top:1.8pt;width:5.25pt;height:5.15pt;z-index:-251613184;mso-position-horizontal-relative:page" coordorigin="1604,36"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">
                <v:shape id="Freeform 930" o:spid="_x0000_s1027" style="position:absolute;left:1604;top:36;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wW48YA&#10;AADcAAAADwAAAGRycy9kb3ducmV2LnhtbESPT2vCQBTE74LfYXmCF6mblCJN6ir9gyL0YlMRj6/Z&#10;ZxKbfRuyWxO/fVcQPA4z8xtmvuxNLc7UusqygngagSDOra64ULD7Xj08g3AeWWNtmRRcyMFyMRzM&#10;MdW24y86Z74QAcIuRQWl900qpctLMuimtiEO3tG2Bn2QbSF1i12Am1o+RtFMGqw4LJTY0HtJ+W/2&#10;ZxSsJ29xfOJ9HR22/cc64eLw89kpNR71ry8gPPX+Hr61N1pB8pTA9Uw4AnLx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wW48YAAADcAAAADwAAAAAAAAAAAAAAAACYAgAAZHJz&#10;L2Rvd25yZXYueG1sUEsFBgAAAAAEAAQA9QAAAIsDAAAAAA==&#10;" path="m50,l30,5,14,17,3,37,,62,6,79,20,93r21,8l68,103,87,92,100,75r5,-22l102,36,90,17,73,5,50,e" fillcolor="#333" stroked="f">
                  <v:path arrowok="t" o:connecttype="custom" o:connectlocs="50,36;30,41;14,53;3,73;0,98;6,115;20,129;41,137;68,139;87,128;100,111;105,89;102,72;90,53;73,41;50,36" o:connectangles="0,0,0,0,0,0,0,0,0,0,0,0,0,0,0,0"/>
                </v:shape>
                <w10:wrap anchorx="page"/>
              </v:group>
            </w:pict>
          </mc:Fallback>
        </mc:AlternateContent>
      </w:r>
      <w:r w:rsidRPr="001B6506">
        <w:rPr>
          <w:rFonts w:ascii="Times New Roman" w:hAnsi="Times New Roman" w:cs="Times New Roman"/>
          <w:spacing w:val="-1"/>
          <w:sz w:val="20"/>
          <w:szCs w:val="20"/>
          <w:lang w:val="ro-RO"/>
        </w:rPr>
        <w:t xml:space="preserve"> În cazul în care rezultatul indicelui de comparare a costurilor volumetrice depășește </w:t>
      </w:r>
      <w:r w:rsidRPr="001B6506">
        <w:rPr>
          <w:rFonts w:ascii="Times New Roman" w:hAnsi="Times New Roman" w:cs="Times New Roman"/>
          <w:sz w:val="20"/>
          <w:szCs w:val="20"/>
          <w:lang w:val="ro-RO"/>
        </w:rPr>
        <w:t>10%,</w:t>
      </w:r>
      <w:r w:rsidRPr="001B6506">
        <w:rPr>
          <w:rFonts w:ascii="Times New Roman" w:hAnsi="Times New Roman" w:cs="Times New Roman"/>
          <w:spacing w:val="-2"/>
          <w:sz w:val="20"/>
          <w:szCs w:val="20"/>
          <w:lang w:val="ro-RO"/>
        </w:rPr>
        <w:t xml:space="preserve"> furnizați justificarea acestor rezultate</w:t>
      </w:r>
      <w:r w:rsidRPr="001B6506">
        <w:rPr>
          <w:rFonts w:ascii="Times New Roman" w:eastAsia="Times New Roman" w:hAnsi="Times New Roman" w:cs="Times New Roman"/>
          <w:w w:val="112"/>
          <w:sz w:val="20"/>
          <w:szCs w:val="20"/>
          <w:lang w:val="ro-RO"/>
        </w:rPr>
        <w:t>.</w:t>
      </w:r>
    </w:p>
    <w:p w14:paraId="372AD87B" w14:textId="77777777" w:rsidR="009A55AB" w:rsidRPr="001B6506" w:rsidRDefault="009A55AB" w:rsidP="00CE60A4">
      <w:pPr>
        <w:spacing w:before="8" w:after="0" w:line="190" w:lineRule="exact"/>
        <w:jc w:val="both"/>
        <w:rPr>
          <w:rFonts w:ascii="Times New Roman" w:hAnsi="Times New Roman" w:cs="Times New Roman"/>
          <w:sz w:val="19"/>
          <w:szCs w:val="19"/>
          <w:lang w:val="ro-RO"/>
        </w:rPr>
      </w:pPr>
    </w:p>
    <w:p w14:paraId="01BFB55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29D599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color w:val="333333"/>
          <w:w w:val="117"/>
          <w:sz w:val="19"/>
          <w:szCs w:val="19"/>
          <w:lang w:val="ro-RO"/>
        </w:rPr>
        <w:t>.</w:t>
      </w:r>
    </w:p>
    <w:p w14:paraId="59840261" w14:textId="77777777" w:rsidR="009A55AB" w:rsidRDefault="009A55AB" w:rsidP="00CE60A4">
      <w:pPr>
        <w:spacing w:after="0"/>
        <w:jc w:val="both"/>
        <w:rPr>
          <w:rFonts w:ascii="Times New Roman" w:hAnsi="Times New Roman" w:cs="Times New Roman"/>
          <w:lang w:val="ro-RO"/>
        </w:rPr>
      </w:pPr>
    </w:p>
    <w:p w14:paraId="385C1702" w14:textId="2B00DC0F" w:rsidR="009A55AB" w:rsidRPr="001B6506" w:rsidRDefault="009A55AB" w:rsidP="00035D4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035D4F">
        <w:rPr>
          <w:rFonts w:ascii="Times New Roman" w:hAnsi="Times New Roman" w:cs="Times New Roman"/>
          <w:sz w:val="20"/>
          <w:szCs w:val="20"/>
          <w:lang w:val="ro-RO"/>
        </w:rPr>
        <w:t xml:space="preserve">Anexa 7: </w:t>
      </w:r>
      <w:r w:rsidR="009C5A15" w:rsidRPr="00035D4F">
        <w:rPr>
          <w:rFonts w:ascii="Times New Roman" w:hAnsi="Times New Roman" w:cs="Times New Roman"/>
          <w:sz w:val="20"/>
          <w:szCs w:val="20"/>
          <w:lang w:val="ro-RO"/>
        </w:rPr>
        <w:t>Rezultatele indicative ale aplicari metodologiei propusa de stabilire a tarifelor de referinta</w:t>
      </w:r>
    </w:p>
    <w:p w14:paraId="56FC7A8B" w14:textId="77777777" w:rsidR="00550ADC" w:rsidRDefault="00550ADC" w:rsidP="00CE60A4">
      <w:pPr>
        <w:spacing w:before="65" w:after="0" w:line="321" w:lineRule="auto"/>
        <w:ind w:left="105" w:right="1602"/>
        <w:jc w:val="both"/>
        <w:rPr>
          <w:rFonts w:ascii="Times New Roman" w:eastAsia="Times New Roman" w:hAnsi="Times New Roman" w:cs="Times New Roman"/>
          <w:b/>
          <w:bCs/>
          <w:color w:val="044E9F"/>
          <w:sz w:val="27"/>
          <w:szCs w:val="27"/>
          <w:lang w:val="ro-RO"/>
        </w:rPr>
      </w:pPr>
    </w:p>
    <w:p w14:paraId="2EF60BA7" w14:textId="77777777" w:rsidR="00550ADC" w:rsidRDefault="00550ADC" w:rsidP="00CE60A4">
      <w:pPr>
        <w:spacing w:before="65" w:after="0" w:line="321" w:lineRule="auto"/>
        <w:ind w:left="105" w:right="1602"/>
        <w:jc w:val="both"/>
        <w:rPr>
          <w:rFonts w:ascii="Times New Roman" w:eastAsia="Times New Roman" w:hAnsi="Times New Roman" w:cs="Times New Roman"/>
          <w:b/>
          <w:bCs/>
          <w:color w:val="044E9F"/>
          <w:sz w:val="27"/>
          <w:szCs w:val="27"/>
          <w:lang w:val="ro-RO"/>
        </w:rPr>
      </w:pPr>
    </w:p>
    <w:p w14:paraId="3029C163" w14:textId="77777777" w:rsidR="00550ADC" w:rsidRDefault="00550ADC" w:rsidP="00CE60A4">
      <w:pPr>
        <w:spacing w:before="65" w:after="0" w:line="321" w:lineRule="auto"/>
        <w:ind w:left="105" w:right="1602"/>
        <w:jc w:val="both"/>
        <w:rPr>
          <w:rFonts w:ascii="Times New Roman" w:eastAsia="Times New Roman" w:hAnsi="Times New Roman" w:cs="Times New Roman"/>
          <w:b/>
          <w:bCs/>
          <w:color w:val="044E9F"/>
          <w:sz w:val="27"/>
          <w:szCs w:val="27"/>
          <w:lang w:val="ro-RO"/>
        </w:rPr>
      </w:pPr>
    </w:p>
    <w:p w14:paraId="4943A46F" w14:textId="77777777" w:rsidR="009A55AB" w:rsidRPr="001B6506" w:rsidRDefault="009A55AB" w:rsidP="00CE60A4">
      <w:pPr>
        <w:spacing w:before="65" w:after="0" w:line="321" w:lineRule="auto"/>
        <w:ind w:left="105" w:right="1602"/>
        <w:jc w:val="both"/>
        <w:rPr>
          <w:rFonts w:ascii="Times New Roman" w:eastAsia="Times New Roman" w:hAnsi="Times New Roman" w:cs="Times New Roman"/>
          <w:sz w:val="27"/>
          <w:szCs w:val="27"/>
          <w:lang w:val="ro-RO"/>
        </w:rPr>
      </w:pPr>
      <w:r w:rsidRPr="001B6506">
        <w:rPr>
          <w:rFonts w:ascii="Times New Roman" w:hAnsi="Times New Roman" w:cs="Times New Roman"/>
          <w:noProof/>
        </w:rPr>
        <mc:AlternateContent>
          <mc:Choice Requires="wpg">
            <w:drawing>
              <wp:anchor distT="0" distB="0" distL="114300" distR="114300" simplePos="0" relativeHeight="251704320" behindDoc="1" locked="0" layoutInCell="1" allowOverlap="1" wp14:anchorId="5BF4A762" wp14:editId="53C63ACF">
                <wp:simplePos x="0" y="0"/>
                <wp:positionH relativeFrom="page">
                  <wp:posOffset>457200</wp:posOffset>
                </wp:positionH>
                <wp:positionV relativeFrom="page">
                  <wp:posOffset>457200</wp:posOffset>
                </wp:positionV>
                <wp:extent cx="95885" cy="9777730"/>
                <wp:effectExtent l="0" t="0" r="0" b="0"/>
                <wp:wrapNone/>
                <wp:docPr id="930" name="Group 9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885" cy="9777730"/>
                          <a:chOff x="720" y="720"/>
                          <a:chExt cx="151" cy="15398"/>
                        </a:xfrm>
                      </wpg:grpSpPr>
                      <wpg:grpSp>
                        <wpg:cNvPr id="931" name="Group 916"/>
                        <wpg:cNvGrpSpPr>
                          <a:grpSpLocks/>
                        </wpg:cNvGrpSpPr>
                        <wpg:grpSpPr bwMode="auto">
                          <a:xfrm>
                            <a:off x="720" y="720"/>
                            <a:ext cx="2" cy="15397"/>
                            <a:chOff x="720" y="720"/>
                            <a:chExt cx="2" cy="15397"/>
                          </a:xfrm>
                        </wpg:grpSpPr>
                        <wps:wsp>
                          <wps:cNvPr id="932" name="Freeform 917"/>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33" name="Group 914"/>
                        <wpg:cNvGrpSpPr>
                          <a:grpSpLocks/>
                        </wpg:cNvGrpSpPr>
                        <wpg:grpSpPr bwMode="auto">
                          <a:xfrm>
                            <a:off x="720" y="720"/>
                            <a:ext cx="2" cy="15397"/>
                            <a:chOff x="720" y="720"/>
                            <a:chExt cx="2" cy="15397"/>
                          </a:xfrm>
                        </wpg:grpSpPr>
                        <wps:wsp>
                          <wps:cNvPr id="934" name="Freeform 915"/>
                          <wps:cNvSpPr>
                            <a:spLocks/>
                          </wps:cNvSpPr>
                          <wps:spPr bwMode="auto">
                            <a:xfrm>
                              <a:off x="720" y="720"/>
                              <a:ext cx="2" cy="15397"/>
                            </a:xfrm>
                            <a:custGeom>
                              <a:avLst/>
                              <a:gdLst>
                                <a:gd name="T0" fmla="+- 0 16117 720"/>
                                <a:gd name="T1" fmla="*/ 16117 h 15397"/>
                                <a:gd name="T2" fmla="+- 0 720 720"/>
                                <a:gd name="T3" fmla="*/ 720 h 15397"/>
                                <a:gd name="T4" fmla="+- 0 16117 720"/>
                                <a:gd name="T5" fmla="*/ 16117 h 15397"/>
                              </a:gdLst>
                              <a:ahLst/>
                              <a:cxnLst>
                                <a:cxn ang="0">
                                  <a:pos x="0" y="T1"/>
                                </a:cxn>
                                <a:cxn ang="0">
                                  <a:pos x="0" y="T3"/>
                                </a:cxn>
                                <a:cxn ang="0">
                                  <a:pos x="0" y="T5"/>
                                </a:cxn>
                              </a:cxnLst>
                              <a:rect l="0" t="0" r="r" b="b"/>
                              <a:pathLst>
                                <a:path h="15397">
                                  <a:moveTo>
                                    <a:pt x="0" y="15397"/>
                                  </a:move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35" name="Group 912"/>
                        <wpg:cNvGrpSpPr>
                          <a:grpSpLocks/>
                        </wpg:cNvGrpSpPr>
                        <wpg:grpSpPr bwMode="auto">
                          <a:xfrm>
                            <a:off x="720" y="720"/>
                            <a:ext cx="150" cy="15397"/>
                            <a:chOff x="720" y="720"/>
                            <a:chExt cx="150" cy="15397"/>
                          </a:xfrm>
                        </wpg:grpSpPr>
                        <wps:wsp>
                          <wps:cNvPr id="936" name="Freeform 913"/>
                          <wps:cNvSpPr>
                            <a:spLocks/>
                          </wps:cNvSpPr>
                          <wps:spPr bwMode="auto">
                            <a:xfrm>
                              <a:off x="720" y="720"/>
                              <a:ext cx="150" cy="15397"/>
                            </a:xfrm>
                            <a:custGeom>
                              <a:avLst/>
                              <a:gdLst>
                                <a:gd name="T0" fmla="+- 0 720 720"/>
                                <a:gd name="T1" fmla="*/ T0 w 150"/>
                                <a:gd name="T2" fmla="+- 0 16117 720"/>
                                <a:gd name="T3" fmla="*/ 16117 h 15397"/>
                                <a:gd name="T4" fmla="+- 0 870 720"/>
                                <a:gd name="T5" fmla="*/ T4 w 150"/>
                                <a:gd name="T6" fmla="+- 0 16117 720"/>
                                <a:gd name="T7" fmla="*/ 16117 h 15397"/>
                                <a:gd name="T8" fmla="+- 0 870 720"/>
                                <a:gd name="T9" fmla="*/ T8 w 150"/>
                                <a:gd name="T10" fmla="+- 0 720 720"/>
                                <a:gd name="T11" fmla="*/ 720 h 15397"/>
                                <a:gd name="T12" fmla="+- 0 720 720"/>
                                <a:gd name="T13" fmla="*/ T12 w 150"/>
                                <a:gd name="T14" fmla="+- 0 720 720"/>
                                <a:gd name="T15" fmla="*/ 720 h 15397"/>
                                <a:gd name="T16" fmla="+- 0 720 720"/>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710414B" id="Group 911" o:spid="_x0000_s1026" style="position:absolute;margin-left:36pt;margin-top:36pt;width:7.55pt;height:769.9pt;z-index:-251612160;mso-position-horizontal-relative:page;mso-position-vertical-relative:page" coordorigin="720,720" coordsize="151,15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">
                <v:group id="Group 916" o:spid="_x0000_s1027"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qsScYAAADcAAAADwAAAGRycy9kb3ducmV2LnhtbESPT2vCQBTE70K/w/IK&#10;vZlNGiptmlVEaulBCmqh9PbIPpNg9m3Irvnz7V2h4HGYmd8w+Wo0jeipc7VlBUkUgyAurK65VPBz&#10;3M5fQTiPrLGxTAomcrBaPsxyzLQdeE/9wZciQNhlqKDyvs2kdEVFBl1kW+LgnWxn0AfZlVJ3OAS4&#10;aeRzHC+kwZrDQoUtbSoqzoeLUfA54LBOk49+dz5tpr/jy/fvLiGlnh7H9TsIT6O/h//bX1rBW5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qxJxgAAANwA&#10;AAAPAAAAAAAAAAAAAAAAAKoCAABkcnMvZG93bnJldi54bWxQSwUGAAAAAAQABAD6AAAAnQMAAAAA&#10;">
                  <v:shape id="Freeform 917" o:spid="_x0000_s1028"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tx8IA&#10;AADcAAAADwAAAGRycy9kb3ducmV2LnhtbESP24rCMBRF34X5h3AG5k1THfFSjSLCDOKblw84NMc2&#10;0+akNNG2fz8RBB83+7LY621nK/GgxhvHCsajBARx5rThXMH18jNcgPABWWPlmBT05GG7+RisMdWu&#10;5RM9ziEXcYR9igqKEOpUSp8VZNGPXE0cvZtrLIYom1zqBts4bis5SZKZtGg4EgqsaV9QVp7vNnJL&#10;WYbprr3/ZW1/vIyN+Z3ve6W+PrvdCkSgLrzDr/ZBK1h+T+B5Jh4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223HwgAAANwAAAAPAAAAAAAAAAAAAAAAAJgCAABkcnMvZG93&#10;bnJldi54bWxQSwUGAAAAAAQABAD1AAAAhwMAAAAA&#10;" path="m,15397l,,,15397xe" stroked="f">
                    <v:path arrowok="t" o:connecttype="custom" o:connectlocs="0,16117;0,720;0,16117" o:connectangles="0,0,0"/>
                  </v:shape>
                </v:group>
                <v:group id="Group 914" o:spid="_x0000_s1029" style="position:absolute;left:720;top:720;width:2;height:15397" coordorigin="720,720" coordsize="2,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XpcUAAADcAAAADwAAAGRycy9kb3ducmV2LnhtbESPT2vCQBTE7wW/w/KE&#10;3uomhhaNriKipQcR/APi7ZF9JsHs25Bdk/jtuwWhx2FmfsPMl72pREuNKy0riEcRCOLM6pJzBefT&#10;9mMCwnlkjZVlUvAkB8vF4G2OqbYdH6g9+lwECLsUFRTe16mULivIoBvZmjh4N9sY9EE2udQNdgFu&#10;KjmOoi9psOSwUGBN64Ky+/FhFHx32K2SeNPu7rf183r63F92MSn1PuxXMxCeev8ffrV/tIJp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Nkl6XFAAAA3AAA&#10;AA8AAAAAAAAAAAAAAAAAqgIAAGRycy9kb3ducmV2LnhtbFBLBQYAAAAABAAEAPoAAACcAwAAAAA=&#10;">
                  <v:shape id="Freeform 915" o:spid="_x0000_s1030" style="position:absolute;left:720;top:720;width:2;height:15397;visibility:visible;mso-wrap-style:square;v-text-anchor:top" coordsize="2,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QKMMA&#10;AADcAAAADwAAAGRycy9kb3ducmV2LnhtbESPTWrDMBCF94XcQUwgu0ZOGprWjRKCoaF0VzsHGKyp&#10;rdgaGUuO7dtXhUKXj/fz8Q6nybbiTr03jhVs1gkI4tJpw5WCa/H++ALCB2SNrWNSMJOH03HxcMBU&#10;u5G/6J6HSsQR9ikqqEPoUil9WZNFv3YdcfS+XW8xRNlXUvc4xnHbym2SPEuLhiOhxo6ymsomH2zk&#10;NrIJu/M43Mpx/iw2xlz22azUajmd30AEmsJ/+K/9oRW8Pu3g90w8Av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5QKMMAAADcAAAADwAAAAAAAAAAAAAAAACYAgAAZHJzL2Rv&#10;d25yZXYueG1sUEsFBgAAAAAEAAQA9QAAAIgDAAAAAA==&#10;" path="m,15397l,,,15397xe" stroked="f">
                    <v:path arrowok="t" o:connecttype="custom" o:connectlocs="0,16117;0,720;0,16117" o:connectangles="0,0,0"/>
                  </v:shape>
                </v:group>
                <v:group id="Group 912" o:spid="_x0000_s1031" style="position:absolute;left:720;top:720;width:150;height:15397" coordorigin="720,720" coordsize="150,153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8GqSsYAAADcAAAADwAAAGRycy9kb3ducmV2LnhtbESPQWvCQBSE7wX/w/IK&#10;3ppNlJSaZhWRKh5CoSqU3h7ZZxLMvg3ZbRL/fbdQ6HGYmW+YfDOZVgzUu8aygiSKQRCXVjdcKbic&#10;908vIJxH1thaJgV3crBZzx5yzLQd+YOGk69EgLDLUEHtfZdJ6cqaDLrIdsTBu9reoA+yr6TucQxw&#10;08pFHD9Lgw2HhRo72tVU3k7fRsFhxHG7TN6G4nbd3b/O6ftnkZBS88dp+wrC0+T/w3/to1awW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wapKxgAAANwA&#10;AAAPAAAAAAAAAAAAAAAAAKoCAABkcnMvZG93bnJldi54bWxQSwUGAAAAAAQABAD6AAAAnQMAAAAA&#10;">
                  <v:shape id="Freeform 913" o:spid="_x0000_s1032" style="position:absolute;left:720;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OrMQA&#10;AADcAAAADwAAAGRycy9kb3ducmV2LnhtbESPQWsCMRSE74X+h/AK3mqi0tVujSLCguip2np+bJ6b&#10;bTcvyybq+u8boeBxmJlvmPmyd424UBdqzxpGQwWCuPSm5krD16F4nYEIEdlg45k03CjAcvH8NMfc&#10;+Ct/0mUfK5EgHHLUYGNscylDaclhGPqWOHkn3zmMSXaVNB1eE9w1cqxUJh3WnBYstrS2VP7uz07D&#10;0WKmtj/qra9Pm11hp6Pq+1BoPXjpVx8gIvXxEf5vb4yG90kG9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nzqzEAAAA3AAAAA8AAAAAAAAAAAAAAAAAmAIAAGRycy9k&#10;b3ducmV2LnhtbFBLBQYAAAAABAAEAPUAAACJAwAAAAA=&#10;" path="m,15397r150,l150,,,,,15397xe" stroked="f">
                    <v:path arrowok="t" o:connecttype="custom" o:connectlocs="0,16117;150,16117;150,720;0,720;0,16117" o:connectangles="0,0,0,0,0"/>
                  </v:shape>
                </v:group>
                <w10:wrap anchorx="page" anchory="page"/>
              </v:group>
            </w:pict>
          </mc:Fallback>
        </mc:AlternateContent>
      </w:r>
      <w:r w:rsidRPr="001B6506">
        <w:rPr>
          <w:rFonts w:ascii="Times New Roman" w:hAnsi="Times New Roman" w:cs="Times New Roman"/>
          <w:noProof/>
        </w:rPr>
        <mc:AlternateContent>
          <mc:Choice Requires="wpg">
            <w:drawing>
              <wp:anchor distT="0" distB="0" distL="114300" distR="114300" simplePos="0" relativeHeight="251705344" behindDoc="1" locked="0" layoutInCell="1" allowOverlap="1" wp14:anchorId="76CAF9BA" wp14:editId="63DB4F4D">
                <wp:simplePos x="0" y="0"/>
                <wp:positionH relativeFrom="page">
                  <wp:posOffset>7007860</wp:posOffset>
                </wp:positionH>
                <wp:positionV relativeFrom="page">
                  <wp:posOffset>457200</wp:posOffset>
                </wp:positionV>
                <wp:extent cx="95250" cy="9777095"/>
                <wp:effectExtent l="0" t="0" r="2540" b="0"/>
                <wp:wrapNone/>
                <wp:docPr id="928" name="Group 9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0" cy="9777095"/>
                          <a:chOff x="11036" y="720"/>
                          <a:chExt cx="150" cy="15397"/>
                        </a:xfrm>
                      </wpg:grpSpPr>
                      <wps:wsp>
                        <wps:cNvPr id="929" name="Freeform 910"/>
                        <wps:cNvSpPr>
                          <a:spLocks/>
                        </wps:cNvSpPr>
                        <wps:spPr bwMode="auto">
                          <a:xfrm>
                            <a:off x="11036" y="720"/>
                            <a:ext cx="150" cy="15397"/>
                          </a:xfrm>
                          <a:custGeom>
                            <a:avLst/>
                            <a:gdLst>
                              <a:gd name="T0" fmla="+- 0 11036 11036"/>
                              <a:gd name="T1" fmla="*/ T0 w 150"/>
                              <a:gd name="T2" fmla="+- 0 16117 720"/>
                              <a:gd name="T3" fmla="*/ 16117 h 15397"/>
                              <a:gd name="T4" fmla="+- 0 11186 11036"/>
                              <a:gd name="T5" fmla="*/ T4 w 150"/>
                              <a:gd name="T6" fmla="+- 0 16117 720"/>
                              <a:gd name="T7" fmla="*/ 16117 h 15397"/>
                              <a:gd name="T8" fmla="+- 0 11186 11036"/>
                              <a:gd name="T9" fmla="*/ T8 w 150"/>
                              <a:gd name="T10" fmla="+- 0 720 720"/>
                              <a:gd name="T11" fmla="*/ 720 h 15397"/>
                              <a:gd name="T12" fmla="+- 0 11036 11036"/>
                              <a:gd name="T13" fmla="*/ T12 w 150"/>
                              <a:gd name="T14" fmla="+- 0 720 720"/>
                              <a:gd name="T15" fmla="*/ 720 h 15397"/>
                              <a:gd name="T16" fmla="+- 0 11036 11036"/>
                              <a:gd name="T17" fmla="*/ T16 w 150"/>
                              <a:gd name="T18" fmla="+- 0 16117 720"/>
                              <a:gd name="T19" fmla="*/ 16117 h 15397"/>
                            </a:gdLst>
                            <a:ahLst/>
                            <a:cxnLst>
                              <a:cxn ang="0">
                                <a:pos x="T1" y="T3"/>
                              </a:cxn>
                              <a:cxn ang="0">
                                <a:pos x="T5" y="T7"/>
                              </a:cxn>
                              <a:cxn ang="0">
                                <a:pos x="T9" y="T11"/>
                              </a:cxn>
                              <a:cxn ang="0">
                                <a:pos x="T13" y="T15"/>
                              </a:cxn>
                              <a:cxn ang="0">
                                <a:pos x="T17" y="T19"/>
                              </a:cxn>
                            </a:cxnLst>
                            <a:rect l="0" t="0" r="r" b="b"/>
                            <a:pathLst>
                              <a:path w="150" h="15397">
                                <a:moveTo>
                                  <a:pt x="0" y="15397"/>
                                </a:moveTo>
                                <a:lnTo>
                                  <a:pt x="150" y="15397"/>
                                </a:lnTo>
                                <a:lnTo>
                                  <a:pt x="150" y="0"/>
                                </a:lnTo>
                                <a:lnTo>
                                  <a:pt x="0" y="0"/>
                                </a:lnTo>
                                <a:lnTo>
                                  <a:pt x="0" y="153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F61141" id="Group 909" o:spid="_x0000_s1026" style="position:absolute;margin-left:551.8pt;margin-top:36pt;width:7.5pt;height:769.85pt;z-index:-251611136;mso-position-horizontal-relative:page;mso-position-vertical-relative:page" coordorigin="11036,720" coordsize="150,15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">
                <v:shape id="Freeform 910" o:spid="_x0000_s1027" style="position:absolute;left:11036;top:720;width:150;height:15397;visibility:visible;mso-wrap-style:square;v-text-anchor:top" coordsize="150,1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MA8MA&#10;AADcAAAADwAAAGRycy9kb3ducmV2LnhtbESPW2sCMRSE34X+h3AKfdNEwdvWKCIsSH2qlz4fNsfN&#10;6uZk2UTd/vtGKPg4zMw3zGLVuVrcqQ2VZw3DgQJBXHhTcanheMj7MxAhIhusPZOGXwqwWr71FpgZ&#10;/+Bvuu9jKRKEQ4YabIxNJmUoLDkMA98QJ+/sW4cxybaUpsVHgrtajpSaSIcVpwWLDW0sFdf9zWn4&#10;sThRXxc17qrzdpfb6bA8HXKtP9679SeISF18hf/bW6NhPprD80w6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HMA8MAAADcAAAADwAAAAAAAAAAAAAAAACYAgAAZHJzL2Rv&#10;d25yZXYueG1sUEsFBgAAAAAEAAQA9QAAAIgDAAAAAA==&#10;" path="m,15397r150,l150,,,,,15397xe" stroked="f">
                  <v:path arrowok="t" o:connecttype="custom" o:connectlocs="0,16117;150,16117;150,720;0,720;0,16117" o:connectangles="0,0,0,0,0"/>
                </v:shape>
                <w10:wrap anchorx="page" anchory="page"/>
              </v:group>
            </w:pict>
          </mc:Fallback>
        </mc:AlternateContent>
      </w:r>
      <w:r w:rsidRPr="001B6506">
        <w:rPr>
          <w:rFonts w:ascii="Times New Roman" w:eastAsia="Times New Roman" w:hAnsi="Times New Roman" w:cs="Times New Roman"/>
          <w:b/>
          <w:bCs/>
          <w:color w:val="044E9F"/>
          <w:sz w:val="27"/>
          <w:szCs w:val="27"/>
          <w:lang w:val="ro-RO"/>
        </w:rPr>
        <w:t>A.5.</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hAnsi="Times New Roman" w:cs="Times New Roman"/>
          <w:b/>
          <w:color w:val="2E74B5" w:themeColor="accent1" w:themeShade="BF"/>
          <w:sz w:val="27"/>
          <w:szCs w:val="27"/>
          <w:lang w:val="ro-RO"/>
        </w:rPr>
        <w:t xml:space="preserve">Evaluarea metodologiei propuse de stabilire a prețului de referință conf. art. 7 și art. 13 al Reg. (CE) </w:t>
      </w:r>
      <w:r w:rsidRPr="001B6506">
        <w:rPr>
          <w:rFonts w:ascii="Times New Roman" w:eastAsia="Times New Roman" w:hAnsi="Times New Roman" w:cs="Times New Roman"/>
          <w:b/>
          <w:bCs/>
          <w:color w:val="044E9F"/>
          <w:w w:val="110"/>
          <w:sz w:val="27"/>
          <w:szCs w:val="27"/>
          <w:lang w:val="ro-RO"/>
        </w:rPr>
        <w:t>715/2009</w:t>
      </w:r>
      <w:r w:rsidRPr="001B6506">
        <w:rPr>
          <w:rFonts w:ascii="Times New Roman" w:eastAsia="Times New Roman" w:hAnsi="Times New Roman" w:cs="Times New Roman"/>
          <w:b/>
          <w:bCs/>
          <w:color w:val="044E9F"/>
          <w:spacing w:val="1"/>
          <w:w w:val="110"/>
          <w:sz w:val="27"/>
          <w:szCs w:val="27"/>
          <w:lang w:val="ro-RO"/>
        </w:rPr>
        <w:t xml:space="preserve"> </w:t>
      </w:r>
      <w:r w:rsidRPr="001B6506">
        <w:rPr>
          <w:rFonts w:ascii="Times New Roman" w:eastAsia="Times New Roman" w:hAnsi="Times New Roman" w:cs="Times New Roman"/>
          <w:b/>
          <w:bCs/>
          <w:color w:val="044E9F"/>
          <w:sz w:val="27"/>
          <w:szCs w:val="27"/>
          <w:lang w:val="ro-RO"/>
        </w:rPr>
        <w:t>[art.</w:t>
      </w:r>
      <w:r w:rsidRPr="001B6506">
        <w:rPr>
          <w:rFonts w:ascii="Times New Roman" w:eastAsia="Times New Roman" w:hAnsi="Times New Roman" w:cs="Times New Roman"/>
          <w:b/>
          <w:bCs/>
          <w:color w:val="044E9F"/>
          <w:spacing w:val="52"/>
          <w:sz w:val="27"/>
          <w:szCs w:val="27"/>
          <w:lang w:val="ro-RO"/>
        </w:rPr>
        <w:t xml:space="preserve"> </w:t>
      </w:r>
      <w:r w:rsidRPr="001B6506">
        <w:rPr>
          <w:rFonts w:ascii="Times New Roman" w:eastAsia="Times New Roman" w:hAnsi="Times New Roman" w:cs="Times New Roman"/>
          <w:b/>
          <w:bCs/>
          <w:color w:val="044E9F"/>
          <w:w w:val="105"/>
          <w:sz w:val="27"/>
          <w:szCs w:val="27"/>
          <w:lang w:val="ro-RO"/>
        </w:rPr>
        <w:t>26(1)(a)(v)]</w:t>
      </w:r>
    </w:p>
    <w:p w14:paraId="43080C91" w14:textId="77777777" w:rsidR="009A55AB" w:rsidRPr="001B6506" w:rsidRDefault="009A55AB" w:rsidP="00CE60A4">
      <w:pPr>
        <w:spacing w:before="1" w:after="0" w:line="130" w:lineRule="exact"/>
        <w:jc w:val="both"/>
        <w:rPr>
          <w:rFonts w:ascii="Times New Roman" w:hAnsi="Times New Roman" w:cs="Times New Roman"/>
          <w:sz w:val="13"/>
          <w:szCs w:val="13"/>
          <w:lang w:val="ro-RO"/>
        </w:rPr>
      </w:pPr>
    </w:p>
    <w:p w14:paraId="26D6F324"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E4552B1" w14:textId="77777777" w:rsidR="009A55AB" w:rsidRPr="001B6506" w:rsidRDefault="009A55AB" w:rsidP="00CE60A4">
      <w:pPr>
        <w:pStyle w:val="TableParagraph"/>
        <w:ind w:left="405" w:right="86"/>
        <w:jc w:val="both"/>
        <w:rPr>
          <w:rFonts w:ascii="Times New Roman" w:hAnsi="Times New Roman" w:cs="Times New Roman"/>
          <w:spacing w:val="-1"/>
          <w:sz w:val="20"/>
          <w:szCs w:val="20"/>
          <w:lang w:val="ro-RO"/>
        </w:rPr>
      </w:pPr>
      <w:r w:rsidRPr="001B6506">
        <w:rPr>
          <w:rFonts w:ascii="Times New Roman" w:hAnsi="Times New Roman" w:cs="Times New Roman"/>
          <w:spacing w:val="-1"/>
          <w:sz w:val="20"/>
          <w:szCs w:val="20"/>
          <w:lang w:val="ro-RO"/>
        </w:rPr>
        <w:t xml:space="preserve">Agenția va evalua conformarea </w:t>
      </w:r>
      <w:r w:rsidRPr="001B6506">
        <w:rPr>
          <w:rFonts w:ascii="Times New Roman" w:hAnsi="Times New Roman" w:cs="Times New Roman"/>
          <w:sz w:val="20"/>
          <w:szCs w:val="20"/>
          <w:lang w:val="ro-RO"/>
        </w:rPr>
        <w:t>MPR la principiile stabilite în art.</w:t>
      </w:r>
      <w:r w:rsidRPr="001B6506">
        <w:rPr>
          <w:rFonts w:ascii="Times New Roman" w:hAnsi="Times New Roman" w:cs="Times New Roman"/>
          <w:spacing w:val="1"/>
          <w:sz w:val="20"/>
          <w:szCs w:val="20"/>
          <w:lang w:val="ro-RO"/>
        </w:rPr>
        <w:t xml:space="preserve"> </w:t>
      </w:r>
      <w:r w:rsidRPr="001B6506">
        <w:rPr>
          <w:rFonts w:ascii="Times New Roman" w:hAnsi="Times New Roman" w:cs="Times New Roman"/>
          <w:sz w:val="20"/>
          <w:szCs w:val="20"/>
          <w:lang w:val="ro-RO"/>
        </w:rPr>
        <w:t>7</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[art.27(2)(b)(1)].</w:t>
      </w:r>
      <w:r w:rsidRPr="001B6506">
        <w:rPr>
          <w:rFonts w:ascii="Times New Roman" w:hAnsi="Times New Roman" w:cs="Times New Roman"/>
          <w:spacing w:val="3"/>
          <w:sz w:val="20"/>
          <w:szCs w:val="20"/>
          <w:lang w:val="ro-RO"/>
        </w:rPr>
        <w:t xml:space="preserve"> Pentru a explica criteriul </w:t>
      </w:r>
      <w:r w:rsidRPr="001B6506">
        <w:rPr>
          <w:rFonts w:ascii="Times New Roman" w:hAnsi="Times New Roman" w:cs="Times New Roman"/>
          <w:spacing w:val="-1"/>
          <w:sz w:val="20"/>
          <w:szCs w:val="20"/>
          <w:lang w:val="ro-RO"/>
        </w:rPr>
        <w:t>utilizat pentru această analiză,</w:t>
      </w:r>
      <w:r w:rsidRPr="001B6506">
        <w:rPr>
          <w:rFonts w:ascii="Times New Roman" w:hAnsi="Times New Roman" w:cs="Times New Roman"/>
          <w:spacing w:val="13"/>
          <w:sz w:val="20"/>
          <w:szCs w:val="20"/>
          <w:lang w:val="ro-RO"/>
        </w:rPr>
        <w:t xml:space="preserve"> </w:t>
      </w:r>
      <w:r w:rsidRPr="001B6506">
        <w:rPr>
          <w:rFonts w:ascii="Times New Roman" w:hAnsi="Times New Roman" w:cs="Times New Roman"/>
          <w:sz w:val="20"/>
          <w:szCs w:val="20"/>
          <w:lang w:val="ro-RO"/>
        </w:rPr>
        <w:t>modelul furnizează o listă neexhaustivă de sugestii de urmărit în evaluare</w:t>
      </w:r>
      <w:r w:rsidRPr="001B6506">
        <w:rPr>
          <w:rFonts w:ascii="Times New Roman" w:hAnsi="Times New Roman" w:cs="Times New Roman"/>
          <w:spacing w:val="-1"/>
          <w:sz w:val="20"/>
          <w:szCs w:val="20"/>
          <w:lang w:val="ro-RO"/>
        </w:rPr>
        <w:t xml:space="preserve">. </w:t>
      </w:r>
    </w:p>
    <w:p w14:paraId="64820546" w14:textId="77777777" w:rsidR="009A55AB" w:rsidRPr="001B6506" w:rsidRDefault="009A55AB" w:rsidP="00CE60A4">
      <w:pPr>
        <w:pStyle w:val="TableParagraph"/>
        <w:ind w:left="405" w:right="86"/>
        <w:jc w:val="both"/>
        <w:rPr>
          <w:rFonts w:ascii="Times New Roman" w:hAnsi="Times New Roman" w:cs="Times New Roman"/>
          <w:spacing w:val="-1"/>
          <w:sz w:val="20"/>
          <w:szCs w:val="20"/>
          <w:lang w:val="ro-RO"/>
        </w:rPr>
      </w:pPr>
    </w:p>
    <w:p w14:paraId="6B113860" w14:textId="77777777" w:rsidR="009A55AB" w:rsidRPr="001B6506" w:rsidRDefault="009A55AB" w:rsidP="00CE60A4">
      <w:pPr>
        <w:pStyle w:val="TableParagraph"/>
        <w:ind w:left="405" w:right="86"/>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Analizele cantitative și sprijinul părților interesate vor fi luate de Agenția ca probă. Atunci când aceste dovezi nu sunt disponibile, conformitatea va fi revizuită pe baza explicațiilor furnizate.</w:t>
      </w:r>
    </w:p>
    <w:p w14:paraId="0EACB4F0" w14:textId="77777777" w:rsidR="009A55AB" w:rsidRPr="001B6506" w:rsidRDefault="009A55AB" w:rsidP="00CE60A4">
      <w:pPr>
        <w:spacing w:before="1" w:after="0" w:line="190" w:lineRule="exact"/>
        <w:jc w:val="both"/>
        <w:rPr>
          <w:rFonts w:ascii="Times New Roman" w:hAnsi="Times New Roman" w:cs="Times New Roman"/>
          <w:sz w:val="19"/>
          <w:szCs w:val="19"/>
          <w:lang w:val="ro-RO"/>
        </w:rPr>
      </w:pPr>
    </w:p>
    <w:p w14:paraId="12A60A9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854822A" w14:textId="77777777" w:rsidR="00BA1758" w:rsidRDefault="00BA1758" w:rsidP="00CE60A4">
      <w:pPr>
        <w:spacing w:after="0" w:line="317" w:lineRule="auto"/>
        <w:ind w:left="105" w:right="695"/>
        <w:jc w:val="both"/>
        <w:rPr>
          <w:rFonts w:ascii="Times New Roman" w:eastAsia="Times New Roman" w:hAnsi="Times New Roman" w:cs="Times New Roman"/>
          <w:color w:val="044E9F"/>
          <w:sz w:val="24"/>
          <w:szCs w:val="24"/>
          <w:lang w:val="ro-RO"/>
        </w:rPr>
      </w:pPr>
    </w:p>
    <w:p w14:paraId="06F2286B" w14:textId="77777777" w:rsidR="009A55AB" w:rsidRPr="001B6506" w:rsidRDefault="009A55AB" w:rsidP="00CE60A4">
      <w:pPr>
        <w:spacing w:after="0" w:line="317" w:lineRule="auto"/>
        <w:ind w:left="105" w:right="695"/>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A.5.A.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eastAsia="Times New Roman" w:hAnsi="Times New Roman" w:cs="Times New Roman"/>
          <w:color w:val="044E9F"/>
          <w:sz w:val="24"/>
          <w:szCs w:val="24"/>
          <w:lang w:val="ro-RO"/>
        </w:rPr>
        <w:t>MPR</w:t>
      </w:r>
      <w:r w:rsidRPr="001B6506">
        <w:rPr>
          <w:rFonts w:ascii="Times New Roman" w:eastAsia="Times New Roman" w:hAnsi="Times New Roman" w:cs="Times New Roman"/>
          <w:color w:val="044E9F"/>
          <w:spacing w:val="32"/>
          <w:sz w:val="24"/>
          <w:szCs w:val="24"/>
          <w:lang w:val="ro-RO"/>
        </w:rPr>
        <w:t xml:space="preserve"> </w:t>
      </w:r>
      <w:r w:rsidRPr="001B6506">
        <w:rPr>
          <w:rFonts w:ascii="Times New Roman" w:hAnsi="Times New Roman" w:cs="Times New Roman"/>
          <w:color w:val="2E74B5" w:themeColor="accent1" w:themeShade="BF"/>
          <w:sz w:val="24"/>
          <w:szCs w:val="24"/>
          <w:lang w:val="ro-RO"/>
        </w:rPr>
        <w:t>ar trebui:</w:t>
      </w:r>
      <w:r w:rsidRPr="001B6506">
        <w:rPr>
          <w:rFonts w:ascii="Times New Roman" w:hAnsi="Times New Roman" w:cs="Times New Roman"/>
          <w:color w:val="2E74B5" w:themeColor="accent1" w:themeShade="BF"/>
          <w:spacing w:val="-5"/>
          <w:sz w:val="24"/>
          <w:szCs w:val="24"/>
          <w:lang w:val="ro-RO"/>
        </w:rPr>
        <w:t xml:space="preserve"> să permită UR să reproducă calcularea prețuri</w:t>
      </w:r>
      <w:r>
        <w:rPr>
          <w:rFonts w:ascii="Times New Roman" w:hAnsi="Times New Roman" w:cs="Times New Roman"/>
          <w:color w:val="2E74B5" w:themeColor="accent1" w:themeShade="BF"/>
          <w:spacing w:val="-5"/>
          <w:sz w:val="24"/>
          <w:szCs w:val="24"/>
          <w:lang w:val="ro-RO"/>
        </w:rPr>
        <w:t>lor de referință și prognoza lor</w:t>
      </w:r>
      <w:r w:rsidRPr="001B6506">
        <w:rPr>
          <w:rFonts w:ascii="Times New Roman" w:hAnsi="Times New Roman" w:cs="Times New Roman"/>
          <w:color w:val="2E74B5" w:themeColor="accent1" w:themeShade="BF"/>
          <w:spacing w:val="-5"/>
          <w:sz w:val="24"/>
          <w:szCs w:val="24"/>
          <w:lang w:val="ro-RO"/>
        </w:rPr>
        <w:t xml:space="preserve"> exactă</w:t>
      </w:r>
      <w:r w:rsidRPr="001B6506">
        <w:rPr>
          <w:rFonts w:ascii="Times New Roman" w:eastAsia="Times New Roman" w:hAnsi="Times New Roman" w:cs="Times New Roman"/>
          <w:color w:val="2E74B5" w:themeColor="accent1" w:themeShade="BF"/>
          <w:w w:val="113"/>
          <w:sz w:val="24"/>
          <w:szCs w:val="24"/>
          <w:lang w:val="ro-RO"/>
        </w:rPr>
        <w:t>.</w:t>
      </w:r>
    </w:p>
    <w:p w14:paraId="13053C42" w14:textId="77777777" w:rsidR="009A55AB" w:rsidRPr="001B6506" w:rsidRDefault="009A55AB" w:rsidP="00CE60A4">
      <w:pPr>
        <w:spacing w:before="5" w:after="0" w:line="160" w:lineRule="exact"/>
        <w:jc w:val="both"/>
        <w:rPr>
          <w:rFonts w:ascii="Times New Roman" w:hAnsi="Times New Roman" w:cs="Times New Roman"/>
          <w:sz w:val="16"/>
          <w:szCs w:val="16"/>
          <w:lang w:val="ro-RO"/>
        </w:rPr>
      </w:pPr>
    </w:p>
    <w:p w14:paraId="4AE569F9"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E1F3F8F" w14:textId="77777777" w:rsidR="009A55AB" w:rsidRPr="001B6506" w:rsidRDefault="009A55AB" w:rsidP="00CE60A4">
      <w:pPr>
        <w:pStyle w:val="TableParagraph"/>
        <w:spacing w:line="239" w:lineRule="auto"/>
        <w:ind w:left="44" w:right="300"/>
        <w:jc w:val="both"/>
        <w:rPr>
          <w:rFonts w:ascii="Times New Roman" w:eastAsia="Calibri" w:hAnsi="Times New Roman" w:cs="Times New Roman"/>
          <w:sz w:val="20"/>
          <w:szCs w:val="20"/>
          <w:lang w:val="ro-RO"/>
        </w:rPr>
      </w:pPr>
      <w:r w:rsidRPr="001B6506">
        <w:rPr>
          <w:rFonts w:ascii="Times New Roman" w:hAnsi="Times New Roman" w:cs="Times New Roman"/>
          <w:spacing w:val="-1"/>
          <w:sz w:val="20"/>
          <w:szCs w:val="20"/>
          <w:lang w:val="ro-RO"/>
        </w:rPr>
        <w:t>Descrierea</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MPR și a celorlalte elemente cuprinse în acest model ar trebui să fie instrumentale pentru a permite reproducerea calculelor prețurilor de referință</w:t>
      </w:r>
      <w:r w:rsidRPr="001B6506">
        <w:rPr>
          <w:rFonts w:ascii="Times New Roman" w:hAnsi="Times New Roman" w:cs="Times New Roman"/>
          <w:spacing w:val="-1"/>
          <w:sz w:val="20"/>
          <w:szCs w:val="20"/>
          <w:lang w:val="ro-RO"/>
        </w:rPr>
        <w:t>.</w:t>
      </w:r>
      <w:r w:rsidRPr="001B6506">
        <w:rPr>
          <w:rFonts w:ascii="Times New Roman" w:hAnsi="Times New Roman" w:cs="Times New Roman"/>
          <w:spacing w:val="-3"/>
          <w:sz w:val="20"/>
          <w:szCs w:val="20"/>
          <w:lang w:val="ro-RO"/>
        </w:rPr>
        <w:t xml:space="preserve"> Specificați modul și ordinea în care sunt utilizate aceste elemente pentru calcularea</w:t>
      </w:r>
      <w:r w:rsidRPr="001B6506">
        <w:rPr>
          <w:rFonts w:ascii="Times New Roman" w:hAnsi="Times New Roman" w:cs="Times New Roman"/>
          <w:spacing w:val="-2"/>
          <w:sz w:val="20"/>
          <w:szCs w:val="20"/>
          <w:lang w:val="ro-RO"/>
        </w:rPr>
        <w:t xml:space="preserve"> </w:t>
      </w:r>
      <w:r w:rsidRPr="001B6506">
        <w:rPr>
          <w:rFonts w:ascii="Times New Roman" w:hAnsi="Times New Roman" w:cs="Times New Roman"/>
          <w:sz w:val="20"/>
          <w:szCs w:val="20"/>
          <w:lang w:val="ro-RO"/>
        </w:rPr>
        <w:t>MPR.</w:t>
      </w:r>
    </w:p>
    <w:p w14:paraId="6FD6437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9E60E83" w14:textId="77777777" w:rsidR="009A55AB" w:rsidRPr="001B6506" w:rsidRDefault="009A55AB" w:rsidP="00CE60A4">
      <w:pPr>
        <w:spacing w:after="0" w:line="240" w:lineRule="auto"/>
        <w:ind w:left="265" w:right="2616"/>
        <w:jc w:val="both"/>
        <w:rPr>
          <w:rFonts w:ascii="Times New Roman" w:eastAsia="Times New Roman" w:hAnsi="Times New Roman" w:cs="Times New Roman"/>
          <w:w w:val="116"/>
          <w:sz w:val="20"/>
          <w:szCs w:val="20"/>
          <w:lang w:val="ro-RO"/>
        </w:rPr>
      </w:pPr>
      <w:r w:rsidRPr="001B6506">
        <w:rPr>
          <w:rFonts w:ascii="Times New Roman" w:eastAsia="Times New Roman" w:hAnsi="Times New Roman" w:cs="Times New Roman"/>
          <w:w w:val="116"/>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59C75D94" w14:textId="77777777" w:rsidR="009A55AB" w:rsidRPr="001B6506" w:rsidRDefault="009A55AB" w:rsidP="00CE60A4">
      <w:pPr>
        <w:spacing w:before="5" w:after="0" w:line="110" w:lineRule="exact"/>
        <w:jc w:val="both"/>
        <w:rPr>
          <w:rFonts w:ascii="Times New Roman" w:hAnsi="Times New Roman" w:cs="Times New Roman"/>
          <w:sz w:val="20"/>
          <w:szCs w:val="20"/>
          <w:lang w:val="ro-RO"/>
        </w:rPr>
      </w:pPr>
    </w:p>
    <w:p w14:paraId="505DD42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5E34F402" w14:textId="267FEB92" w:rsidR="007B2FD9" w:rsidRPr="001B6506" w:rsidRDefault="007B2FD9" w:rsidP="003232FD">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3232FD">
        <w:rPr>
          <w:rFonts w:ascii="Times New Roman" w:hAnsi="Times New Roman" w:cs="Times New Roman"/>
          <w:sz w:val="20"/>
          <w:szCs w:val="20"/>
          <w:lang w:val="ro-RO"/>
        </w:rPr>
        <w:t>Anexa 1: Prezentarea metodologiei propuse pentru determinarea tarifelor pentru serviciul de transport a gazelor. – Cap.III</w:t>
      </w:r>
    </w:p>
    <w:p w14:paraId="3A9FB5E7" w14:textId="370537A8" w:rsidR="009A55AB" w:rsidRPr="001B6506" w:rsidRDefault="009A55AB" w:rsidP="00CE60A4">
      <w:pPr>
        <w:spacing w:after="0" w:line="200" w:lineRule="exact"/>
        <w:ind w:firstLine="300"/>
        <w:jc w:val="both"/>
        <w:rPr>
          <w:rFonts w:ascii="Times New Roman" w:hAnsi="Times New Roman" w:cs="Times New Roman"/>
          <w:sz w:val="20"/>
          <w:szCs w:val="20"/>
          <w:lang w:val="ro-RO"/>
        </w:rPr>
      </w:pPr>
    </w:p>
    <w:p w14:paraId="1C12367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1BF2029" w14:textId="77777777" w:rsidR="009A55AB" w:rsidRDefault="009A55AB" w:rsidP="00CE60A4">
      <w:pPr>
        <w:spacing w:after="0" w:line="200" w:lineRule="exact"/>
        <w:jc w:val="both"/>
        <w:rPr>
          <w:rFonts w:ascii="Times New Roman" w:hAnsi="Times New Roman" w:cs="Times New Roman"/>
          <w:sz w:val="20"/>
          <w:szCs w:val="20"/>
          <w:lang w:val="ro-RO"/>
        </w:rPr>
      </w:pPr>
    </w:p>
    <w:p w14:paraId="1D1255CF" w14:textId="77777777" w:rsidR="00BA1758" w:rsidRPr="001B6506" w:rsidRDefault="00BA1758" w:rsidP="00CE60A4">
      <w:pPr>
        <w:spacing w:after="0" w:line="200" w:lineRule="exact"/>
        <w:jc w:val="both"/>
        <w:rPr>
          <w:rFonts w:ascii="Times New Roman" w:hAnsi="Times New Roman" w:cs="Times New Roman"/>
          <w:sz w:val="20"/>
          <w:szCs w:val="20"/>
          <w:lang w:val="ro-RO"/>
        </w:rPr>
      </w:pPr>
    </w:p>
    <w:p w14:paraId="3BD0B5A5" w14:textId="77777777" w:rsidR="009A55AB" w:rsidRPr="001B6506" w:rsidRDefault="009A55AB" w:rsidP="00CE60A4">
      <w:pPr>
        <w:spacing w:after="0" w:line="317" w:lineRule="auto"/>
        <w:ind w:left="105" w:right="910"/>
        <w:jc w:val="both"/>
        <w:rPr>
          <w:rFonts w:ascii="Times New Roman" w:eastAsia="Times New Roman" w:hAnsi="Times New Roman" w:cs="Times New Roman"/>
          <w:color w:val="2E74B5" w:themeColor="accent1" w:themeShade="BF"/>
          <w:sz w:val="24"/>
          <w:szCs w:val="24"/>
          <w:lang w:val="ro-RO"/>
        </w:rPr>
      </w:pPr>
      <w:r w:rsidRPr="001B6506">
        <w:rPr>
          <w:rFonts w:ascii="Times New Roman" w:eastAsia="Times New Roman" w:hAnsi="Times New Roman" w:cs="Times New Roman"/>
          <w:color w:val="044E9F"/>
          <w:sz w:val="24"/>
          <w:szCs w:val="24"/>
          <w:lang w:val="ro-RO"/>
        </w:rPr>
        <w:t>A.5.B.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hAnsi="Times New Roman" w:cs="Times New Roman"/>
          <w:color w:val="2E74B5" w:themeColor="accent1" w:themeShade="BF"/>
          <w:sz w:val="24"/>
          <w:szCs w:val="24"/>
          <w:lang w:val="ro-RO"/>
        </w:rPr>
        <w:t>MPR</w:t>
      </w:r>
      <w:r w:rsidRPr="001B6506">
        <w:rPr>
          <w:rFonts w:ascii="Times New Roman" w:hAnsi="Times New Roman" w:cs="Times New Roman"/>
          <w:color w:val="2E74B5" w:themeColor="accent1" w:themeShade="BF"/>
          <w:spacing w:val="-5"/>
          <w:sz w:val="24"/>
          <w:szCs w:val="24"/>
          <w:lang w:val="ro-RO"/>
        </w:rPr>
        <w:t xml:space="preserve"> </w:t>
      </w:r>
      <w:r w:rsidRPr="001B6506">
        <w:rPr>
          <w:rFonts w:ascii="Times New Roman" w:hAnsi="Times New Roman" w:cs="Times New Roman"/>
          <w:color w:val="2E74B5" w:themeColor="accent1" w:themeShade="BF"/>
          <w:sz w:val="24"/>
          <w:szCs w:val="24"/>
          <w:lang w:val="ro-RO"/>
        </w:rPr>
        <w:t>ia în considerare costurile reale pentru furnizarea serviciilor de transport, ținând cont de nivelul de complexitate al rețelei de transport</w:t>
      </w:r>
      <w:r w:rsidRPr="001B6506">
        <w:rPr>
          <w:rFonts w:ascii="Times New Roman" w:eastAsia="Times New Roman" w:hAnsi="Times New Roman" w:cs="Times New Roman"/>
          <w:color w:val="2E74B5" w:themeColor="accent1" w:themeShade="BF"/>
          <w:w w:val="108"/>
          <w:sz w:val="24"/>
          <w:szCs w:val="24"/>
          <w:lang w:val="ro-RO"/>
        </w:rPr>
        <w:t>.</w:t>
      </w:r>
    </w:p>
    <w:p w14:paraId="50D556CE" w14:textId="77777777" w:rsidR="009A55AB" w:rsidRPr="001B6506" w:rsidRDefault="009A55AB" w:rsidP="00CE60A4">
      <w:pPr>
        <w:spacing w:before="5" w:after="0" w:line="160" w:lineRule="exact"/>
        <w:jc w:val="both"/>
        <w:rPr>
          <w:rFonts w:ascii="Times New Roman" w:hAnsi="Times New Roman" w:cs="Times New Roman"/>
          <w:sz w:val="16"/>
          <w:szCs w:val="16"/>
          <w:lang w:val="ro-RO"/>
        </w:rPr>
      </w:pPr>
    </w:p>
    <w:p w14:paraId="1790F0F5" w14:textId="77777777" w:rsidR="009A55AB" w:rsidRPr="001B6506" w:rsidRDefault="009A55AB" w:rsidP="00CE60A4">
      <w:pPr>
        <w:spacing w:after="0" w:line="298" w:lineRule="auto"/>
        <w:ind w:left="405" w:right="709"/>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Evaluați reflectarea costurilor aferentă</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MPR</w:t>
      </w:r>
      <w:r w:rsidRPr="001B6506">
        <w:rPr>
          <w:rFonts w:ascii="Times New Roman" w:hAnsi="Times New Roman" w:cs="Times New Roman"/>
          <w:spacing w:val="-3"/>
          <w:sz w:val="20"/>
          <w:szCs w:val="20"/>
          <w:lang w:val="ro-RO"/>
        </w:rPr>
        <w:t>, legat de nivelul de complexitate și de caracteristicile tehnice ale rețelei de transport</w:t>
      </w:r>
      <w:r w:rsidRPr="001B6506">
        <w:rPr>
          <w:rFonts w:ascii="Times New Roman" w:hAnsi="Times New Roman" w:cs="Times New Roman"/>
          <w:spacing w:val="-1"/>
          <w:sz w:val="20"/>
          <w:szCs w:val="20"/>
          <w:lang w:val="ro-RO"/>
        </w:rPr>
        <w:t>.</w:t>
      </w:r>
      <w:r w:rsidRPr="001B6506">
        <w:rPr>
          <w:rFonts w:ascii="Times New Roman" w:hAnsi="Times New Roman" w:cs="Times New Roman"/>
          <w:spacing w:val="-3"/>
          <w:sz w:val="20"/>
          <w:szCs w:val="20"/>
          <w:lang w:val="ro-RO"/>
        </w:rPr>
        <w:t xml:space="preserve"> Evaluarea se poate baza pe elemente precum</w:t>
      </w:r>
      <w:r w:rsidRPr="001B6506">
        <w:rPr>
          <w:rFonts w:ascii="Times New Roman" w:hAnsi="Times New Roman" w:cs="Times New Roman"/>
          <w:sz w:val="20"/>
          <w:szCs w:val="20"/>
          <w:lang w:val="ro-RO"/>
        </w:rPr>
        <w:t>:</w:t>
      </w:r>
    </w:p>
    <w:p w14:paraId="2E7898FC" w14:textId="77777777" w:rsidR="009A55AB" w:rsidRPr="001B6506" w:rsidRDefault="009A55AB" w:rsidP="00CE60A4">
      <w:pPr>
        <w:spacing w:before="2" w:after="0" w:line="160" w:lineRule="exact"/>
        <w:jc w:val="both"/>
        <w:rPr>
          <w:rFonts w:ascii="Times New Roman" w:hAnsi="Times New Roman" w:cs="Times New Roman"/>
          <w:sz w:val="20"/>
          <w:szCs w:val="20"/>
          <w:lang w:val="ro-RO"/>
        </w:rPr>
      </w:pPr>
    </w:p>
    <w:p w14:paraId="6391B4F1" w14:textId="77777777" w:rsidR="009A55AB" w:rsidRPr="001B6506" w:rsidRDefault="009A55AB" w:rsidP="00CE60A4">
      <w:pPr>
        <w:pStyle w:val="ListParagraph"/>
        <w:numPr>
          <w:ilvl w:val="0"/>
          <w:numId w:val="6"/>
        </w:numPr>
        <w:tabs>
          <w:tab w:val="left" w:pos="455"/>
        </w:tabs>
        <w:spacing w:before="1"/>
        <w:ind w:right="334" w:hanging="359"/>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Cum influențează nivelul de complexitate și caracteristicile tehnice ale rețelei de transport alegerea MPR?</w:t>
      </w:r>
    </w:p>
    <w:p w14:paraId="67D760A2" w14:textId="77777777" w:rsidR="009A55AB" w:rsidRPr="001B6506" w:rsidRDefault="009A55AB" w:rsidP="00CE60A4">
      <w:pPr>
        <w:pStyle w:val="ListParagraph"/>
        <w:numPr>
          <w:ilvl w:val="1"/>
          <w:numId w:val="6"/>
        </w:numPr>
        <w:tabs>
          <w:tab w:val="left" w:pos="373"/>
        </w:tabs>
        <w:spacing w:before="1"/>
        <w:ind w:right="464" w:hanging="365"/>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Utilizarea sau neutilizarea semnalelor locale este legată de nivelul de complexitate și de caracteristicile tehnice ale rețelei de transport</w:t>
      </w:r>
      <w:r w:rsidRPr="001B6506">
        <w:rPr>
          <w:rFonts w:ascii="Times New Roman" w:hAnsi="Times New Roman" w:cs="Times New Roman"/>
          <w:spacing w:val="-1"/>
          <w:sz w:val="20"/>
          <w:szCs w:val="20"/>
          <w:lang w:val="ro-RO"/>
        </w:rPr>
        <w:t>?</w:t>
      </w:r>
    </w:p>
    <w:p w14:paraId="4CA313F2" w14:textId="77777777" w:rsidR="009A55AB" w:rsidRPr="001B6506" w:rsidRDefault="009A55AB" w:rsidP="00CE60A4">
      <w:pPr>
        <w:pStyle w:val="ListParagraph"/>
        <w:numPr>
          <w:ilvl w:val="0"/>
          <w:numId w:val="6"/>
        </w:numPr>
        <w:tabs>
          <w:tab w:val="left" w:pos="455"/>
        </w:tabs>
        <w:spacing w:before="1" w:line="229" w:lineRule="exact"/>
        <w:ind w:hanging="359"/>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Cum afectează alegerea divizării pe puncte de intrare/ieșire reflectarea costurilor pentru prețurile de referință</w:t>
      </w:r>
      <w:r w:rsidRPr="001B6506">
        <w:rPr>
          <w:rFonts w:ascii="Times New Roman" w:hAnsi="Times New Roman" w:cs="Times New Roman"/>
          <w:spacing w:val="-1"/>
          <w:sz w:val="20"/>
          <w:szCs w:val="20"/>
          <w:lang w:val="ro-RO"/>
        </w:rPr>
        <w:t>?</w:t>
      </w:r>
    </w:p>
    <w:p w14:paraId="274116BD" w14:textId="77777777" w:rsidR="009A55AB" w:rsidRPr="001B6506" w:rsidRDefault="009A55AB" w:rsidP="00CE60A4">
      <w:pPr>
        <w:pStyle w:val="ListParagraph"/>
        <w:numPr>
          <w:ilvl w:val="0"/>
          <w:numId w:val="6"/>
        </w:numPr>
        <w:tabs>
          <w:tab w:val="left" w:pos="455"/>
        </w:tabs>
        <w:spacing w:line="229" w:lineRule="exact"/>
        <w:ind w:hanging="359"/>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Cum se leagă prețurile de referință bazate pe puncte de intrare/ieșire la costurile</w:t>
      </w:r>
      <w:r w:rsidRPr="001B6506">
        <w:rPr>
          <w:rFonts w:ascii="Times New Roman" w:hAnsi="Times New Roman" w:cs="Times New Roman"/>
          <w:spacing w:val="-1"/>
          <w:sz w:val="20"/>
          <w:szCs w:val="20"/>
          <w:lang w:val="ro-RO"/>
        </w:rPr>
        <w:t xml:space="preserve"> suport ale rețelei?</w:t>
      </w:r>
    </w:p>
    <w:p w14:paraId="071212C0" w14:textId="77777777" w:rsidR="009A55AB" w:rsidRPr="001B6506" w:rsidRDefault="009A55AB" w:rsidP="00CE60A4">
      <w:pPr>
        <w:pStyle w:val="ListParagraph"/>
        <w:numPr>
          <w:ilvl w:val="0"/>
          <w:numId w:val="6"/>
        </w:numPr>
        <w:tabs>
          <w:tab w:val="left" w:pos="455"/>
        </w:tabs>
        <w:spacing w:before="1"/>
        <w:ind w:hanging="359"/>
        <w:jc w:val="both"/>
        <w:rPr>
          <w:rFonts w:ascii="Times New Roman" w:eastAsia="Calibri" w:hAnsi="Times New Roman" w:cs="Times New Roman"/>
          <w:sz w:val="20"/>
          <w:szCs w:val="20"/>
          <w:lang w:val="ro-RO"/>
        </w:rPr>
      </w:pPr>
      <w:r w:rsidRPr="001B6506">
        <w:rPr>
          <w:rFonts w:ascii="Times New Roman" w:hAnsi="Times New Roman" w:cs="Times New Roman"/>
          <w:spacing w:val="-1"/>
          <w:sz w:val="20"/>
          <w:szCs w:val="20"/>
          <w:lang w:val="ro-RO"/>
        </w:rPr>
        <w:t>Indicați orice alte elemente ale</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z w:val="20"/>
          <w:szCs w:val="20"/>
          <w:lang w:val="ro-RO"/>
        </w:rPr>
        <w:t>MPR</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 xml:space="preserve">relevante pentru evaluarea reflectării costurilor </w:t>
      </w:r>
      <w:r w:rsidRPr="001B6506">
        <w:rPr>
          <w:rFonts w:ascii="Times New Roman" w:hAnsi="Times New Roman" w:cs="Times New Roman"/>
          <w:sz w:val="20"/>
          <w:szCs w:val="20"/>
          <w:lang w:val="ro-RO"/>
        </w:rPr>
        <w:t>MPR</w:t>
      </w:r>
    </w:p>
    <w:p w14:paraId="5B660B2B" w14:textId="77777777" w:rsidR="009A55AB" w:rsidRPr="001B6506" w:rsidRDefault="009A55AB" w:rsidP="00CE60A4">
      <w:pPr>
        <w:spacing w:before="8" w:after="0" w:line="190" w:lineRule="exact"/>
        <w:ind w:left="567"/>
        <w:jc w:val="both"/>
        <w:rPr>
          <w:rFonts w:ascii="Times New Roman" w:hAnsi="Times New Roman" w:cs="Times New Roman"/>
          <w:sz w:val="20"/>
          <w:szCs w:val="20"/>
          <w:lang w:val="ro-RO"/>
        </w:rPr>
      </w:pPr>
    </w:p>
    <w:p w14:paraId="74C74C0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CBCBFD3" w14:textId="77777777" w:rsidR="009A55AB" w:rsidRPr="001B6506" w:rsidRDefault="009A55AB" w:rsidP="00CE60A4">
      <w:pPr>
        <w:spacing w:after="0" w:line="240" w:lineRule="auto"/>
        <w:ind w:left="265" w:right="2616"/>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6"/>
          <w:sz w:val="20"/>
          <w:szCs w:val="20"/>
          <w:lang w:val="ro-RO"/>
        </w:rPr>
        <w:t>Referire la documentul/documentele de consultare. Identificați documentul și pagina/paginile relevante</w:t>
      </w:r>
      <w:r w:rsidRPr="001B6506">
        <w:rPr>
          <w:rFonts w:ascii="Times New Roman" w:eastAsia="Times New Roman" w:hAnsi="Times New Roman" w:cs="Times New Roman"/>
          <w:w w:val="117"/>
          <w:sz w:val="20"/>
          <w:szCs w:val="20"/>
          <w:lang w:val="ro-RO"/>
        </w:rPr>
        <w:t>.</w:t>
      </w:r>
    </w:p>
    <w:p w14:paraId="1017D14E" w14:textId="5AE3F899" w:rsidR="009A55AB" w:rsidRPr="001B6506" w:rsidRDefault="009A55AB" w:rsidP="00CE60A4">
      <w:pPr>
        <w:spacing w:before="5" w:after="0" w:line="110" w:lineRule="exact"/>
        <w:jc w:val="both"/>
        <w:rPr>
          <w:rFonts w:ascii="Times New Roman" w:hAnsi="Times New Roman" w:cs="Times New Roman"/>
          <w:sz w:val="11"/>
          <w:szCs w:val="11"/>
          <w:lang w:val="ro-RO"/>
        </w:rPr>
      </w:pPr>
    </w:p>
    <w:p w14:paraId="7CC55408"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227752C6" w14:textId="77777777" w:rsidR="00BC1A66" w:rsidRPr="001B6506" w:rsidRDefault="00BC1A66" w:rsidP="00E765BD">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E765BD">
        <w:rPr>
          <w:rFonts w:ascii="Times New Roman" w:hAnsi="Times New Roman" w:cs="Times New Roman"/>
          <w:sz w:val="20"/>
          <w:szCs w:val="20"/>
          <w:lang w:val="ro-RO"/>
        </w:rPr>
        <w:t>Anexa 1: Prezentarea metodologiei propuse pentru determinarea tarifelor pentru serviciul de transport a gazelor. – Cap.I</w:t>
      </w:r>
    </w:p>
    <w:p w14:paraId="5A6E598F"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372A3CA" w14:textId="77777777" w:rsidR="00BA1758" w:rsidRDefault="00BA1758" w:rsidP="00CE60A4">
      <w:pPr>
        <w:spacing w:after="0" w:line="240" w:lineRule="auto"/>
        <w:ind w:left="105" w:right="-20"/>
        <w:jc w:val="both"/>
        <w:rPr>
          <w:rFonts w:ascii="Times New Roman" w:eastAsia="Times New Roman" w:hAnsi="Times New Roman" w:cs="Times New Roman"/>
          <w:color w:val="044E9F"/>
          <w:sz w:val="24"/>
          <w:szCs w:val="24"/>
          <w:lang w:val="ro-RO"/>
        </w:rPr>
      </w:pPr>
    </w:p>
    <w:p w14:paraId="40026210" w14:textId="77777777" w:rsidR="00BA1758" w:rsidRDefault="00BA1758" w:rsidP="00CE60A4">
      <w:pPr>
        <w:spacing w:after="0" w:line="240" w:lineRule="auto"/>
        <w:ind w:left="105" w:right="-20"/>
        <w:jc w:val="both"/>
        <w:rPr>
          <w:rFonts w:ascii="Times New Roman" w:eastAsia="Times New Roman" w:hAnsi="Times New Roman" w:cs="Times New Roman"/>
          <w:color w:val="044E9F"/>
          <w:sz w:val="24"/>
          <w:szCs w:val="24"/>
          <w:lang w:val="ro-RO"/>
        </w:rPr>
      </w:pPr>
    </w:p>
    <w:p w14:paraId="313A12C0"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A.5.C.</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hAnsi="Times New Roman" w:cs="Times New Roman"/>
          <w:color w:val="2E74B5" w:themeColor="accent1" w:themeShade="BF"/>
          <w:sz w:val="24"/>
          <w:szCs w:val="24"/>
          <w:lang w:val="ro-RO"/>
        </w:rPr>
        <w:t>MPR</w:t>
      </w:r>
      <w:r w:rsidRPr="001B6506">
        <w:rPr>
          <w:rFonts w:ascii="Times New Roman" w:hAnsi="Times New Roman" w:cs="Times New Roman"/>
          <w:color w:val="2E74B5" w:themeColor="accent1" w:themeShade="BF"/>
          <w:spacing w:val="-7"/>
          <w:sz w:val="24"/>
          <w:szCs w:val="24"/>
          <w:lang w:val="ro-RO"/>
        </w:rPr>
        <w:t xml:space="preserve"> asigură nediscriminarea și elimină încrucișarea incorectă a subvențiilor </w:t>
      </w:r>
      <w:r w:rsidRPr="001B6506">
        <w:rPr>
          <w:rFonts w:ascii="Times New Roman" w:hAnsi="Times New Roman" w:cs="Times New Roman"/>
          <w:color w:val="2E74B5" w:themeColor="accent1" w:themeShade="BF"/>
          <w:sz w:val="24"/>
          <w:szCs w:val="24"/>
          <w:lang w:val="ro-RO"/>
        </w:rPr>
        <w:t>inclusiv prin luarea în calcul a evaluărilor alocării costurilor stabilită la</w:t>
      </w:r>
      <w:r w:rsidRPr="001B6506">
        <w:rPr>
          <w:rFonts w:ascii="Times New Roman" w:eastAsia="Times New Roman" w:hAnsi="Times New Roman" w:cs="Times New Roman"/>
          <w:color w:val="2E74B5" w:themeColor="accent1" w:themeShade="BF"/>
          <w:spacing w:val="7"/>
          <w:sz w:val="24"/>
          <w:szCs w:val="24"/>
          <w:lang w:val="ro-RO"/>
        </w:rPr>
        <w:t xml:space="preserve"> </w:t>
      </w:r>
      <w:r w:rsidRPr="001B6506">
        <w:rPr>
          <w:rFonts w:ascii="Times New Roman" w:eastAsia="Times New Roman" w:hAnsi="Times New Roman" w:cs="Times New Roman"/>
          <w:color w:val="044E9F"/>
          <w:w w:val="111"/>
          <w:sz w:val="24"/>
          <w:szCs w:val="24"/>
          <w:lang w:val="ro-RO"/>
        </w:rPr>
        <w:t>5.</w:t>
      </w:r>
    </w:p>
    <w:p w14:paraId="213AA04C" w14:textId="77777777" w:rsidR="00544C1F" w:rsidRDefault="00544C1F" w:rsidP="00CE60A4">
      <w:pPr>
        <w:spacing w:before="72" w:after="0" w:line="329" w:lineRule="auto"/>
        <w:ind w:left="300" w:right="635"/>
        <w:jc w:val="both"/>
        <w:rPr>
          <w:rFonts w:ascii="Times New Roman" w:hAnsi="Times New Roman" w:cs="Times New Roman"/>
          <w:spacing w:val="-1"/>
          <w:sz w:val="20"/>
          <w:szCs w:val="20"/>
          <w:lang w:val="ro-RO"/>
        </w:rPr>
      </w:pPr>
    </w:p>
    <w:p w14:paraId="161E0CD0" w14:textId="74A9E1AC" w:rsidR="009A55AB" w:rsidRPr="001B6506" w:rsidRDefault="009A55AB" w:rsidP="00CE60A4">
      <w:pPr>
        <w:spacing w:before="72" w:after="0" w:line="329" w:lineRule="auto"/>
        <w:ind w:left="300" w:right="635"/>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 xml:space="preserve">Probele pentru evaluare trebuie să ia în considerare evaluarea alocării costurilor, care verifică nediscriminarea între </w:t>
      </w:r>
      <w:r w:rsidRPr="001B6506">
        <w:rPr>
          <w:rFonts w:ascii="Times New Roman" w:hAnsi="Times New Roman" w:cs="Times New Roman"/>
          <w:spacing w:val="-3"/>
          <w:sz w:val="20"/>
          <w:szCs w:val="20"/>
          <w:lang w:val="ro-RO"/>
        </w:rPr>
        <w:t xml:space="preserve"> </w:t>
      </w:r>
      <w:r w:rsidRPr="001B6506">
        <w:rPr>
          <w:rFonts w:ascii="Times New Roman" w:hAnsi="Times New Roman" w:cs="Times New Roman"/>
          <w:spacing w:val="-1"/>
          <w:sz w:val="20"/>
          <w:szCs w:val="20"/>
          <w:lang w:val="ro-RO"/>
        </w:rPr>
        <w:t>două grupe predefinite de UR. Pot fi utilizate și alte mijloace pentru verificarea nediscriminării între alte grupe de UR</w:t>
      </w:r>
      <w:r w:rsidRPr="001B6506">
        <w:rPr>
          <w:rFonts w:ascii="Times New Roman" w:eastAsia="Times New Roman" w:hAnsi="Times New Roman" w:cs="Times New Roman"/>
          <w:w w:val="115"/>
          <w:sz w:val="20"/>
          <w:szCs w:val="20"/>
          <w:lang w:val="ro-RO"/>
        </w:rPr>
        <w:t>.</w:t>
      </w:r>
      <w:r w:rsidRPr="001B6506">
        <w:rPr>
          <w:rFonts w:ascii="Times New Roman" w:eastAsia="Times New Roman" w:hAnsi="Times New Roman" w:cs="Times New Roman"/>
          <w:spacing w:val="26"/>
          <w:w w:val="115"/>
          <w:sz w:val="20"/>
          <w:szCs w:val="20"/>
          <w:lang w:val="ro-RO"/>
        </w:rPr>
        <w:t xml:space="preserve"> </w:t>
      </w:r>
      <w:r w:rsidRPr="001B6506">
        <w:rPr>
          <w:rFonts w:ascii="Times New Roman" w:eastAsia="Times New Roman" w:hAnsi="Times New Roman" w:cs="Times New Roman"/>
          <w:w w:val="115"/>
          <w:sz w:val="20"/>
          <w:szCs w:val="20"/>
          <w:lang w:val="ro-RO"/>
        </w:rPr>
        <w:t>Referire la documentul/documentele de consultare</w:t>
      </w:r>
      <w:r w:rsidRPr="001B6506">
        <w:rPr>
          <w:rFonts w:ascii="Times New Roman" w:eastAsia="Times New Roman" w:hAnsi="Times New Roman" w:cs="Times New Roman"/>
          <w:w w:val="114"/>
          <w:sz w:val="20"/>
          <w:szCs w:val="20"/>
          <w:lang w:val="ro-RO"/>
        </w:rPr>
        <w:t xml:space="preserve">. </w:t>
      </w:r>
      <w:r w:rsidRPr="001B6506">
        <w:rPr>
          <w:rFonts w:ascii="Times New Roman" w:eastAsia="Times New Roman" w:hAnsi="Times New Roman" w:cs="Times New Roman"/>
          <w:w w:val="112"/>
          <w:sz w:val="20"/>
          <w:szCs w:val="20"/>
          <w:lang w:val="ro-RO"/>
        </w:rPr>
        <w:t>Identificați documentul și pagina/paginile relevante</w:t>
      </w:r>
      <w:r w:rsidRPr="001B6506">
        <w:rPr>
          <w:rFonts w:ascii="Times New Roman" w:eastAsia="Times New Roman" w:hAnsi="Times New Roman" w:cs="Times New Roman"/>
          <w:w w:val="117"/>
          <w:sz w:val="20"/>
          <w:szCs w:val="20"/>
          <w:lang w:val="ro-RO"/>
        </w:rPr>
        <w:t>.</w:t>
      </w:r>
    </w:p>
    <w:p w14:paraId="19DE447B"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EF5F002" w14:textId="6F611B88" w:rsidR="009A55AB" w:rsidRPr="001B6506" w:rsidRDefault="009A55AB" w:rsidP="00A15D7A">
      <w:pPr>
        <w:shd w:val="clear" w:color="auto" w:fill="F2F2F2" w:themeFill="background1" w:themeFillShade="F2"/>
        <w:spacing w:after="0" w:line="200" w:lineRule="exact"/>
        <w:jc w:val="both"/>
        <w:rPr>
          <w:rFonts w:ascii="Times New Roman" w:hAnsi="Times New Roman" w:cs="Times New Roman"/>
          <w:sz w:val="20"/>
          <w:szCs w:val="20"/>
          <w:lang w:val="ro-RO"/>
        </w:rPr>
      </w:pPr>
      <w:r w:rsidRPr="00A15D7A">
        <w:rPr>
          <w:rFonts w:ascii="Times New Roman" w:hAnsi="Times New Roman" w:cs="Times New Roman"/>
          <w:sz w:val="20"/>
          <w:szCs w:val="20"/>
          <w:lang w:val="ro-RO"/>
        </w:rPr>
        <w:t xml:space="preserve">Anexa 7: </w:t>
      </w:r>
      <w:r w:rsidR="009C5A15" w:rsidRPr="00A15D7A">
        <w:rPr>
          <w:rFonts w:ascii="Times New Roman" w:hAnsi="Times New Roman" w:cs="Times New Roman"/>
          <w:sz w:val="20"/>
          <w:szCs w:val="20"/>
          <w:lang w:val="ro-RO"/>
        </w:rPr>
        <w:t xml:space="preserve">Rezultatele indicative ale </w:t>
      </w:r>
      <w:r w:rsidR="00A15D7A" w:rsidRPr="00A15D7A">
        <w:rPr>
          <w:rFonts w:ascii="Times New Roman" w:hAnsi="Times New Roman" w:cs="Times New Roman"/>
          <w:sz w:val="20"/>
          <w:szCs w:val="20"/>
          <w:lang w:val="ro-RO"/>
        </w:rPr>
        <w:t>aplicări</w:t>
      </w:r>
      <w:r w:rsidR="00A15D7A">
        <w:rPr>
          <w:rFonts w:ascii="Times New Roman" w:hAnsi="Times New Roman" w:cs="Times New Roman"/>
          <w:sz w:val="20"/>
          <w:szCs w:val="20"/>
          <w:lang w:val="ro-RO"/>
        </w:rPr>
        <w:t>i</w:t>
      </w:r>
      <w:r w:rsidR="009C5A15" w:rsidRPr="00A15D7A">
        <w:rPr>
          <w:rFonts w:ascii="Times New Roman" w:hAnsi="Times New Roman" w:cs="Times New Roman"/>
          <w:sz w:val="20"/>
          <w:szCs w:val="20"/>
          <w:lang w:val="ro-RO"/>
        </w:rPr>
        <w:t xml:space="preserve"> metodologiei propusa de stabilire a tarifelor de </w:t>
      </w:r>
      <w:r w:rsidR="00A15D7A" w:rsidRPr="00A15D7A">
        <w:rPr>
          <w:rFonts w:ascii="Times New Roman" w:hAnsi="Times New Roman" w:cs="Times New Roman"/>
          <w:sz w:val="20"/>
          <w:szCs w:val="20"/>
          <w:lang w:val="ro-RO"/>
        </w:rPr>
        <w:t>referință</w:t>
      </w:r>
    </w:p>
    <w:p w14:paraId="3C0567F3" w14:textId="77777777" w:rsidR="009A55AB" w:rsidRPr="001B6506" w:rsidRDefault="009A55AB" w:rsidP="00CE60A4">
      <w:pPr>
        <w:tabs>
          <w:tab w:val="left" w:pos="2267"/>
          <w:tab w:val="left" w:pos="3233"/>
        </w:tabs>
        <w:spacing w:after="0" w:line="200" w:lineRule="exact"/>
        <w:jc w:val="both"/>
        <w:rPr>
          <w:rFonts w:ascii="Times New Roman" w:hAnsi="Times New Roman" w:cs="Times New Roman"/>
          <w:sz w:val="20"/>
          <w:szCs w:val="20"/>
          <w:lang w:val="ro-RO"/>
        </w:rPr>
      </w:pPr>
    </w:p>
    <w:p w14:paraId="3671AC6B"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758B592" w14:textId="77777777" w:rsidR="00544C1F" w:rsidRDefault="00544C1F" w:rsidP="00CE60A4">
      <w:pPr>
        <w:spacing w:after="0" w:line="317" w:lineRule="auto"/>
        <w:ind w:left="105" w:right="1163"/>
        <w:jc w:val="both"/>
        <w:rPr>
          <w:rFonts w:ascii="Times New Roman" w:eastAsia="Times New Roman" w:hAnsi="Times New Roman" w:cs="Times New Roman"/>
          <w:color w:val="044E9F"/>
          <w:sz w:val="24"/>
          <w:szCs w:val="24"/>
          <w:lang w:val="ro-RO"/>
        </w:rPr>
      </w:pPr>
    </w:p>
    <w:p w14:paraId="41F0683A" w14:textId="77777777" w:rsidR="009A55AB" w:rsidRPr="001B6506" w:rsidRDefault="009A55AB" w:rsidP="00CE60A4">
      <w:pPr>
        <w:spacing w:after="0" w:line="317" w:lineRule="auto"/>
        <w:ind w:left="105" w:right="1163"/>
        <w:jc w:val="both"/>
        <w:rPr>
          <w:rFonts w:ascii="Times New Roman" w:eastAsia="Times New Roman" w:hAnsi="Times New Roman" w:cs="Times New Roman"/>
          <w:color w:val="2E74B5" w:themeColor="accent1" w:themeShade="BF"/>
          <w:sz w:val="24"/>
          <w:szCs w:val="24"/>
          <w:lang w:val="ro-RO"/>
        </w:rPr>
      </w:pPr>
      <w:r w:rsidRPr="001B6506">
        <w:rPr>
          <w:rFonts w:ascii="Times New Roman" w:eastAsia="Times New Roman" w:hAnsi="Times New Roman" w:cs="Times New Roman"/>
          <w:color w:val="044E9F"/>
          <w:sz w:val="24"/>
          <w:szCs w:val="24"/>
          <w:lang w:val="ro-RO"/>
        </w:rPr>
        <w:t>A.5.D.</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hAnsi="Times New Roman" w:cs="Times New Roman"/>
          <w:color w:val="2E74B5" w:themeColor="accent1" w:themeShade="BF"/>
          <w:sz w:val="24"/>
          <w:szCs w:val="24"/>
          <w:lang w:val="ro-RO"/>
        </w:rPr>
        <w:t>MPR</w:t>
      </w:r>
      <w:r w:rsidRPr="001B6506">
        <w:rPr>
          <w:rFonts w:ascii="Times New Roman" w:hAnsi="Times New Roman" w:cs="Times New Roman"/>
          <w:color w:val="2E74B5" w:themeColor="accent1" w:themeShade="BF"/>
          <w:spacing w:val="-6"/>
          <w:sz w:val="24"/>
          <w:szCs w:val="24"/>
          <w:lang w:val="ro-RO"/>
        </w:rPr>
        <w:t xml:space="preserve"> asigură ca riscul volumelor semnificative legat în special de  transportul printr-un sistem bazat pe puncte de intrare / ieșire  nu este atribuit clienților finali din cadrul sistemului respective bazat pe puncte de intrare/ieșire</w:t>
      </w:r>
      <w:r w:rsidRPr="001B6506">
        <w:rPr>
          <w:rFonts w:ascii="Times New Roman" w:eastAsia="Times New Roman" w:hAnsi="Times New Roman" w:cs="Times New Roman"/>
          <w:color w:val="2E74B5" w:themeColor="accent1" w:themeShade="BF"/>
          <w:w w:val="113"/>
          <w:sz w:val="24"/>
          <w:szCs w:val="24"/>
          <w:lang w:val="ro-RO"/>
        </w:rPr>
        <w:t>.</w:t>
      </w:r>
    </w:p>
    <w:p w14:paraId="3EDB4D5D" w14:textId="77777777" w:rsidR="009A55AB" w:rsidRPr="001B6506" w:rsidRDefault="009A55AB" w:rsidP="00CE60A4">
      <w:pPr>
        <w:spacing w:before="5" w:after="0" w:line="160" w:lineRule="exact"/>
        <w:jc w:val="both"/>
        <w:rPr>
          <w:rFonts w:ascii="Times New Roman" w:hAnsi="Times New Roman" w:cs="Times New Roman"/>
          <w:sz w:val="16"/>
          <w:szCs w:val="16"/>
          <w:lang w:val="ro-RO"/>
        </w:rPr>
      </w:pPr>
    </w:p>
    <w:p w14:paraId="7E33CFE2" w14:textId="77777777" w:rsidR="009A55AB" w:rsidRPr="001B6506" w:rsidRDefault="009A55AB" w:rsidP="00CE60A4">
      <w:pPr>
        <w:pStyle w:val="TableParagraph"/>
        <w:ind w:left="44" w:right="552"/>
        <w:jc w:val="both"/>
        <w:rPr>
          <w:rFonts w:ascii="Times New Roman" w:eastAsia="Calibri" w:hAnsi="Times New Roman" w:cs="Times New Roman"/>
          <w:sz w:val="19"/>
          <w:szCs w:val="19"/>
          <w:lang w:val="ro-RO"/>
        </w:rPr>
      </w:pPr>
      <w:r w:rsidRPr="001B6506">
        <w:rPr>
          <w:rFonts w:ascii="Times New Roman" w:hAnsi="Times New Roman" w:cs="Times New Roman"/>
          <w:spacing w:val="-1"/>
          <w:sz w:val="19"/>
          <w:szCs w:val="19"/>
          <w:lang w:val="ro-RO"/>
        </w:rPr>
        <w:t>Explicați modalitatea în care variația fluxurilor de tranzit afectează prețurile de referință pentru consumatorii finali.</w:t>
      </w:r>
      <w:r w:rsidRPr="001B6506">
        <w:rPr>
          <w:rFonts w:ascii="Times New Roman" w:hAnsi="Times New Roman" w:cs="Times New Roman"/>
          <w:spacing w:val="-2"/>
          <w:sz w:val="19"/>
          <w:szCs w:val="19"/>
          <w:lang w:val="ro-RO"/>
        </w:rPr>
        <w:t xml:space="preserve"> Evaluarea se poate baza pe elemente precum</w:t>
      </w:r>
      <w:r w:rsidRPr="001B6506">
        <w:rPr>
          <w:rFonts w:ascii="Times New Roman" w:hAnsi="Times New Roman" w:cs="Times New Roman"/>
          <w:sz w:val="19"/>
          <w:szCs w:val="19"/>
          <w:lang w:val="ro-RO"/>
        </w:rPr>
        <w:t>:</w:t>
      </w:r>
    </w:p>
    <w:p w14:paraId="24BB0EE8" w14:textId="77777777" w:rsidR="009A55AB" w:rsidRPr="001B6506" w:rsidRDefault="009A55AB" w:rsidP="00CE60A4">
      <w:pPr>
        <w:pStyle w:val="ListParagraph"/>
        <w:tabs>
          <w:tab w:val="left" w:pos="455"/>
        </w:tabs>
        <w:ind w:left="454"/>
        <w:jc w:val="both"/>
        <w:rPr>
          <w:rFonts w:ascii="Times New Roman" w:hAnsi="Times New Roman" w:cs="Times New Roman"/>
          <w:spacing w:val="-1"/>
          <w:sz w:val="19"/>
          <w:szCs w:val="19"/>
          <w:lang w:val="ro-RO"/>
        </w:rPr>
      </w:pPr>
      <w:r w:rsidRPr="001B6506">
        <w:rPr>
          <w:rFonts w:ascii="Times New Roman" w:hAnsi="Times New Roman" w:cs="Times New Roman"/>
          <w:spacing w:val="-1"/>
          <w:sz w:val="19"/>
          <w:szCs w:val="19"/>
          <w:lang w:val="ro-RO"/>
        </w:rPr>
        <w:t xml:space="preserve">          </w:t>
      </w:r>
    </w:p>
    <w:p w14:paraId="3737B339" w14:textId="77777777" w:rsidR="009A55AB" w:rsidRPr="001B6506" w:rsidRDefault="009A55AB" w:rsidP="00CE60A4">
      <w:pPr>
        <w:pStyle w:val="ListParagraph"/>
        <w:tabs>
          <w:tab w:val="left" w:pos="455"/>
        </w:tabs>
        <w:ind w:left="454"/>
        <w:jc w:val="both"/>
        <w:rPr>
          <w:rFonts w:ascii="Times New Roman" w:hAnsi="Times New Roman" w:cs="Times New Roman"/>
          <w:spacing w:val="-1"/>
          <w:sz w:val="19"/>
          <w:szCs w:val="19"/>
          <w:lang w:val="ro-RO"/>
        </w:rPr>
      </w:pPr>
      <w:r w:rsidRPr="001B6506">
        <w:rPr>
          <w:rFonts w:ascii="Times New Roman" w:hAnsi="Times New Roman" w:cs="Times New Roman"/>
          <w:spacing w:val="-1"/>
          <w:sz w:val="19"/>
          <w:szCs w:val="19"/>
          <w:lang w:val="ro-RO"/>
        </w:rPr>
        <w:t xml:space="preserve">       </w:t>
      </w:r>
    </w:p>
    <w:p w14:paraId="00B2682D" w14:textId="77777777" w:rsidR="00B0294A" w:rsidRPr="00B0294A" w:rsidRDefault="009A55AB" w:rsidP="00CE60A4">
      <w:pPr>
        <w:pStyle w:val="ListParagraph"/>
        <w:numPr>
          <w:ilvl w:val="0"/>
          <w:numId w:val="10"/>
        </w:numPr>
        <w:tabs>
          <w:tab w:val="left" w:pos="455"/>
        </w:tabs>
        <w:ind w:left="454"/>
        <w:jc w:val="both"/>
        <w:rPr>
          <w:rFonts w:ascii="Times New Roman" w:eastAsia="Calibri" w:hAnsi="Times New Roman" w:cs="Times New Roman"/>
          <w:sz w:val="19"/>
          <w:szCs w:val="19"/>
          <w:lang w:val="ro-RO"/>
        </w:rPr>
      </w:pPr>
      <w:r w:rsidRPr="00B0294A">
        <w:rPr>
          <w:rFonts w:ascii="Times New Roman" w:hAnsi="Times New Roman" w:cs="Times New Roman"/>
          <w:spacing w:val="-1"/>
          <w:sz w:val="19"/>
          <w:szCs w:val="19"/>
          <w:lang w:val="ro-RO"/>
        </w:rPr>
        <w:t>Contribuția divizării pe puncte de intrare/ieșire la riscul suportat de consumatorii finali.</w:t>
      </w:r>
    </w:p>
    <w:p w14:paraId="30F535D9" w14:textId="4469EF9D" w:rsidR="009A55AB" w:rsidRPr="00B0294A" w:rsidRDefault="009A55AB" w:rsidP="00CE60A4">
      <w:pPr>
        <w:pStyle w:val="ListParagraph"/>
        <w:numPr>
          <w:ilvl w:val="0"/>
          <w:numId w:val="10"/>
        </w:numPr>
        <w:tabs>
          <w:tab w:val="left" w:pos="455"/>
        </w:tabs>
        <w:ind w:left="454"/>
        <w:jc w:val="both"/>
        <w:rPr>
          <w:rFonts w:ascii="Times New Roman" w:eastAsia="Calibri" w:hAnsi="Times New Roman" w:cs="Times New Roman"/>
          <w:sz w:val="19"/>
          <w:szCs w:val="19"/>
          <w:lang w:val="ro-RO"/>
        </w:rPr>
      </w:pPr>
      <w:r w:rsidRPr="00B0294A">
        <w:rPr>
          <w:rFonts w:ascii="Times New Roman" w:hAnsi="Times New Roman" w:cs="Times New Roman"/>
          <w:spacing w:val="-1"/>
          <w:sz w:val="19"/>
          <w:szCs w:val="19"/>
          <w:lang w:val="ro-RO"/>
        </w:rPr>
        <w:t>Există divizări ex-ante</w:t>
      </w:r>
      <w:r w:rsidRPr="00B0294A">
        <w:rPr>
          <w:rFonts w:ascii="Times New Roman" w:hAnsi="Times New Roman" w:cs="Times New Roman"/>
          <w:spacing w:val="-3"/>
          <w:sz w:val="19"/>
          <w:szCs w:val="19"/>
          <w:lang w:val="ro-RO"/>
        </w:rPr>
        <w:t xml:space="preserve"> a veniturilor în scopul utilizatorilor </w:t>
      </w:r>
      <w:r w:rsidRPr="00B0294A">
        <w:rPr>
          <w:rFonts w:ascii="Times New Roman" w:hAnsi="Times New Roman" w:cs="Times New Roman"/>
          <w:spacing w:val="-1"/>
          <w:sz w:val="19"/>
          <w:szCs w:val="19"/>
          <w:lang w:val="ro-RO"/>
        </w:rPr>
        <w:t>intra-sistem</w:t>
      </w:r>
      <w:r w:rsidRPr="00B0294A">
        <w:rPr>
          <w:rFonts w:ascii="Times New Roman" w:hAnsi="Times New Roman" w:cs="Times New Roman"/>
          <w:spacing w:val="-2"/>
          <w:sz w:val="19"/>
          <w:szCs w:val="19"/>
          <w:lang w:val="ro-RO"/>
        </w:rPr>
        <w:t xml:space="preserve"> sau între sisteme</w:t>
      </w:r>
      <w:r w:rsidRPr="00B0294A">
        <w:rPr>
          <w:rFonts w:ascii="Times New Roman" w:hAnsi="Times New Roman" w:cs="Times New Roman"/>
          <w:spacing w:val="-1"/>
          <w:sz w:val="19"/>
          <w:szCs w:val="19"/>
          <w:lang w:val="ro-RO"/>
        </w:rPr>
        <w:t>?</w:t>
      </w:r>
    </w:p>
    <w:p w14:paraId="4A1F9C73" w14:textId="77777777" w:rsidR="009A55AB" w:rsidRPr="001B6506" w:rsidRDefault="009A55AB" w:rsidP="00CE60A4">
      <w:pPr>
        <w:spacing w:after="0" w:line="240" w:lineRule="auto"/>
        <w:jc w:val="both"/>
        <w:rPr>
          <w:rFonts w:ascii="Times New Roman" w:hAnsi="Times New Roman" w:cs="Times New Roman"/>
          <w:sz w:val="19"/>
          <w:szCs w:val="19"/>
          <w:lang w:val="ro-RO"/>
        </w:rPr>
      </w:pPr>
    </w:p>
    <w:p w14:paraId="39C1C0B8" w14:textId="77777777" w:rsidR="009A55AB" w:rsidRPr="001B6506" w:rsidRDefault="009A55AB" w:rsidP="00CE60A4">
      <w:pPr>
        <w:spacing w:after="0" w:line="240" w:lineRule="auto"/>
        <w:jc w:val="both"/>
        <w:rPr>
          <w:rFonts w:ascii="Times New Roman" w:hAnsi="Times New Roman" w:cs="Times New Roman"/>
          <w:sz w:val="19"/>
          <w:szCs w:val="19"/>
          <w:lang w:val="ro-RO"/>
        </w:rPr>
      </w:pPr>
    </w:p>
    <w:p w14:paraId="590B1D9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w w:val="116"/>
          <w:sz w:val="19"/>
          <w:szCs w:val="19"/>
          <w:lang w:val="ro-RO"/>
        </w:rPr>
        <w:t>Referire la documentul/documentele de consultare. Identificați documentul și pagina/paginile relevante</w:t>
      </w:r>
      <w:r w:rsidRPr="001B6506">
        <w:rPr>
          <w:rFonts w:ascii="Times New Roman" w:eastAsia="Times New Roman" w:hAnsi="Times New Roman" w:cs="Times New Roman"/>
          <w:w w:val="117"/>
          <w:sz w:val="19"/>
          <w:szCs w:val="19"/>
          <w:lang w:val="ro-RO"/>
        </w:rPr>
        <w:t>.</w:t>
      </w:r>
    </w:p>
    <w:p w14:paraId="1A7C413E" w14:textId="77777777" w:rsidR="009A55AB" w:rsidRPr="001B6506" w:rsidRDefault="009A55AB" w:rsidP="00CE60A4">
      <w:pPr>
        <w:spacing w:before="5" w:after="0" w:line="110" w:lineRule="exact"/>
        <w:jc w:val="both"/>
        <w:rPr>
          <w:rFonts w:ascii="Times New Roman" w:hAnsi="Times New Roman" w:cs="Times New Roman"/>
          <w:sz w:val="11"/>
          <w:szCs w:val="11"/>
          <w:lang w:val="ro-RO"/>
        </w:rPr>
      </w:pPr>
    </w:p>
    <w:p w14:paraId="2BDFB141"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1A415C08" w14:textId="77777777" w:rsidR="00BC1A66" w:rsidRPr="001B6506" w:rsidRDefault="00BC1A66" w:rsidP="00A15D7A">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A15D7A">
        <w:rPr>
          <w:rFonts w:ascii="Times New Roman" w:hAnsi="Times New Roman" w:cs="Times New Roman"/>
          <w:sz w:val="20"/>
          <w:szCs w:val="20"/>
          <w:lang w:val="ro-RO"/>
        </w:rPr>
        <w:t>Anexa 1: Prezentarea metodologiei propuse pentru determinarea tarifelor pentru serviciul de transport a gazelor. – Cap.I</w:t>
      </w:r>
    </w:p>
    <w:p w14:paraId="772C4ED2" w14:textId="77777777" w:rsidR="009A55AB" w:rsidRPr="001B6506" w:rsidRDefault="009A55AB" w:rsidP="00CE60A4">
      <w:pPr>
        <w:tabs>
          <w:tab w:val="left" w:pos="3980"/>
        </w:tabs>
        <w:spacing w:after="0" w:line="200" w:lineRule="exact"/>
        <w:jc w:val="both"/>
        <w:rPr>
          <w:rFonts w:ascii="Times New Roman" w:hAnsi="Times New Roman" w:cs="Times New Roman"/>
          <w:sz w:val="20"/>
          <w:szCs w:val="20"/>
          <w:lang w:val="ro-RO"/>
        </w:rPr>
      </w:pPr>
      <w:r>
        <w:rPr>
          <w:rFonts w:ascii="Times New Roman" w:hAnsi="Times New Roman" w:cs="Times New Roman"/>
          <w:sz w:val="20"/>
          <w:szCs w:val="20"/>
          <w:lang w:val="ro-RO"/>
        </w:rPr>
        <w:tab/>
      </w:r>
    </w:p>
    <w:p w14:paraId="79D8B65C"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9D8F32B" w14:textId="77777777" w:rsidR="009A55AB" w:rsidRPr="001B6506" w:rsidRDefault="009A55AB" w:rsidP="00CE60A4">
      <w:pPr>
        <w:spacing w:after="0" w:line="317" w:lineRule="auto"/>
        <w:ind w:left="105" w:right="180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A.5.E.</w:t>
      </w:r>
      <w:r w:rsidRPr="001B6506">
        <w:rPr>
          <w:rFonts w:ascii="Times New Roman" w:eastAsia="Times New Roman" w:hAnsi="Times New Roman" w:cs="Times New Roman"/>
          <w:color w:val="044E9F"/>
          <w:spacing w:val="38"/>
          <w:sz w:val="24"/>
          <w:szCs w:val="24"/>
          <w:lang w:val="ro-RO"/>
        </w:rPr>
        <w:t xml:space="preserve"> </w:t>
      </w:r>
      <w:r w:rsidRPr="001B6506">
        <w:rPr>
          <w:rFonts w:ascii="Times New Roman" w:hAnsi="Times New Roman" w:cs="Times New Roman"/>
          <w:color w:val="2E74B5" w:themeColor="accent1" w:themeShade="BF"/>
          <w:sz w:val="24"/>
          <w:szCs w:val="24"/>
          <w:lang w:val="ro-RO"/>
        </w:rPr>
        <w:t>MPR</w:t>
      </w:r>
      <w:r w:rsidRPr="001B6506">
        <w:rPr>
          <w:rFonts w:ascii="Times New Roman" w:hAnsi="Times New Roman" w:cs="Times New Roman"/>
          <w:color w:val="2E74B5" w:themeColor="accent1" w:themeShade="BF"/>
          <w:spacing w:val="-5"/>
          <w:sz w:val="24"/>
          <w:szCs w:val="24"/>
          <w:lang w:val="ro-RO"/>
        </w:rPr>
        <w:t xml:space="preserve"> </w:t>
      </w:r>
      <w:r w:rsidRPr="001B6506">
        <w:rPr>
          <w:rFonts w:ascii="Times New Roman" w:hAnsi="Times New Roman" w:cs="Times New Roman"/>
          <w:color w:val="2E74B5" w:themeColor="accent1" w:themeShade="BF"/>
          <w:sz w:val="24"/>
          <w:szCs w:val="24"/>
          <w:lang w:val="ro-RO"/>
        </w:rPr>
        <w:t>asigură că prețurile de referință care rezultă nu modifică comercializarea transfrontalieră</w:t>
      </w:r>
      <w:r w:rsidRPr="001B6506">
        <w:rPr>
          <w:rFonts w:ascii="Times New Roman" w:eastAsia="Times New Roman" w:hAnsi="Times New Roman" w:cs="Times New Roman"/>
          <w:color w:val="2E74B5" w:themeColor="accent1" w:themeShade="BF"/>
          <w:w w:val="113"/>
          <w:sz w:val="24"/>
          <w:szCs w:val="24"/>
          <w:lang w:val="ro-RO"/>
        </w:rPr>
        <w:t>.</w:t>
      </w:r>
    </w:p>
    <w:p w14:paraId="62F562F4"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7AE21C87" w14:textId="77777777" w:rsidR="009A55AB" w:rsidRPr="001B6506" w:rsidRDefault="009A55AB" w:rsidP="00CE60A4">
      <w:pPr>
        <w:spacing w:after="0" w:line="329" w:lineRule="auto"/>
        <w:ind w:left="300" w:right="1371"/>
        <w:jc w:val="both"/>
        <w:rPr>
          <w:rFonts w:ascii="Times New Roman" w:eastAsia="Times New Roman" w:hAnsi="Times New Roman" w:cs="Times New Roman"/>
          <w:sz w:val="19"/>
          <w:szCs w:val="19"/>
          <w:lang w:val="ro-RO"/>
        </w:rPr>
      </w:pPr>
      <w:r w:rsidRPr="001B6506">
        <w:rPr>
          <w:rFonts w:ascii="Times New Roman" w:hAnsi="Times New Roman" w:cs="Times New Roman"/>
          <w:spacing w:val="-1"/>
          <w:sz w:val="19"/>
          <w:szCs w:val="19"/>
          <w:lang w:val="ro-RO"/>
        </w:rPr>
        <w:t>Faceți referire cel puțin la efectul divizării pe puncte de intrare/ieșire asupra comercializării transfrontaliere</w:t>
      </w:r>
      <w:r w:rsidRPr="001B6506">
        <w:rPr>
          <w:rFonts w:ascii="Times New Roman" w:eastAsia="Times New Roman" w:hAnsi="Times New Roman" w:cs="Times New Roman"/>
          <w:w w:val="114"/>
          <w:sz w:val="19"/>
          <w:szCs w:val="19"/>
          <w:lang w:val="ro-RO"/>
        </w:rPr>
        <w:t xml:space="preserve"> Referire la documentul/documentele de consultare</w:t>
      </w:r>
      <w:r w:rsidRPr="001B6506">
        <w:rPr>
          <w:rFonts w:ascii="Times New Roman" w:eastAsia="Times New Roman" w:hAnsi="Times New Roman" w:cs="Times New Roman"/>
          <w:w w:val="113"/>
          <w:sz w:val="19"/>
          <w:szCs w:val="19"/>
          <w:lang w:val="ro-RO"/>
        </w:rPr>
        <w:t>.</w:t>
      </w:r>
      <w:r w:rsidRPr="001B6506">
        <w:rPr>
          <w:rFonts w:ascii="Times New Roman" w:eastAsia="Times New Roman" w:hAnsi="Times New Roman" w:cs="Times New Roman"/>
          <w:spacing w:val="11"/>
          <w:w w:val="113"/>
          <w:sz w:val="19"/>
          <w:szCs w:val="19"/>
          <w:lang w:val="ro-RO"/>
        </w:rPr>
        <w:t xml:space="preserve"> </w:t>
      </w:r>
      <w:r w:rsidRPr="001B6506">
        <w:rPr>
          <w:rFonts w:ascii="Times New Roman" w:eastAsia="Times New Roman" w:hAnsi="Times New Roman" w:cs="Times New Roman"/>
          <w:w w:val="113"/>
          <w:sz w:val="19"/>
          <w:szCs w:val="19"/>
          <w:lang w:val="ro-RO"/>
        </w:rPr>
        <w:t>Identificați documentul și pagina/paginile relevante</w:t>
      </w:r>
      <w:r w:rsidRPr="001B6506">
        <w:rPr>
          <w:rFonts w:ascii="Times New Roman" w:eastAsia="Times New Roman" w:hAnsi="Times New Roman" w:cs="Times New Roman"/>
          <w:w w:val="117"/>
          <w:sz w:val="19"/>
          <w:szCs w:val="19"/>
          <w:lang w:val="ro-RO"/>
        </w:rPr>
        <w:t>.</w:t>
      </w:r>
    </w:p>
    <w:p w14:paraId="4F6D6AD7"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33A8A76D"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03861463" w14:textId="4435E2CF" w:rsidR="00BC1A66" w:rsidRPr="001B6506" w:rsidRDefault="00BC1A66" w:rsidP="00A15D7A">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A15D7A">
        <w:rPr>
          <w:rFonts w:ascii="Times New Roman" w:hAnsi="Times New Roman" w:cs="Times New Roman"/>
          <w:sz w:val="20"/>
          <w:szCs w:val="20"/>
          <w:lang w:val="ro-RO"/>
        </w:rPr>
        <w:t>Anexa 1: Prezentarea metodologiei propuse pentru determinarea tarifelor pentru serviciul de transport a gazelor. – Cap.I, Cap.III pct.4</w:t>
      </w:r>
    </w:p>
    <w:p w14:paraId="2E04A40C" w14:textId="77777777" w:rsidR="009A55AB" w:rsidRPr="001B6506" w:rsidRDefault="009A55AB" w:rsidP="00CE60A4">
      <w:pPr>
        <w:spacing w:before="6" w:after="0" w:line="240" w:lineRule="exact"/>
        <w:jc w:val="both"/>
        <w:rPr>
          <w:rFonts w:ascii="Times New Roman" w:hAnsi="Times New Roman" w:cs="Times New Roman"/>
          <w:sz w:val="24"/>
          <w:szCs w:val="24"/>
          <w:lang w:val="ro-RO"/>
        </w:rPr>
      </w:pPr>
    </w:p>
    <w:p w14:paraId="03163136" w14:textId="77777777" w:rsidR="009A55AB" w:rsidRPr="001B6506" w:rsidRDefault="009A55AB" w:rsidP="00CE60A4">
      <w:pPr>
        <w:spacing w:before="6" w:after="0" w:line="240" w:lineRule="exact"/>
        <w:jc w:val="both"/>
        <w:rPr>
          <w:rFonts w:ascii="Times New Roman" w:hAnsi="Times New Roman" w:cs="Times New Roman"/>
          <w:sz w:val="24"/>
          <w:szCs w:val="24"/>
          <w:lang w:val="ro-RO"/>
        </w:rPr>
      </w:pPr>
    </w:p>
    <w:p w14:paraId="056A97B9" w14:textId="77777777" w:rsidR="009A55AB" w:rsidRPr="001B6506" w:rsidRDefault="009A55AB" w:rsidP="00CE60A4">
      <w:pPr>
        <w:spacing w:after="0" w:line="321" w:lineRule="auto"/>
        <w:ind w:left="105" w:right="35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A.6.</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eastAsia="Times New Roman" w:hAnsi="Times New Roman" w:cs="Times New Roman"/>
          <w:b/>
          <w:bCs/>
          <w:color w:val="044E9F"/>
          <w:w w:val="110"/>
          <w:sz w:val="27"/>
          <w:szCs w:val="27"/>
          <w:lang w:val="ro-RO"/>
        </w:rPr>
        <w:t xml:space="preserve">Comparație cu metodologia privind Capacitatea ponderată cu distanța (CWD) (Art. 8) Însoțită de prețurile indicative de referință supuse consultărilor prevăzute în Articolul </w:t>
      </w:r>
      <w:r w:rsidRPr="001B6506">
        <w:rPr>
          <w:rFonts w:ascii="Times New Roman" w:eastAsia="Times New Roman" w:hAnsi="Times New Roman" w:cs="Times New Roman"/>
          <w:sz w:val="27"/>
          <w:szCs w:val="27"/>
          <w:lang w:val="ro-RO"/>
        </w:rPr>
        <w:t xml:space="preserve"> </w:t>
      </w:r>
      <w:r w:rsidRPr="001B6506">
        <w:rPr>
          <w:rFonts w:ascii="Times New Roman" w:eastAsia="Times New Roman" w:hAnsi="Times New Roman" w:cs="Times New Roman"/>
          <w:b/>
          <w:bCs/>
          <w:color w:val="044E9F"/>
          <w:w w:val="104"/>
          <w:sz w:val="27"/>
          <w:szCs w:val="27"/>
          <w:lang w:val="ro-RO"/>
        </w:rPr>
        <w:t>26(1)(a)(iii)</w:t>
      </w:r>
    </w:p>
    <w:p w14:paraId="654B430A" w14:textId="77777777" w:rsidR="009A55AB" w:rsidRPr="001B6506" w:rsidRDefault="009A55AB" w:rsidP="00CE60A4">
      <w:pPr>
        <w:spacing w:after="0" w:line="200" w:lineRule="exact"/>
        <w:jc w:val="both"/>
        <w:rPr>
          <w:sz w:val="20"/>
          <w:szCs w:val="20"/>
          <w:lang w:val="ro-RO"/>
        </w:rPr>
      </w:pPr>
    </w:p>
    <w:p w14:paraId="1357B543" w14:textId="77777777" w:rsidR="009A55AB" w:rsidRPr="001B6506" w:rsidRDefault="009A55AB" w:rsidP="00CE60A4">
      <w:pPr>
        <w:spacing w:before="9" w:after="0" w:line="260" w:lineRule="exact"/>
        <w:jc w:val="both"/>
        <w:rPr>
          <w:sz w:val="26"/>
          <w:szCs w:val="26"/>
          <w:lang w:val="ro-RO"/>
        </w:rPr>
      </w:pPr>
    </w:p>
    <w:p w14:paraId="26D17F58" w14:textId="77777777" w:rsidR="009A55AB" w:rsidRPr="001B6506" w:rsidRDefault="009A55AB" w:rsidP="00CE60A4">
      <w:pPr>
        <w:spacing w:after="0" w:line="317" w:lineRule="auto"/>
        <w:ind w:left="105" w:right="124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A.6.A.</w:t>
      </w:r>
      <w:r w:rsidRPr="001B6506">
        <w:rPr>
          <w:rFonts w:ascii="Times New Roman" w:eastAsia="Times New Roman" w:hAnsi="Times New Roman" w:cs="Times New Roman"/>
          <w:color w:val="044E9F"/>
          <w:spacing w:val="13"/>
          <w:sz w:val="24"/>
          <w:szCs w:val="24"/>
          <w:lang w:val="ro-RO"/>
        </w:rPr>
        <w:t xml:space="preserve"> </w:t>
      </w:r>
      <w:r w:rsidRPr="001B6506">
        <w:rPr>
          <w:rFonts w:ascii="Times New Roman" w:eastAsia="Times New Roman" w:hAnsi="Times New Roman" w:cs="Times New Roman"/>
          <w:color w:val="044E9F"/>
          <w:sz w:val="24"/>
          <w:szCs w:val="24"/>
          <w:lang w:val="ro-RO"/>
        </w:rPr>
        <w:t>În situațiile în care metodologia prețurilor de referință propusă este alta decât metodologia prețurilor de referință în baza capacității ponderate cu distanța detaliată în Articolul 8, ar trebui efectuată o comparație între ambele metodologii (Articolele 2691) (a) (vi), 8).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26(1)(a)(vi),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8].</w:t>
      </w:r>
    </w:p>
    <w:p w14:paraId="4E0F08B1" w14:textId="77777777" w:rsidR="009A55AB" w:rsidRPr="001B6506" w:rsidRDefault="009A55AB" w:rsidP="00CE60A4">
      <w:pPr>
        <w:spacing w:before="5" w:after="0" w:line="160" w:lineRule="exact"/>
        <w:jc w:val="both"/>
        <w:rPr>
          <w:sz w:val="16"/>
          <w:szCs w:val="16"/>
          <w:lang w:val="ro-RO"/>
        </w:rPr>
      </w:pPr>
    </w:p>
    <w:p w14:paraId="31CD5135" w14:textId="77777777" w:rsidR="009A55AB" w:rsidRPr="001B6506" w:rsidRDefault="009A55AB" w:rsidP="00CE60A4">
      <w:pPr>
        <w:spacing w:after="0" w:line="200" w:lineRule="exact"/>
        <w:jc w:val="both"/>
        <w:rPr>
          <w:sz w:val="20"/>
          <w:szCs w:val="20"/>
          <w:lang w:val="ro-RO"/>
        </w:rPr>
      </w:pPr>
    </w:p>
    <w:p w14:paraId="2CB12F1A"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 xml:space="preserve">Comparația ar trebui să se efectueze la un nivel corespunzător de detaliu și ar trebui să permit părților interesate să identifice principalele diferențe, avantaje și dezavantaje ale metodologiilor comparate. Următoarea listă non-exhaustivă oferă elemente relevante care pot orienta comparația:  </w:t>
      </w:r>
    </w:p>
    <w:p w14:paraId="2468D1E9"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 xml:space="preserve">•Diferențe, dacă există, în parametri de intrare pentru fiecare metodologie cum ar fi următorii parametrii de intrare </w:t>
      </w:r>
      <w:r w:rsidRPr="001B6506">
        <w:rPr>
          <w:rFonts w:ascii="Times New Roman" w:hAnsi="Times New Roman" w:cs="Times New Roman"/>
          <w:sz w:val="20"/>
          <w:szCs w:val="20"/>
          <w:lang w:val="ro-RO"/>
        </w:rPr>
        <w:lastRenderedPageBreak/>
        <w:t xml:space="preserve">(e.g.: capacitate tehnică și previzionată), raporturi ale venitului permis și țintă listat  în Art. 30(1)(b)(v) și reduceri aferente înmagazinării și GNL. </w:t>
      </w:r>
    </w:p>
    <w:p w14:paraId="6449ACD6"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•Diferența în maniera în care fiecare metodologie reflectă  nivelul de complexitate și caracteristicile tehnice ale rețelei de transport.</w:t>
      </w:r>
    </w:p>
    <w:p w14:paraId="79787BBC"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•Relația fiecărei metodologii cu principiile stabilite în Art. 7.</w:t>
      </w:r>
    </w:p>
    <w:p w14:paraId="1E2FCE04"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•Evaluarea alocării costurilor în Art. 5.</w:t>
      </w:r>
    </w:p>
    <w:p w14:paraId="2AFF2687" w14:textId="77777777" w:rsidR="009A55AB" w:rsidRPr="001B6506" w:rsidRDefault="009A55AB" w:rsidP="00CE60A4">
      <w:pPr>
        <w:spacing w:before="120" w:after="120" w:line="240" w:lineRule="auto"/>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Oferiți aceeași parametrii și ipoteze utilizate pentru capacitatea ponderată cu distanța (CWD) și pentru MPR propus, evidențiind diferențele, în cazul în care există. Atunci când parametrii utilizați pentru fiecare metodologie sunt diferiți, indicați și urmăriți diferențele în ceea ce privește prețurile de referință.</w:t>
      </w:r>
    </w:p>
    <w:p w14:paraId="1975CFEE" w14:textId="77777777" w:rsidR="009A55AB" w:rsidRPr="001B6506" w:rsidRDefault="009A55AB" w:rsidP="00CE60A4">
      <w:pPr>
        <w:spacing w:before="7" w:after="0" w:line="200" w:lineRule="exact"/>
        <w:jc w:val="both"/>
        <w:rPr>
          <w:sz w:val="20"/>
          <w:szCs w:val="20"/>
          <w:lang w:val="ro-RO"/>
        </w:rPr>
      </w:pPr>
    </w:p>
    <w:p w14:paraId="57B68A7E" w14:textId="77777777" w:rsidR="009A55AB" w:rsidRPr="001B6506" w:rsidRDefault="009A55AB" w:rsidP="00CE60A4">
      <w:pPr>
        <w:spacing w:after="0" w:line="200" w:lineRule="exact"/>
        <w:jc w:val="both"/>
        <w:rPr>
          <w:sz w:val="20"/>
          <w:szCs w:val="20"/>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10EBE3FC" w14:textId="77777777" w:rsidR="009A55AB" w:rsidRPr="001B6506" w:rsidRDefault="009A55AB" w:rsidP="00CE60A4">
      <w:pPr>
        <w:spacing w:after="0" w:line="200" w:lineRule="exact"/>
        <w:jc w:val="both"/>
        <w:rPr>
          <w:sz w:val="20"/>
          <w:szCs w:val="20"/>
          <w:lang w:val="ro-RO"/>
        </w:rPr>
      </w:pPr>
    </w:p>
    <w:p w14:paraId="4495F6B7" w14:textId="417E743C" w:rsidR="009A55AB" w:rsidRPr="001B6506" w:rsidRDefault="009A55AB" w:rsidP="00E376B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E376BF">
        <w:rPr>
          <w:rFonts w:ascii="Times New Roman" w:hAnsi="Times New Roman" w:cs="Times New Roman"/>
          <w:sz w:val="20"/>
          <w:szCs w:val="20"/>
          <w:lang w:val="ro-RO"/>
        </w:rPr>
        <w:t xml:space="preserve">Anexa </w:t>
      </w:r>
      <w:r w:rsidR="00331330" w:rsidRPr="00E376BF">
        <w:rPr>
          <w:rFonts w:ascii="Times New Roman" w:hAnsi="Times New Roman" w:cs="Times New Roman"/>
          <w:sz w:val="20"/>
          <w:szCs w:val="20"/>
          <w:lang w:val="ro-RO"/>
        </w:rPr>
        <w:t>8</w:t>
      </w:r>
      <w:r w:rsidRPr="00E376BF">
        <w:rPr>
          <w:rFonts w:ascii="Times New Roman" w:hAnsi="Times New Roman" w:cs="Times New Roman"/>
          <w:sz w:val="20"/>
          <w:szCs w:val="20"/>
          <w:lang w:val="ro-RO"/>
        </w:rPr>
        <w:t xml:space="preserve">: </w:t>
      </w:r>
      <w:r w:rsidR="00427657" w:rsidRPr="00E376BF">
        <w:rPr>
          <w:rFonts w:ascii="Times New Roman" w:hAnsi="Times New Roman" w:cs="Times New Roman"/>
          <w:sz w:val="20"/>
          <w:szCs w:val="20"/>
          <w:lang w:val="ro-RO"/>
        </w:rPr>
        <w:t>Comparație între Metodologia propusă si Metodologia CWD</w:t>
      </w:r>
    </w:p>
    <w:p w14:paraId="48269ED9" w14:textId="77777777" w:rsidR="009A55AB" w:rsidRPr="001B6506" w:rsidRDefault="009A55AB" w:rsidP="00CE60A4">
      <w:pPr>
        <w:spacing w:after="0" w:line="200" w:lineRule="exact"/>
        <w:jc w:val="both"/>
        <w:rPr>
          <w:sz w:val="20"/>
          <w:szCs w:val="20"/>
          <w:lang w:val="ro-RO"/>
        </w:rPr>
      </w:pPr>
    </w:p>
    <w:p w14:paraId="0CA8D8E8" w14:textId="77777777" w:rsidR="009A55AB" w:rsidRPr="001B6506" w:rsidRDefault="009A55AB" w:rsidP="00CE60A4">
      <w:pPr>
        <w:spacing w:after="0" w:line="200" w:lineRule="exact"/>
        <w:jc w:val="both"/>
        <w:rPr>
          <w:sz w:val="20"/>
          <w:szCs w:val="20"/>
          <w:lang w:val="ro-RO"/>
        </w:rPr>
      </w:pPr>
    </w:p>
    <w:p w14:paraId="4495E93D" w14:textId="77777777" w:rsidR="009A55AB" w:rsidRPr="001B6506" w:rsidRDefault="009A55AB" w:rsidP="00CE60A4">
      <w:pPr>
        <w:spacing w:after="0" w:line="200" w:lineRule="exact"/>
        <w:jc w:val="both"/>
        <w:rPr>
          <w:sz w:val="20"/>
          <w:szCs w:val="20"/>
          <w:lang w:val="ro-RO"/>
        </w:rPr>
      </w:pPr>
    </w:p>
    <w:p w14:paraId="4621A266" w14:textId="77777777" w:rsidR="009A55AB" w:rsidRPr="001B6506" w:rsidRDefault="009A55AB" w:rsidP="00CE60A4">
      <w:pPr>
        <w:spacing w:after="0" w:line="317" w:lineRule="auto"/>
        <w:ind w:left="105" w:right="104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A.6.B.</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eastAsia="Times New Roman" w:hAnsi="Times New Roman" w:cs="Times New Roman"/>
          <w:color w:val="044E9F"/>
          <w:w w:val="110"/>
          <w:sz w:val="24"/>
          <w:szCs w:val="24"/>
          <w:lang w:val="ro-RO"/>
        </w:rPr>
        <w:t>Comparație prețuri indicative de referință la fiecare punct de intrare și la fiecare punct de ieșire al MPR propus și capacitatea ponderată cu distanța prevăzută în Articolul 8</w:t>
      </w:r>
      <w:r w:rsidRPr="001B6506">
        <w:rPr>
          <w:rFonts w:ascii="Times New Roman" w:eastAsia="Times New Roman" w:hAnsi="Times New Roman" w:cs="Times New Roman"/>
          <w:color w:val="044E9F"/>
          <w:w w:val="111"/>
          <w:sz w:val="24"/>
          <w:szCs w:val="24"/>
          <w:lang w:val="ro-RO"/>
        </w:rPr>
        <w:t>.</w:t>
      </w:r>
    </w:p>
    <w:p w14:paraId="136009B6" w14:textId="77777777" w:rsidR="009A55AB" w:rsidRPr="001B6506" w:rsidRDefault="009A55AB" w:rsidP="00CE60A4">
      <w:pPr>
        <w:spacing w:before="5" w:after="0" w:line="190" w:lineRule="exact"/>
        <w:jc w:val="both"/>
        <w:rPr>
          <w:sz w:val="19"/>
          <w:szCs w:val="19"/>
          <w:lang w:val="ro-RO"/>
        </w:rPr>
      </w:pPr>
    </w:p>
    <w:p w14:paraId="666138BF" w14:textId="77777777" w:rsidR="009A55AB" w:rsidRPr="001B6506" w:rsidRDefault="009A55AB" w:rsidP="00CE60A4">
      <w:pPr>
        <w:spacing w:after="0" w:line="200" w:lineRule="exact"/>
        <w:jc w:val="both"/>
        <w:rPr>
          <w:sz w:val="20"/>
          <w:szCs w:val="20"/>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3ACAE8FB" w14:textId="77777777" w:rsidR="009A55AB" w:rsidRPr="001B6506" w:rsidRDefault="009A55AB" w:rsidP="00CE60A4">
      <w:pPr>
        <w:spacing w:after="0" w:line="200" w:lineRule="exact"/>
        <w:jc w:val="both"/>
        <w:rPr>
          <w:sz w:val="20"/>
          <w:szCs w:val="20"/>
          <w:lang w:val="ro-RO"/>
        </w:rPr>
      </w:pPr>
    </w:p>
    <w:p w14:paraId="1558A6C0" w14:textId="77777777" w:rsidR="009A55AB" w:rsidRPr="001B6506" w:rsidRDefault="009A55AB" w:rsidP="00CE60A4">
      <w:pPr>
        <w:spacing w:after="0" w:line="200" w:lineRule="exact"/>
        <w:jc w:val="both"/>
        <w:rPr>
          <w:sz w:val="20"/>
          <w:szCs w:val="20"/>
          <w:lang w:val="ro-RO"/>
        </w:rPr>
      </w:pPr>
    </w:p>
    <w:p w14:paraId="0501C4C2" w14:textId="32DA916E" w:rsidR="009A55AB" w:rsidRPr="001B6506" w:rsidRDefault="009A55AB" w:rsidP="00E376BF">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E376BF">
        <w:rPr>
          <w:rFonts w:ascii="Times New Roman" w:hAnsi="Times New Roman" w:cs="Times New Roman"/>
          <w:sz w:val="20"/>
          <w:szCs w:val="20"/>
          <w:lang w:val="ro-RO"/>
        </w:rPr>
        <w:t xml:space="preserve">Anexa </w:t>
      </w:r>
      <w:r w:rsidR="00A25703" w:rsidRPr="00E376BF">
        <w:rPr>
          <w:rFonts w:ascii="Times New Roman" w:hAnsi="Times New Roman" w:cs="Times New Roman"/>
          <w:sz w:val="20"/>
          <w:szCs w:val="20"/>
          <w:lang w:val="ro-RO"/>
        </w:rPr>
        <w:t>9</w:t>
      </w:r>
      <w:r w:rsidRPr="00E376BF">
        <w:rPr>
          <w:rFonts w:ascii="Times New Roman" w:hAnsi="Times New Roman" w:cs="Times New Roman"/>
          <w:sz w:val="20"/>
          <w:szCs w:val="20"/>
          <w:lang w:val="ro-RO"/>
        </w:rPr>
        <w:t xml:space="preserve">: Estimarea tarifelor de referință pentru anul gazier </w:t>
      </w:r>
      <w:r w:rsidR="005E536F">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5E536F">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E376BF">
        <w:rPr>
          <w:rFonts w:ascii="Times New Roman" w:hAnsi="Times New Roman" w:cs="Times New Roman"/>
          <w:sz w:val="20"/>
          <w:szCs w:val="20"/>
          <w:lang w:val="ro-RO"/>
        </w:rPr>
        <w:t xml:space="preserve"> </w:t>
      </w:r>
    </w:p>
    <w:p w14:paraId="2FE5F203" w14:textId="77777777" w:rsidR="009A55AB" w:rsidRPr="001B6506" w:rsidRDefault="009A55AB" w:rsidP="00CE60A4">
      <w:pPr>
        <w:spacing w:after="0" w:line="200" w:lineRule="exact"/>
        <w:jc w:val="both"/>
        <w:rPr>
          <w:sz w:val="20"/>
          <w:szCs w:val="20"/>
          <w:lang w:val="ro-RO"/>
        </w:rPr>
      </w:pPr>
    </w:p>
    <w:p w14:paraId="23822506" w14:textId="77777777" w:rsidR="009A55AB" w:rsidRPr="001B6506" w:rsidRDefault="009A55AB" w:rsidP="00CE60A4">
      <w:pPr>
        <w:spacing w:after="0" w:line="200" w:lineRule="exact"/>
        <w:jc w:val="both"/>
        <w:rPr>
          <w:sz w:val="20"/>
          <w:szCs w:val="20"/>
          <w:lang w:val="ro-RO"/>
        </w:rPr>
      </w:pPr>
    </w:p>
    <w:p w14:paraId="16ECDFC7" w14:textId="77777777" w:rsidR="00544C1F" w:rsidRDefault="00544C1F" w:rsidP="00CE60A4">
      <w:pPr>
        <w:spacing w:after="0" w:line="240" w:lineRule="auto"/>
        <w:ind w:left="105" w:right="-20"/>
        <w:jc w:val="both"/>
        <w:rPr>
          <w:rFonts w:ascii="Times New Roman" w:eastAsia="Times New Roman" w:hAnsi="Times New Roman" w:cs="Times New Roman"/>
          <w:b/>
          <w:bCs/>
          <w:color w:val="044E9F"/>
          <w:sz w:val="30"/>
          <w:szCs w:val="30"/>
          <w:lang w:val="ro-RO"/>
        </w:rPr>
      </w:pPr>
    </w:p>
    <w:p w14:paraId="52D3190A"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sz w:val="30"/>
          <w:szCs w:val="30"/>
          <w:lang w:val="ro-RO"/>
        </w:rPr>
        <w:t>B.</w:t>
      </w:r>
      <w:r w:rsidRPr="001B6506">
        <w:rPr>
          <w:rFonts w:ascii="Times New Roman" w:eastAsia="Times New Roman" w:hAnsi="Times New Roman" w:cs="Times New Roman"/>
          <w:b/>
          <w:bCs/>
          <w:color w:val="044E9F"/>
          <w:spacing w:val="33"/>
          <w:sz w:val="30"/>
          <w:szCs w:val="30"/>
          <w:lang w:val="ro-RO"/>
        </w:rPr>
        <w:t xml:space="preserve"> Venitul autorizat sau țintă al OST</w:t>
      </w:r>
      <w:r w:rsidRPr="001B6506">
        <w:rPr>
          <w:rFonts w:ascii="Times New Roman" w:eastAsia="Times New Roman" w:hAnsi="Times New Roman" w:cs="Times New Roman"/>
          <w:b/>
          <w:bCs/>
          <w:color w:val="044E9F"/>
          <w:spacing w:val="20"/>
          <w:sz w:val="30"/>
          <w:szCs w:val="30"/>
          <w:lang w:val="ro-RO"/>
        </w:rPr>
        <w:t xml:space="preserve"> </w:t>
      </w:r>
      <w:r w:rsidRPr="001B6506">
        <w:rPr>
          <w:rFonts w:ascii="Times New Roman" w:eastAsia="Times New Roman" w:hAnsi="Times New Roman" w:cs="Times New Roman"/>
          <w:b/>
          <w:bCs/>
          <w:color w:val="044E9F"/>
          <w:sz w:val="30"/>
          <w:szCs w:val="30"/>
          <w:lang w:val="ro-RO"/>
        </w:rPr>
        <w:t>[Articol</w:t>
      </w:r>
      <w:r w:rsidRPr="001B6506">
        <w:rPr>
          <w:rFonts w:ascii="Times New Roman" w:eastAsia="Times New Roman" w:hAnsi="Times New Roman" w:cs="Times New Roman"/>
          <w:b/>
          <w:bCs/>
          <w:color w:val="044E9F"/>
          <w:spacing w:val="57"/>
          <w:sz w:val="30"/>
          <w:szCs w:val="30"/>
          <w:lang w:val="ro-RO"/>
        </w:rPr>
        <w:t xml:space="preserve"> </w:t>
      </w:r>
      <w:r w:rsidRPr="001B6506">
        <w:rPr>
          <w:rFonts w:ascii="Times New Roman" w:eastAsia="Times New Roman" w:hAnsi="Times New Roman" w:cs="Times New Roman"/>
          <w:b/>
          <w:bCs/>
          <w:color w:val="044E9F"/>
          <w:w w:val="105"/>
          <w:sz w:val="30"/>
          <w:szCs w:val="30"/>
          <w:lang w:val="ro-RO"/>
        </w:rPr>
        <w:t>26(1)(b)]</w:t>
      </w:r>
    </w:p>
    <w:p w14:paraId="077487E0" w14:textId="77777777" w:rsidR="009A55AB" w:rsidRPr="001B6506" w:rsidRDefault="009A55AB" w:rsidP="00CE60A4">
      <w:pPr>
        <w:spacing w:before="8" w:after="0" w:line="110" w:lineRule="exact"/>
        <w:jc w:val="both"/>
        <w:rPr>
          <w:sz w:val="11"/>
          <w:szCs w:val="11"/>
          <w:lang w:val="ro-RO"/>
        </w:rPr>
      </w:pPr>
    </w:p>
    <w:p w14:paraId="1C8D5DCA" w14:textId="77777777" w:rsidR="009A55AB" w:rsidRPr="001B6506" w:rsidRDefault="009A55AB" w:rsidP="00CE60A4">
      <w:pPr>
        <w:spacing w:after="0" w:line="200" w:lineRule="exact"/>
        <w:jc w:val="both"/>
        <w:rPr>
          <w:sz w:val="20"/>
          <w:szCs w:val="20"/>
          <w:lang w:val="ro-RO"/>
        </w:rPr>
      </w:pPr>
    </w:p>
    <w:p w14:paraId="7653D7CF" w14:textId="77777777" w:rsidR="009A55AB" w:rsidRPr="001B6506" w:rsidRDefault="009A55AB" w:rsidP="00CE60A4">
      <w:pPr>
        <w:spacing w:after="0" w:line="200" w:lineRule="exact"/>
        <w:jc w:val="both"/>
        <w:rPr>
          <w:sz w:val="20"/>
          <w:szCs w:val="20"/>
          <w:lang w:val="ro-RO"/>
        </w:rPr>
      </w:pPr>
    </w:p>
    <w:p w14:paraId="098B20B4"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 xml:space="preserve">B.7. </w:t>
      </w:r>
      <w:r w:rsidRPr="001B6506">
        <w:rPr>
          <w:rFonts w:ascii="Times New Roman" w:eastAsia="Times New Roman" w:hAnsi="Times New Roman" w:cs="Times New Roman"/>
          <w:b/>
          <w:bCs/>
          <w:color w:val="044E9F"/>
          <w:spacing w:val="60"/>
          <w:sz w:val="27"/>
          <w:szCs w:val="27"/>
          <w:lang w:val="ro-RO"/>
        </w:rPr>
        <w:t xml:space="preserve"> </w:t>
      </w:r>
      <w:r w:rsidRPr="001B6506">
        <w:rPr>
          <w:rFonts w:ascii="Times New Roman" w:eastAsia="Times New Roman" w:hAnsi="Times New Roman" w:cs="Times New Roman"/>
          <w:b/>
          <w:bCs/>
          <w:color w:val="044E9F"/>
          <w:sz w:val="27"/>
          <w:szCs w:val="27"/>
          <w:lang w:val="ro-RO"/>
        </w:rPr>
        <w:t xml:space="preserve">Informații indicative stabilite în Articolul 30(1)(b)(i), </w:t>
      </w:r>
      <w:r w:rsidRPr="001B6506">
        <w:rPr>
          <w:rFonts w:ascii="Times New Roman" w:eastAsia="Times New Roman" w:hAnsi="Times New Roman" w:cs="Times New Roman"/>
          <w:b/>
          <w:bCs/>
          <w:color w:val="044E9F"/>
          <w:spacing w:val="2"/>
          <w:sz w:val="27"/>
          <w:szCs w:val="27"/>
          <w:lang w:val="ro-RO"/>
        </w:rPr>
        <w:t xml:space="preserve"> </w:t>
      </w:r>
      <w:r w:rsidRPr="001B6506">
        <w:rPr>
          <w:rFonts w:ascii="Times New Roman" w:eastAsia="Times New Roman" w:hAnsi="Times New Roman" w:cs="Times New Roman"/>
          <w:b/>
          <w:bCs/>
          <w:color w:val="044E9F"/>
          <w:sz w:val="27"/>
          <w:szCs w:val="27"/>
          <w:lang w:val="ro-RO"/>
        </w:rPr>
        <w:t>(iv)</w:t>
      </w:r>
      <w:r w:rsidRPr="001B6506">
        <w:rPr>
          <w:rFonts w:ascii="Times New Roman" w:eastAsia="Times New Roman" w:hAnsi="Times New Roman" w:cs="Times New Roman"/>
          <w:b/>
          <w:bCs/>
          <w:color w:val="044E9F"/>
          <w:spacing w:val="20"/>
          <w:sz w:val="27"/>
          <w:szCs w:val="27"/>
          <w:lang w:val="ro-RO"/>
        </w:rPr>
        <w:t xml:space="preserve"> </w:t>
      </w:r>
      <w:r w:rsidRPr="001B6506">
        <w:rPr>
          <w:rFonts w:ascii="Times New Roman" w:eastAsia="Times New Roman" w:hAnsi="Times New Roman" w:cs="Times New Roman"/>
          <w:b/>
          <w:bCs/>
          <w:color w:val="044E9F"/>
          <w:sz w:val="27"/>
          <w:szCs w:val="27"/>
          <w:lang w:val="ro-RO"/>
        </w:rPr>
        <w:t>and</w:t>
      </w:r>
      <w:r w:rsidRPr="001B6506">
        <w:rPr>
          <w:rFonts w:ascii="Times New Roman" w:eastAsia="Times New Roman" w:hAnsi="Times New Roman" w:cs="Times New Roman"/>
          <w:b/>
          <w:bCs/>
          <w:color w:val="044E9F"/>
          <w:spacing w:val="52"/>
          <w:sz w:val="27"/>
          <w:szCs w:val="27"/>
          <w:lang w:val="ro-RO"/>
        </w:rPr>
        <w:t xml:space="preserve"> </w:t>
      </w:r>
      <w:r w:rsidRPr="001B6506">
        <w:rPr>
          <w:rFonts w:ascii="Times New Roman" w:eastAsia="Times New Roman" w:hAnsi="Times New Roman" w:cs="Times New Roman"/>
          <w:b/>
          <w:bCs/>
          <w:color w:val="044E9F"/>
          <w:w w:val="104"/>
          <w:sz w:val="27"/>
          <w:szCs w:val="27"/>
          <w:lang w:val="ro-RO"/>
        </w:rPr>
        <w:t>(v)</w:t>
      </w:r>
    </w:p>
    <w:p w14:paraId="397260A6" w14:textId="77777777" w:rsidR="009A55AB" w:rsidRPr="001B6506" w:rsidRDefault="009A55AB" w:rsidP="00CE60A4">
      <w:pPr>
        <w:spacing w:after="0" w:line="200" w:lineRule="exact"/>
        <w:jc w:val="both"/>
        <w:rPr>
          <w:sz w:val="20"/>
          <w:szCs w:val="20"/>
          <w:lang w:val="ro-RO"/>
        </w:rPr>
      </w:pPr>
    </w:p>
    <w:p w14:paraId="73F2902D" w14:textId="77777777" w:rsidR="009A55AB" w:rsidRPr="001B6506" w:rsidRDefault="009A55AB" w:rsidP="00CE60A4">
      <w:pPr>
        <w:spacing w:before="11" w:after="0" w:line="260" w:lineRule="exact"/>
        <w:jc w:val="both"/>
        <w:rPr>
          <w:sz w:val="26"/>
          <w:szCs w:val="26"/>
          <w:lang w:val="ro-RO"/>
        </w:rPr>
      </w:pPr>
    </w:p>
    <w:p w14:paraId="3B920050"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B.7.A.</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eastAsia="Times New Roman" w:hAnsi="Times New Roman" w:cs="Times New Roman"/>
          <w:color w:val="044E9F"/>
          <w:sz w:val="24"/>
          <w:szCs w:val="24"/>
          <w:lang w:val="ro-RO"/>
        </w:rPr>
        <w:t xml:space="preserve">Venitul autorizat sau țintă, sau ambele, ale operatorului sistemului de transport </w:t>
      </w:r>
      <w:r w:rsidRPr="001B6506">
        <w:rPr>
          <w:rFonts w:ascii="Times New Roman" w:eastAsia="Times New Roman" w:hAnsi="Times New Roman" w:cs="Times New Roman"/>
          <w:color w:val="044E9F"/>
          <w:w w:val="109"/>
          <w:sz w:val="24"/>
          <w:szCs w:val="24"/>
          <w:lang w:val="ro-RO"/>
        </w:rPr>
        <w:t>[Articles</w:t>
      </w:r>
    </w:p>
    <w:p w14:paraId="6B22E18A"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26(1)(b),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30(1)(b)(i)].</w:t>
      </w:r>
    </w:p>
    <w:p w14:paraId="34335B3A" w14:textId="77777777" w:rsidR="009A55AB" w:rsidRPr="001B6506" w:rsidRDefault="009A55AB" w:rsidP="00CE60A4">
      <w:pPr>
        <w:spacing w:after="0" w:line="200" w:lineRule="exact"/>
        <w:jc w:val="both"/>
        <w:rPr>
          <w:sz w:val="20"/>
          <w:szCs w:val="20"/>
          <w:lang w:val="ro-RO"/>
        </w:rPr>
      </w:pPr>
    </w:p>
    <w:p w14:paraId="313F8FB8" w14:textId="77777777" w:rsidR="009A55AB" w:rsidRPr="001B6506" w:rsidRDefault="009A55AB" w:rsidP="00CE60A4">
      <w:pPr>
        <w:spacing w:before="1" w:after="0" w:line="260" w:lineRule="exact"/>
        <w:jc w:val="both"/>
        <w:rPr>
          <w:sz w:val="26"/>
          <w:szCs w:val="26"/>
          <w:lang w:val="ro-RO"/>
        </w:rPr>
      </w:pPr>
    </w:p>
    <w:p w14:paraId="6E7962E7" w14:textId="77777777" w:rsidR="009A55AB" w:rsidRPr="001B6506" w:rsidRDefault="009A55AB" w:rsidP="00CE60A4">
      <w:pPr>
        <w:pStyle w:val="ListParagraph"/>
        <w:tabs>
          <w:tab w:val="left" w:pos="189"/>
        </w:tabs>
        <w:spacing w:before="24" w:line="229" w:lineRule="exact"/>
        <w:ind w:left="188"/>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ab/>
        <w:t>În cazul în care venitul autorizat sau țintă sunt ambele utilizate</w:t>
      </w:r>
      <w:r w:rsidRPr="001B6506">
        <w:rPr>
          <w:rFonts w:ascii="Times New Roman" w:hAnsi="Times New Roman" w:cs="Times New Roman"/>
          <w:spacing w:val="-1"/>
          <w:sz w:val="20"/>
          <w:szCs w:val="20"/>
          <w:lang w:val="ro-RO"/>
        </w:rPr>
        <w:t xml:space="preserve">, oferiți detalii pentru fiecare caz. </w:t>
      </w:r>
      <w:r w:rsidRPr="001B6506">
        <w:rPr>
          <w:rFonts w:ascii="Times New Roman" w:hAnsi="Times New Roman" w:cs="Times New Roman"/>
          <w:spacing w:val="-2"/>
          <w:sz w:val="20"/>
          <w:szCs w:val="20"/>
          <w:lang w:val="ro-RO"/>
        </w:rPr>
        <w:t xml:space="preserve"> </w:t>
      </w:r>
    </w:p>
    <w:p w14:paraId="41D428AF" w14:textId="77777777" w:rsidR="009A55AB" w:rsidRPr="001B6506" w:rsidRDefault="009A55AB" w:rsidP="00CE60A4">
      <w:pPr>
        <w:pStyle w:val="ListParagraph"/>
        <w:tabs>
          <w:tab w:val="left" w:pos="189"/>
        </w:tabs>
        <w:ind w:left="188" w:right="169"/>
        <w:jc w:val="both"/>
        <w:rPr>
          <w:rFonts w:ascii="Times New Roman" w:eastAsia="Calibri" w:hAnsi="Times New Roman" w:cs="Times New Roman"/>
          <w:sz w:val="20"/>
          <w:szCs w:val="20"/>
          <w:lang w:val="ro-RO"/>
        </w:rPr>
      </w:pPr>
      <w:r w:rsidRPr="001B6506">
        <w:rPr>
          <w:rFonts w:ascii="Times New Roman" w:hAnsi="Times New Roman" w:cs="Times New Roman"/>
          <w:sz w:val="20"/>
          <w:szCs w:val="20"/>
          <w:lang w:val="ro-RO"/>
        </w:rPr>
        <w:tab/>
        <w:t>În cazul mai multor OST,</w:t>
      </w:r>
      <w:r w:rsidRPr="001B6506">
        <w:rPr>
          <w:rFonts w:ascii="Times New Roman" w:hAnsi="Times New Roman" w:cs="Times New Roman"/>
          <w:spacing w:val="-1"/>
          <w:sz w:val="20"/>
          <w:szCs w:val="20"/>
          <w:lang w:val="ro-RO"/>
        </w:rPr>
        <w:t xml:space="preserve"> indicați abordarea adoptată. În cazul în care autoritatea națională de reglementare derulează consultarea, oferiți referințe cu privire la locul în care sunt disponibile informațiile cu privire la venitul autorizat sau țintă al fiecărui OST. </w:t>
      </w:r>
    </w:p>
    <w:p w14:paraId="0329A9A7" w14:textId="77777777" w:rsidR="009A55AB" w:rsidRPr="001B6506" w:rsidRDefault="009A55AB" w:rsidP="00CE60A4">
      <w:pPr>
        <w:pStyle w:val="ListParagraph"/>
        <w:tabs>
          <w:tab w:val="left" w:pos="189"/>
        </w:tabs>
        <w:spacing w:line="228" w:lineRule="exact"/>
        <w:ind w:left="188"/>
        <w:jc w:val="both"/>
        <w:rPr>
          <w:rFonts w:ascii="Times New Roman" w:hAnsi="Times New Roman" w:cs="Times New Roman"/>
          <w:spacing w:val="-1"/>
          <w:sz w:val="20"/>
          <w:szCs w:val="20"/>
          <w:lang w:val="ro-RO"/>
        </w:rPr>
      </w:pPr>
      <w:r w:rsidRPr="001B6506">
        <w:rPr>
          <w:rFonts w:ascii="Times New Roman" w:hAnsi="Times New Roman" w:cs="Times New Roman"/>
          <w:spacing w:val="-1"/>
          <w:sz w:val="20"/>
          <w:szCs w:val="20"/>
          <w:lang w:val="ro-RO"/>
        </w:rPr>
        <w:tab/>
      </w:r>
      <w:r w:rsidRPr="001B6506">
        <w:rPr>
          <w:rFonts w:ascii="Times New Roman" w:hAnsi="Times New Roman" w:cs="Times New Roman"/>
          <w:spacing w:val="-1"/>
          <w:sz w:val="20"/>
          <w:szCs w:val="20"/>
          <w:lang w:val="ro-RO"/>
        </w:rPr>
        <w:tab/>
      </w:r>
    </w:p>
    <w:p w14:paraId="705E2A9B" w14:textId="77777777" w:rsidR="009A55AB" w:rsidRPr="001B6506" w:rsidRDefault="009A55AB" w:rsidP="00CE60A4">
      <w:pPr>
        <w:pStyle w:val="ListParagraph"/>
        <w:tabs>
          <w:tab w:val="left" w:pos="189"/>
        </w:tabs>
        <w:spacing w:line="228" w:lineRule="exact"/>
        <w:ind w:left="188"/>
        <w:jc w:val="both"/>
        <w:rPr>
          <w:rFonts w:ascii="Times New Roman" w:eastAsia="Calibri" w:hAnsi="Times New Roman" w:cs="Times New Roman"/>
          <w:sz w:val="20"/>
          <w:szCs w:val="20"/>
          <w:lang w:val="ro-RO"/>
        </w:rPr>
      </w:pPr>
      <w:r w:rsidRPr="001B6506">
        <w:rPr>
          <w:rFonts w:ascii="Times New Roman" w:hAnsi="Times New Roman" w:cs="Times New Roman"/>
          <w:spacing w:val="-1"/>
          <w:sz w:val="20"/>
          <w:szCs w:val="20"/>
          <w:lang w:val="ro-RO"/>
        </w:rPr>
        <w:tab/>
        <w:t>Unități:</w:t>
      </w:r>
      <w:r w:rsidRPr="001B6506">
        <w:rPr>
          <w:rFonts w:ascii="Times New Roman" w:hAnsi="Times New Roman" w:cs="Times New Roman"/>
          <w:spacing w:val="-11"/>
          <w:sz w:val="20"/>
          <w:szCs w:val="20"/>
          <w:lang w:val="ro-RO"/>
        </w:rPr>
        <w:t xml:space="preserve"> </w:t>
      </w:r>
      <w:r w:rsidRPr="001B6506">
        <w:rPr>
          <w:rFonts w:ascii="Times New Roman" w:hAnsi="Times New Roman" w:cs="Times New Roman"/>
          <w:spacing w:val="-1"/>
          <w:sz w:val="20"/>
          <w:szCs w:val="20"/>
          <w:lang w:val="ro-RO"/>
        </w:rPr>
        <w:t>valută/an</w:t>
      </w:r>
    </w:p>
    <w:p w14:paraId="67956C54" w14:textId="77777777" w:rsidR="009A55AB" w:rsidRPr="001B6506" w:rsidRDefault="009A55AB" w:rsidP="004F2166">
      <w:pPr>
        <w:spacing w:after="0" w:line="240" w:lineRule="auto"/>
        <w:ind w:left="780" w:right="-20"/>
        <w:jc w:val="both"/>
        <w:rPr>
          <w:rFonts w:ascii="Times New Roman" w:eastAsia="Times New Roman" w:hAnsi="Times New Roman" w:cs="Times New Roman"/>
          <w:color w:val="333333"/>
          <w:w w:val="83"/>
          <w:sz w:val="21"/>
          <w:szCs w:val="21"/>
          <w:lang w:val="ro-RO"/>
        </w:rPr>
      </w:pPr>
    </w:p>
    <w:p w14:paraId="396128B4" w14:textId="77777777" w:rsidR="00D6786E" w:rsidRDefault="009A55AB"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D2631">
        <w:rPr>
          <w:rFonts w:ascii="Times New Roman" w:hAnsi="Times New Roman" w:cs="Times New Roman"/>
          <w:sz w:val="20"/>
          <w:szCs w:val="20"/>
          <w:lang w:val="ro-RO"/>
        </w:rPr>
        <w:t xml:space="preserve">Metodologia de determinare a venitului total utilizează venitul autorizat. </w:t>
      </w:r>
    </w:p>
    <w:p w14:paraId="082F3F86" w14:textId="060A0846" w:rsidR="00253863" w:rsidRPr="00253863" w:rsidRDefault="00D6786E" w:rsidP="00253863">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D6786E">
        <w:rPr>
          <w:rFonts w:ascii="Times New Roman" w:hAnsi="Times New Roman" w:cs="Times New Roman"/>
          <w:sz w:val="20"/>
          <w:szCs w:val="20"/>
          <w:lang w:val="ro-RO"/>
        </w:rPr>
        <w:t>Metodologie reglementează modalitatea de fundamentare și de stabilire a venitului reglementat și a venitului reglementat corectat.</w:t>
      </w:r>
      <w:r w:rsidR="00EB5343">
        <w:rPr>
          <w:rFonts w:ascii="Times New Roman" w:hAnsi="Times New Roman" w:cs="Times New Roman"/>
          <w:sz w:val="20"/>
          <w:szCs w:val="20"/>
          <w:lang w:val="ro-RO"/>
        </w:rPr>
        <w:t xml:space="preserve"> </w:t>
      </w:r>
      <w:r w:rsidR="00253863" w:rsidRPr="00253863">
        <w:rPr>
          <w:rFonts w:ascii="Times New Roman" w:hAnsi="Times New Roman" w:cs="Times New Roman"/>
          <w:sz w:val="20"/>
          <w:szCs w:val="20"/>
          <w:lang w:val="ro-RO"/>
        </w:rPr>
        <w:t>Venitul reglementat reprezintă venitul aferent unui an al perioadei de reglementare, permis de ANRE unui operator de transport pentru acoperirea costurilor justificate ca fiind necesare desfășurării activității de transport al gazelor naturale.</w:t>
      </w:r>
    </w:p>
    <w:p w14:paraId="17A4B2A7" w14:textId="77777777" w:rsidR="00253863" w:rsidRPr="00253863" w:rsidRDefault="00253863" w:rsidP="00253863">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253863">
        <w:rPr>
          <w:rFonts w:ascii="Times New Roman" w:hAnsi="Times New Roman" w:cs="Times New Roman"/>
          <w:sz w:val="20"/>
          <w:szCs w:val="20"/>
          <w:lang w:val="ro-RO"/>
        </w:rPr>
        <w:t xml:space="preserve">Venitul reglementat se fundamentează pentru primul an al perioadei de reglementare și se ajustează/corectează în </w:t>
      </w:r>
      <w:r w:rsidRPr="00253863">
        <w:rPr>
          <w:rFonts w:ascii="Times New Roman" w:hAnsi="Times New Roman" w:cs="Times New Roman"/>
          <w:sz w:val="20"/>
          <w:szCs w:val="20"/>
          <w:lang w:val="ro-RO"/>
        </w:rPr>
        <w:lastRenderedPageBreak/>
        <w:t>anii următori pe baza formulelor specifice activității de transport al gazelor naturale.</w:t>
      </w:r>
    </w:p>
    <w:p w14:paraId="7F14A961" w14:textId="0E858DC2" w:rsidR="009A55AB" w:rsidRPr="00AD2631" w:rsidRDefault="00253863"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253863">
        <w:rPr>
          <w:rFonts w:ascii="Times New Roman" w:hAnsi="Times New Roman" w:cs="Times New Roman"/>
          <w:sz w:val="20"/>
          <w:szCs w:val="20"/>
          <w:lang w:val="ro-RO"/>
        </w:rPr>
        <w:t>Perioada de reglementare reprezintă intervalul de timp pe parcursul căruia ANRE stabilește venitul reglementat și venitul reglementat corectat pe care un titular de licență este îndreptățit să le realizeze pentru activitatea de transport al gazelor naturale la nivelul acoperirii costurilor permise pentru fiecare an al perioadei de reglementare.</w:t>
      </w:r>
      <w:r w:rsidR="009A55AB" w:rsidRPr="00AD2631">
        <w:rPr>
          <w:rFonts w:ascii="Times New Roman" w:hAnsi="Times New Roman" w:cs="Times New Roman"/>
          <w:sz w:val="20"/>
          <w:szCs w:val="20"/>
          <w:lang w:val="ro-RO"/>
        </w:rPr>
        <w:t>De regulă perioada de reglementare are o durată de 5 ani.</w:t>
      </w:r>
    </w:p>
    <w:p w14:paraId="56B2ED3E" w14:textId="01C94ADA" w:rsidR="009A55AB" w:rsidRPr="00AD2631" w:rsidRDefault="00B50F28"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Pr>
          <w:rFonts w:ascii="Times New Roman" w:hAnsi="Times New Roman" w:cs="Times New Roman"/>
          <w:sz w:val="20"/>
          <w:szCs w:val="20"/>
          <w:lang w:val="ro-RO"/>
        </w:rPr>
        <w:t>U</w:t>
      </w:r>
      <w:r w:rsidR="009A55AB" w:rsidRPr="00AD2631">
        <w:rPr>
          <w:rFonts w:ascii="Times New Roman" w:hAnsi="Times New Roman" w:cs="Times New Roman"/>
          <w:sz w:val="20"/>
          <w:szCs w:val="20"/>
          <w:lang w:val="ro-RO"/>
        </w:rPr>
        <w:t xml:space="preserve">rmătoarea perioadă de reglementare, pentru care se vor determina tarifele de transport al gazelor naturale în conformitate cu MPR propusă în prezentul document de consultare, va începe la 01 octombrie </w:t>
      </w:r>
      <w:r w:rsidRPr="00AD2631">
        <w:rPr>
          <w:rFonts w:ascii="Times New Roman" w:hAnsi="Times New Roman" w:cs="Times New Roman"/>
          <w:sz w:val="20"/>
          <w:szCs w:val="20"/>
          <w:lang w:val="ro-RO"/>
        </w:rPr>
        <w:t>20</w:t>
      </w:r>
      <w:r>
        <w:rPr>
          <w:rFonts w:ascii="Times New Roman" w:hAnsi="Times New Roman" w:cs="Times New Roman"/>
          <w:sz w:val="20"/>
          <w:szCs w:val="20"/>
          <w:lang w:val="ro-RO"/>
        </w:rPr>
        <w:t>2</w:t>
      </w:r>
      <w:r w:rsidR="00EB5343">
        <w:rPr>
          <w:rFonts w:ascii="Times New Roman" w:hAnsi="Times New Roman" w:cs="Times New Roman"/>
          <w:sz w:val="20"/>
          <w:szCs w:val="20"/>
          <w:lang w:val="ro-RO"/>
        </w:rPr>
        <w:t>5</w:t>
      </w:r>
      <w:r w:rsidR="009A55AB" w:rsidRPr="00AD2631">
        <w:rPr>
          <w:rFonts w:ascii="Times New Roman" w:hAnsi="Times New Roman" w:cs="Times New Roman"/>
          <w:sz w:val="20"/>
          <w:szCs w:val="20"/>
          <w:lang w:val="ro-RO"/>
        </w:rPr>
        <w:t>.</w:t>
      </w:r>
    </w:p>
    <w:p w14:paraId="294438DE" w14:textId="19A75463" w:rsidR="009A55AB" w:rsidRPr="00AD2631" w:rsidRDefault="000A5612"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D2631">
        <w:rPr>
          <w:rFonts w:ascii="Times New Roman" w:hAnsi="Times New Roman" w:cs="Times New Roman"/>
          <w:sz w:val="20"/>
          <w:szCs w:val="20"/>
          <w:lang w:val="ro-RO"/>
        </w:rPr>
        <w:t xml:space="preserve">In analizele efectuate si prezentate în prezenta consultare se utilizează un venit estimat pentru anul gazier </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AD2631">
        <w:rPr>
          <w:rFonts w:ascii="Times New Roman" w:hAnsi="Times New Roman" w:cs="Times New Roman"/>
          <w:sz w:val="20"/>
          <w:szCs w:val="20"/>
          <w:lang w:val="ro-RO"/>
        </w:rPr>
        <w:t xml:space="preserve">, urmând ca ulterior aprobării venitului total permis OTS pentru anul gazier </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AD2631">
        <w:rPr>
          <w:rFonts w:ascii="Times New Roman" w:hAnsi="Times New Roman" w:cs="Times New Roman"/>
          <w:sz w:val="20"/>
          <w:szCs w:val="20"/>
          <w:lang w:val="ro-RO"/>
        </w:rPr>
        <w:t>, acesta sa fie publicat de OTS in conformitate cu prevederile Reg. (UE) 460/2017.</w:t>
      </w:r>
    </w:p>
    <w:p w14:paraId="68BF5224" w14:textId="0EC91CC3" w:rsidR="000A5612" w:rsidRPr="000A5612" w:rsidRDefault="000A5612"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D2631">
        <w:rPr>
          <w:rFonts w:ascii="Times New Roman" w:hAnsi="Times New Roman" w:cs="Times New Roman"/>
          <w:sz w:val="20"/>
          <w:szCs w:val="20"/>
          <w:lang w:val="ro-RO"/>
        </w:rPr>
        <w:t xml:space="preserve">Venitul estimat pentru anul gazier </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AD2631">
        <w:rPr>
          <w:rFonts w:ascii="Times New Roman" w:hAnsi="Times New Roman" w:cs="Times New Roman"/>
          <w:sz w:val="20"/>
          <w:szCs w:val="20"/>
          <w:lang w:val="ro-RO"/>
        </w:rPr>
        <w:t xml:space="preserve"> este fundamentat la valoare</w:t>
      </w:r>
      <w:r w:rsidR="006D6C34" w:rsidRPr="00AD2631">
        <w:rPr>
          <w:rFonts w:ascii="Times New Roman" w:hAnsi="Times New Roman" w:cs="Times New Roman"/>
          <w:sz w:val="20"/>
          <w:szCs w:val="20"/>
          <w:lang w:val="ro-RO"/>
        </w:rPr>
        <w:t>a</w:t>
      </w:r>
      <w:r w:rsidRPr="00AD2631">
        <w:rPr>
          <w:rFonts w:ascii="Times New Roman" w:hAnsi="Times New Roman" w:cs="Times New Roman"/>
          <w:sz w:val="20"/>
          <w:szCs w:val="20"/>
          <w:lang w:val="ro-RO"/>
        </w:rPr>
        <w:t xml:space="preserve"> </w:t>
      </w:r>
      <w:r w:rsidRPr="00392435">
        <w:rPr>
          <w:rFonts w:ascii="Times New Roman" w:hAnsi="Times New Roman" w:cs="Times New Roman"/>
          <w:sz w:val="20"/>
          <w:szCs w:val="20"/>
          <w:lang w:val="ro-RO"/>
        </w:rPr>
        <w:t>de</w:t>
      </w:r>
      <w:r w:rsidR="00845379" w:rsidRPr="00392435">
        <w:rPr>
          <w:rFonts w:ascii="Times New Roman" w:hAnsi="Times New Roman" w:cs="Times New Roman"/>
          <w:sz w:val="20"/>
          <w:szCs w:val="20"/>
          <w:lang w:val="ro-RO"/>
        </w:rPr>
        <w:t xml:space="preserve"> </w:t>
      </w:r>
      <w:r w:rsidR="00EF57B6" w:rsidRPr="00392435">
        <w:rPr>
          <w:rFonts w:ascii="Times New Roman" w:hAnsi="Times New Roman" w:cs="Times New Roman"/>
          <w:sz w:val="20"/>
          <w:szCs w:val="20"/>
          <w:lang w:val="ro-RO"/>
        </w:rPr>
        <w:t>2</w:t>
      </w:r>
      <w:r w:rsidR="00237BAD" w:rsidRPr="00392435">
        <w:rPr>
          <w:rFonts w:ascii="Times New Roman" w:hAnsi="Times New Roman" w:cs="Times New Roman"/>
          <w:sz w:val="20"/>
          <w:szCs w:val="20"/>
          <w:lang w:val="ro-RO"/>
        </w:rPr>
        <w:t>.</w:t>
      </w:r>
      <w:r w:rsidR="00C42AB8">
        <w:rPr>
          <w:rFonts w:ascii="Times New Roman" w:hAnsi="Times New Roman" w:cs="Times New Roman"/>
          <w:sz w:val="20"/>
          <w:szCs w:val="20"/>
          <w:lang w:val="ro-RO"/>
        </w:rPr>
        <w:t>275</w:t>
      </w:r>
      <w:r w:rsidR="00237BAD" w:rsidRPr="00392435">
        <w:rPr>
          <w:rFonts w:ascii="Times New Roman" w:hAnsi="Times New Roman" w:cs="Times New Roman"/>
          <w:sz w:val="20"/>
          <w:szCs w:val="20"/>
          <w:lang w:val="ro-RO"/>
        </w:rPr>
        <w:t>.</w:t>
      </w:r>
      <w:r w:rsidR="00C42AB8">
        <w:rPr>
          <w:rFonts w:ascii="Times New Roman" w:hAnsi="Times New Roman" w:cs="Times New Roman"/>
          <w:sz w:val="20"/>
          <w:szCs w:val="20"/>
          <w:lang w:val="ro-RO"/>
        </w:rPr>
        <w:t>944</w:t>
      </w:r>
      <w:r w:rsidR="00EF57B6">
        <w:rPr>
          <w:rFonts w:ascii="Times New Roman" w:hAnsi="Times New Roman" w:cs="Times New Roman"/>
          <w:sz w:val="20"/>
          <w:szCs w:val="20"/>
          <w:lang w:val="ro-RO"/>
        </w:rPr>
        <w:t xml:space="preserve"> </w:t>
      </w:r>
      <w:r w:rsidR="00845379" w:rsidRPr="00AD2631">
        <w:rPr>
          <w:rFonts w:ascii="Times New Roman" w:hAnsi="Times New Roman" w:cs="Times New Roman"/>
          <w:sz w:val="20"/>
          <w:szCs w:val="20"/>
          <w:lang w:val="ro-RO"/>
        </w:rPr>
        <w:t>mii lei</w:t>
      </w:r>
    </w:p>
    <w:p w14:paraId="39467238" w14:textId="2C81FCE5" w:rsidR="009A55AB" w:rsidRPr="00194390" w:rsidRDefault="009A55AB" w:rsidP="004F2166">
      <w:pPr>
        <w:spacing w:after="0" w:line="200" w:lineRule="exact"/>
        <w:jc w:val="both"/>
        <w:rPr>
          <w:rFonts w:ascii="Times New Roman" w:hAnsi="Times New Roman" w:cs="Times New Roman"/>
          <w:sz w:val="20"/>
          <w:szCs w:val="20"/>
          <w:lang w:val="ro-RO"/>
        </w:rPr>
      </w:pPr>
    </w:p>
    <w:p w14:paraId="05FBECEE" w14:textId="5C617620" w:rsidR="006D6C34" w:rsidRPr="001B6506" w:rsidRDefault="00AC6EB1" w:rsidP="006D6C34">
      <w:pPr>
        <w:spacing w:before="2" w:after="0" w:line="240" w:lineRule="auto"/>
        <w:jc w:val="both"/>
        <w:rPr>
          <w:rFonts w:ascii="Times New Roman" w:hAnsi="Times New Roman" w:cs="Times New Roman"/>
          <w:sz w:val="20"/>
          <w:szCs w:val="20"/>
          <w:lang w:val="ro-RO"/>
        </w:rPr>
      </w:pPr>
      <w:r w:rsidRPr="00AC6EB1">
        <w:rPr>
          <w:rFonts w:ascii="Times New Roman" w:hAnsi="Times New Roman" w:cs="Times New Roman"/>
          <w:sz w:val="20"/>
          <w:szCs w:val="20"/>
          <w:lang w:val="ro-RO"/>
        </w:rPr>
        <w:t>Informații</w:t>
      </w:r>
      <w:r w:rsidR="006D6C34" w:rsidRPr="00AC6EB1">
        <w:rPr>
          <w:rFonts w:ascii="Times New Roman" w:hAnsi="Times New Roman" w:cs="Times New Roman"/>
          <w:sz w:val="20"/>
          <w:szCs w:val="20"/>
          <w:lang w:val="ro-RO"/>
        </w:rPr>
        <w:t xml:space="preserve"> cu privire la venitul aprobat sunt disponibile accesând următoarea</w:t>
      </w:r>
      <w:r w:rsidR="006D6C34">
        <w:rPr>
          <w:rFonts w:ascii="Times New Roman" w:hAnsi="Times New Roman" w:cs="Times New Roman"/>
          <w:sz w:val="20"/>
          <w:szCs w:val="20"/>
          <w:lang w:val="ro-RO"/>
        </w:rPr>
        <w:t xml:space="preserve"> adresă: </w:t>
      </w:r>
      <w:hyperlink r:id="rId11" w:history="1">
        <w:r w:rsidR="006D6C34" w:rsidRPr="00FD566C">
          <w:rPr>
            <w:rStyle w:val="Hyperlink"/>
            <w:rFonts w:ascii="Times New Roman" w:hAnsi="Times New Roman" w:cs="Times New Roman"/>
            <w:sz w:val="20"/>
            <w:szCs w:val="20"/>
            <w:lang w:val="ro-RO"/>
          </w:rPr>
          <w:t>http://www.transgaz.ro/en/clients/transmission-services/transmission-tariffs</w:t>
        </w:r>
      </w:hyperlink>
    </w:p>
    <w:p w14:paraId="49CC8D0F" w14:textId="77777777" w:rsidR="009A55AB" w:rsidRPr="001B6506" w:rsidRDefault="009A55AB" w:rsidP="006D6C34">
      <w:pPr>
        <w:spacing w:after="0" w:line="240" w:lineRule="auto"/>
        <w:jc w:val="both"/>
        <w:rPr>
          <w:rFonts w:ascii="Times New Roman" w:hAnsi="Times New Roman" w:cs="Times New Roman"/>
          <w:sz w:val="20"/>
          <w:szCs w:val="20"/>
          <w:lang w:val="ro-RO"/>
        </w:rPr>
      </w:pPr>
    </w:p>
    <w:p w14:paraId="474C61A6" w14:textId="77777777" w:rsidR="009A55AB" w:rsidRPr="001B6506" w:rsidRDefault="009A55AB" w:rsidP="004F2166">
      <w:pPr>
        <w:spacing w:after="0" w:line="200" w:lineRule="exact"/>
        <w:jc w:val="both"/>
        <w:rPr>
          <w:rFonts w:ascii="Times New Roman" w:hAnsi="Times New Roman" w:cs="Times New Roman"/>
          <w:sz w:val="20"/>
          <w:szCs w:val="20"/>
          <w:lang w:val="ro-RO"/>
        </w:rPr>
      </w:pPr>
      <w:r w:rsidRPr="001B6506">
        <w:rPr>
          <w:rFonts w:ascii="Times New Roman" w:hAnsi="Times New Roman" w:cs="Times New Roman"/>
          <w:noProof/>
          <w:sz w:val="20"/>
          <w:szCs w:val="20"/>
          <w:lang w:val="ro-RO"/>
        </w:rPr>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20"/>
          <w:szCs w:val="20"/>
          <w:lang w:val="ro-RO"/>
        </w:rPr>
        <w:t>.</w:t>
      </w:r>
    </w:p>
    <w:p w14:paraId="584AF80B" w14:textId="77777777" w:rsidR="009A55AB" w:rsidRPr="001B6506" w:rsidRDefault="009A55AB" w:rsidP="004F2166">
      <w:pPr>
        <w:spacing w:after="0" w:line="200" w:lineRule="exact"/>
        <w:jc w:val="both"/>
        <w:rPr>
          <w:rFonts w:ascii="Times New Roman" w:hAnsi="Times New Roman" w:cs="Times New Roman"/>
          <w:sz w:val="20"/>
          <w:szCs w:val="20"/>
          <w:lang w:val="ro-RO"/>
        </w:rPr>
      </w:pPr>
    </w:p>
    <w:p w14:paraId="4F1A9690" w14:textId="77777777" w:rsidR="009A55AB" w:rsidRPr="00AD2631" w:rsidRDefault="009A55AB" w:rsidP="00AD2631">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D2631">
        <w:rPr>
          <w:rFonts w:ascii="Times New Roman" w:hAnsi="Times New Roman" w:cs="Times New Roman"/>
          <w:sz w:val="20"/>
          <w:szCs w:val="20"/>
          <w:lang w:val="ro-RO"/>
        </w:rPr>
        <w:t>Anexa 10: Metodologia de determinare a venitului total și a venitului reglementat</w:t>
      </w:r>
    </w:p>
    <w:p w14:paraId="4A0EE09D" w14:textId="29454FDA" w:rsidR="009A55AB" w:rsidRPr="001B6506" w:rsidRDefault="00845379" w:rsidP="00AD2631">
      <w:pPr>
        <w:shd w:val="clear" w:color="auto" w:fill="F2F2F2" w:themeFill="background1" w:themeFillShade="F2"/>
        <w:spacing w:after="0" w:line="200" w:lineRule="exact"/>
        <w:jc w:val="both"/>
        <w:rPr>
          <w:sz w:val="20"/>
          <w:szCs w:val="20"/>
          <w:lang w:val="ro-RO"/>
        </w:rPr>
      </w:pPr>
      <w:r w:rsidRPr="00AD2631">
        <w:rPr>
          <w:rFonts w:ascii="Times New Roman" w:hAnsi="Times New Roman" w:cs="Times New Roman"/>
          <w:sz w:val="20"/>
          <w:szCs w:val="20"/>
          <w:lang w:val="ro-RO"/>
        </w:rPr>
        <w:t xml:space="preserve">      Anexa </w:t>
      </w:r>
      <w:r w:rsidR="00E961D6">
        <w:rPr>
          <w:rFonts w:ascii="Times New Roman" w:hAnsi="Times New Roman" w:cs="Times New Roman"/>
          <w:sz w:val="20"/>
          <w:szCs w:val="20"/>
          <w:lang w:val="ro-RO"/>
        </w:rPr>
        <w:t>9</w:t>
      </w:r>
      <w:r w:rsidRPr="00AD2631">
        <w:rPr>
          <w:rFonts w:ascii="Times New Roman" w:hAnsi="Times New Roman" w:cs="Times New Roman"/>
          <w:sz w:val="20"/>
          <w:szCs w:val="20"/>
          <w:lang w:val="ro-RO"/>
        </w:rPr>
        <w:t xml:space="preserve">: Estimarea tarifelor de referință pentru anul gazier </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EB5343">
        <w:rPr>
          <w:rFonts w:ascii="Times New Roman" w:hAnsi="Times New Roman" w:cs="Times New Roman"/>
          <w:sz w:val="20"/>
          <w:szCs w:val="20"/>
          <w:lang w:val="ro-RO"/>
        </w:rPr>
        <w:t>6</w:t>
      </w:r>
      <w:r w:rsidRPr="00AD2631">
        <w:rPr>
          <w:rFonts w:ascii="Times New Roman" w:hAnsi="Times New Roman" w:cs="Times New Roman"/>
          <w:sz w:val="20"/>
          <w:szCs w:val="20"/>
          <w:lang w:val="ro-RO"/>
        </w:rPr>
        <w:t xml:space="preserve"> și rezultatele evaluării alocării costurilor prin aplicarea MPR propusă</w:t>
      </w:r>
    </w:p>
    <w:p w14:paraId="37CBB9C2" w14:textId="77777777" w:rsidR="009A55AB" w:rsidRDefault="009A55AB" w:rsidP="00CE60A4">
      <w:pPr>
        <w:spacing w:after="0" w:line="200" w:lineRule="exact"/>
        <w:jc w:val="both"/>
        <w:rPr>
          <w:sz w:val="20"/>
          <w:szCs w:val="20"/>
          <w:lang w:val="ro-RO"/>
        </w:rPr>
      </w:pPr>
    </w:p>
    <w:p w14:paraId="6D331122"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B.7.B.</w:t>
      </w:r>
      <w:r w:rsidRPr="001B6506">
        <w:rPr>
          <w:rFonts w:ascii="Times New Roman" w:eastAsia="Times New Roman" w:hAnsi="Times New Roman" w:cs="Times New Roman"/>
          <w:color w:val="044E9F"/>
          <w:spacing w:val="38"/>
          <w:sz w:val="24"/>
          <w:szCs w:val="24"/>
          <w:lang w:val="ro-RO"/>
        </w:rPr>
        <w:t xml:space="preserve"> </w:t>
      </w:r>
      <w:r w:rsidRPr="001B6506">
        <w:rPr>
          <w:rFonts w:ascii="Times New Roman" w:eastAsia="Times New Roman" w:hAnsi="Times New Roman" w:cs="Times New Roman"/>
          <w:color w:val="044E9F"/>
          <w:w w:val="112"/>
          <w:sz w:val="24"/>
          <w:szCs w:val="24"/>
          <w:lang w:val="ro-RO"/>
        </w:rPr>
        <w:t xml:space="preserve">Venit din serviciul de transport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26(1)(b),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2"/>
          <w:sz w:val="24"/>
          <w:szCs w:val="24"/>
          <w:lang w:val="ro-RO"/>
        </w:rPr>
        <w:t>30(1)(b)(iv)].</w:t>
      </w:r>
    </w:p>
    <w:p w14:paraId="5B253CB6" w14:textId="77777777" w:rsidR="009A55AB" w:rsidRPr="001B6506" w:rsidRDefault="009A55AB" w:rsidP="00CE60A4">
      <w:pPr>
        <w:spacing w:after="0" w:line="200" w:lineRule="exact"/>
        <w:jc w:val="both"/>
        <w:rPr>
          <w:sz w:val="20"/>
          <w:szCs w:val="20"/>
          <w:lang w:val="ro-RO"/>
        </w:rPr>
      </w:pPr>
    </w:p>
    <w:p w14:paraId="40F21024" w14:textId="3273A355" w:rsidR="009A55AB" w:rsidRPr="001B6506" w:rsidRDefault="002F6F63" w:rsidP="00AD2631">
      <w:pPr>
        <w:shd w:val="clear" w:color="auto" w:fill="F2F2F2" w:themeFill="background1" w:themeFillShade="F2"/>
        <w:spacing w:after="0" w:line="240" w:lineRule="auto"/>
        <w:ind w:left="300" w:right="-20"/>
        <w:jc w:val="both"/>
        <w:rPr>
          <w:rFonts w:ascii="Times New Roman" w:eastAsia="Times New Roman" w:hAnsi="Times New Roman" w:cs="Times New Roman"/>
          <w:color w:val="333333"/>
          <w:w w:val="112"/>
          <w:sz w:val="19"/>
          <w:szCs w:val="19"/>
          <w:lang w:val="ro-RO"/>
        </w:rPr>
      </w:pPr>
      <w:r w:rsidRPr="00AD2631">
        <w:rPr>
          <w:rFonts w:ascii="Times New Roman" w:eastAsia="Times New Roman" w:hAnsi="Times New Roman" w:cs="Times New Roman"/>
          <w:color w:val="333333"/>
          <w:w w:val="110"/>
          <w:sz w:val="19"/>
          <w:szCs w:val="19"/>
          <w:lang w:val="ro-RO"/>
        </w:rPr>
        <w:t>Venitul din serviciul de transport este cel prezentat la punctul anterior</w:t>
      </w:r>
    </w:p>
    <w:p w14:paraId="3B50BF48" w14:textId="77777777" w:rsidR="009A55AB" w:rsidRPr="001B6506" w:rsidRDefault="009A55AB" w:rsidP="00CE60A4">
      <w:pPr>
        <w:spacing w:after="0" w:line="200" w:lineRule="exact"/>
        <w:jc w:val="both"/>
        <w:rPr>
          <w:sz w:val="20"/>
          <w:szCs w:val="20"/>
          <w:lang w:val="ro-RO"/>
        </w:rPr>
      </w:pPr>
    </w:p>
    <w:p w14:paraId="657CE871" w14:textId="77777777" w:rsidR="009A55AB" w:rsidRPr="001B6506" w:rsidRDefault="009A55AB" w:rsidP="00CE60A4">
      <w:pPr>
        <w:spacing w:after="0" w:line="240" w:lineRule="auto"/>
        <w:ind w:left="105" w:right="-20"/>
        <w:jc w:val="both"/>
        <w:rPr>
          <w:rFonts w:ascii="Times New Roman" w:eastAsia="Times New Roman" w:hAnsi="Times New Roman" w:cs="Times New Roman"/>
          <w:color w:val="044E9F"/>
          <w:w w:val="107"/>
          <w:sz w:val="24"/>
          <w:szCs w:val="24"/>
          <w:lang w:val="ro-RO"/>
        </w:rPr>
      </w:pPr>
      <w:r w:rsidRPr="001B6506">
        <w:rPr>
          <w:rFonts w:ascii="Times New Roman" w:eastAsia="Times New Roman" w:hAnsi="Times New Roman" w:cs="Times New Roman"/>
          <w:color w:val="044E9F"/>
          <w:sz w:val="24"/>
          <w:szCs w:val="24"/>
          <w:lang w:val="ro-RO"/>
        </w:rPr>
        <w:t>B.7.C.</w:t>
      </w:r>
      <w:r w:rsidRPr="001B6506">
        <w:rPr>
          <w:rFonts w:ascii="Times New Roman" w:eastAsia="Times New Roman" w:hAnsi="Times New Roman" w:cs="Times New Roman"/>
          <w:color w:val="044E9F"/>
          <w:spacing w:val="50"/>
          <w:sz w:val="24"/>
          <w:szCs w:val="24"/>
          <w:lang w:val="ro-RO"/>
        </w:rPr>
        <w:t xml:space="preserve"> </w:t>
      </w:r>
      <w:r w:rsidRPr="001B6506">
        <w:rPr>
          <w:rFonts w:ascii="Times New Roman" w:eastAsia="Times New Roman" w:hAnsi="Times New Roman" w:cs="Times New Roman"/>
          <w:color w:val="044E9F"/>
          <w:w w:val="107"/>
          <w:sz w:val="24"/>
          <w:szCs w:val="24"/>
          <w:lang w:val="ro-RO"/>
        </w:rPr>
        <w:t>Defalcare capacitate-volumetric a venitului din serviciul de transport.</w:t>
      </w:r>
    </w:p>
    <w:p w14:paraId="03EE1C82"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7"/>
          <w:sz w:val="24"/>
          <w:szCs w:val="24"/>
          <w:lang w:val="ro-RO"/>
        </w:rPr>
        <w:t xml:space="preserve">O defalcare între veniturile din tarifele de transport bazate pe capacitate și venitul din tarifele de transport volumetrice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26(1)(b),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4"/>
          <w:sz w:val="24"/>
          <w:szCs w:val="24"/>
          <w:lang w:val="ro-RO"/>
        </w:rPr>
        <w:t>30(1)(b)(v)(1)].</w:t>
      </w:r>
    </w:p>
    <w:p w14:paraId="60C863EB" w14:textId="77777777" w:rsidR="009A55AB" w:rsidRPr="001B6506" w:rsidRDefault="009A55AB" w:rsidP="00CE60A4">
      <w:pPr>
        <w:spacing w:before="5" w:after="0" w:line="190" w:lineRule="exact"/>
        <w:jc w:val="both"/>
        <w:rPr>
          <w:sz w:val="19"/>
          <w:szCs w:val="19"/>
          <w:lang w:val="ro-RO"/>
        </w:rPr>
      </w:pPr>
    </w:p>
    <w:p w14:paraId="6A3B88C0"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7"/>
          <w:sz w:val="19"/>
          <w:szCs w:val="19"/>
          <w:lang w:val="ro-RO"/>
        </w:rPr>
        <w:t>Venit din tarifele de transport bazate pe capacitate recuperate</w:t>
      </w:r>
      <w:r w:rsidRPr="001B6506">
        <w:rPr>
          <w:rFonts w:ascii="Times New Roman" w:eastAsia="Times New Roman" w:hAnsi="Times New Roman" w:cs="Times New Roman"/>
          <w:color w:val="333333"/>
          <w:sz w:val="19"/>
          <w:szCs w:val="19"/>
          <w:lang w:val="ro-RO"/>
        </w:rPr>
        <w:t>,</w:t>
      </w:r>
      <w:r w:rsidRPr="001B6506">
        <w:rPr>
          <w:rFonts w:ascii="Times New Roman" w:eastAsia="Times New Roman" w:hAnsi="Times New Roman" w:cs="Times New Roman"/>
          <w:color w:val="333333"/>
          <w:spacing w:val="32"/>
          <w:sz w:val="19"/>
          <w:szCs w:val="19"/>
          <w:lang w:val="ro-RO"/>
        </w:rPr>
        <w:t xml:space="preserve"> </w:t>
      </w:r>
      <w:r w:rsidRPr="001B6506">
        <w:rPr>
          <w:rFonts w:ascii="Times New Roman" w:eastAsia="Times New Roman" w:hAnsi="Times New Roman" w:cs="Times New Roman"/>
          <w:color w:val="333333"/>
          <w:w w:val="107"/>
          <w:sz w:val="19"/>
          <w:szCs w:val="19"/>
          <w:lang w:val="ro-RO"/>
        </w:rPr>
        <w:t>%:</w:t>
      </w:r>
    </w:p>
    <w:p w14:paraId="08FA2A10" w14:textId="77777777" w:rsidR="009A55AB" w:rsidRPr="001B6506" w:rsidRDefault="009A55AB" w:rsidP="00CE60A4">
      <w:pPr>
        <w:spacing w:before="7" w:after="0" w:line="190" w:lineRule="exact"/>
        <w:jc w:val="both"/>
        <w:rPr>
          <w:sz w:val="19"/>
          <w:szCs w:val="19"/>
          <w:lang w:val="ro-RO"/>
        </w:rPr>
      </w:pPr>
    </w:p>
    <w:p w14:paraId="002C590B" w14:textId="27E71A48" w:rsidR="009A55AB" w:rsidRPr="001B6506" w:rsidRDefault="00B50F28" w:rsidP="00F97C23">
      <w:pPr>
        <w:shd w:val="clear" w:color="auto" w:fill="F2F2F2" w:themeFill="background1" w:themeFillShade="F2"/>
        <w:spacing w:after="0" w:line="200" w:lineRule="exact"/>
        <w:jc w:val="both"/>
        <w:rPr>
          <w:sz w:val="20"/>
          <w:szCs w:val="20"/>
          <w:lang w:val="ro-RO"/>
        </w:rPr>
      </w:pPr>
      <w:r>
        <w:rPr>
          <w:sz w:val="20"/>
          <w:szCs w:val="20"/>
          <w:lang w:val="ro-RO"/>
        </w:rPr>
        <w:t>Din aplicarea tarifelor pentru produsele de rezervare de capacitate se va recupera</w:t>
      </w:r>
      <w:r w:rsidR="00290F3A" w:rsidRPr="00F97C23">
        <w:rPr>
          <w:sz w:val="20"/>
          <w:szCs w:val="20"/>
          <w:lang w:val="ro-RO"/>
        </w:rPr>
        <w:t xml:space="preserve"> 85%</w:t>
      </w:r>
      <w:r>
        <w:rPr>
          <w:sz w:val="20"/>
          <w:szCs w:val="20"/>
          <w:lang w:val="ro-RO"/>
        </w:rPr>
        <w:t xml:space="preserve"> din venitul permis</w:t>
      </w:r>
    </w:p>
    <w:p w14:paraId="4060BB6F" w14:textId="77777777" w:rsidR="009A55AB" w:rsidRPr="001B6506" w:rsidRDefault="009A55AB" w:rsidP="00CE60A4">
      <w:pPr>
        <w:spacing w:after="0" w:line="200" w:lineRule="exact"/>
        <w:jc w:val="both"/>
        <w:rPr>
          <w:sz w:val="20"/>
          <w:szCs w:val="20"/>
          <w:lang w:val="ro-RO"/>
        </w:rPr>
      </w:pPr>
    </w:p>
    <w:p w14:paraId="56D44636"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7"/>
          <w:sz w:val="19"/>
          <w:szCs w:val="19"/>
          <w:lang w:val="ro-RO"/>
        </w:rPr>
        <w:t xml:space="preserve">      Venit din tarifele de transport volumetrice:</w:t>
      </w:r>
      <w:r w:rsidRPr="001B6506">
        <w:rPr>
          <w:rFonts w:ascii="Times New Roman" w:eastAsia="Times New Roman" w:hAnsi="Times New Roman" w:cs="Times New Roman"/>
          <w:color w:val="333333"/>
          <w:sz w:val="19"/>
          <w:szCs w:val="19"/>
          <w:lang w:val="ro-RO"/>
        </w:rPr>
        <w:t>,</w:t>
      </w:r>
      <w:r w:rsidRPr="001B6506">
        <w:rPr>
          <w:rFonts w:ascii="Times New Roman" w:eastAsia="Times New Roman" w:hAnsi="Times New Roman" w:cs="Times New Roman"/>
          <w:color w:val="333333"/>
          <w:spacing w:val="32"/>
          <w:sz w:val="19"/>
          <w:szCs w:val="19"/>
          <w:lang w:val="ro-RO"/>
        </w:rPr>
        <w:t xml:space="preserve"> </w:t>
      </w:r>
      <w:r w:rsidRPr="001B6506">
        <w:rPr>
          <w:rFonts w:ascii="Times New Roman" w:eastAsia="Times New Roman" w:hAnsi="Times New Roman" w:cs="Times New Roman"/>
          <w:color w:val="333333"/>
          <w:w w:val="107"/>
          <w:sz w:val="19"/>
          <w:szCs w:val="19"/>
          <w:lang w:val="ro-RO"/>
        </w:rPr>
        <w:t>%:</w:t>
      </w:r>
    </w:p>
    <w:p w14:paraId="28966454" w14:textId="77777777" w:rsidR="009A55AB" w:rsidRDefault="009A55AB" w:rsidP="00CE60A4">
      <w:pPr>
        <w:spacing w:before="7" w:after="0" w:line="190" w:lineRule="exact"/>
        <w:jc w:val="both"/>
        <w:rPr>
          <w:sz w:val="19"/>
          <w:szCs w:val="19"/>
          <w:lang w:val="ro-RO"/>
        </w:rPr>
      </w:pPr>
    </w:p>
    <w:p w14:paraId="6E1358AB" w14:textId="057EA86C" w:rsidR="00D914DE" w:rsidRPr="001B6506" w:rsidRDefault="00B50F28" w:rsidP="00F97C23">
      <w:pPr>
        <w:shd w:val="clear" w:color="auto" w:fill="F2F2F2" w:themeFill="background1" w:themeFillShade="F2"/>
        <w:spacing w:after="0" w:line="200" w:lineRule="exact"/>
        <w:jc w:val="both"/>
        <w:rPr>
          <w:sz w:val="20"/>
          <w:szCs w:val="20"/>
          <w:lang w:val="ro-RO"/>
        </w:rPr>
      </w:pPr>
      <w:r>
        <w:rPr>
          <w:sz w:val="20"/>
          <w:szCs w:val="20"/>
          <w:lang w:val="ro-RO"/>
        </w:rPr>
        <w:t xml:space="preserve">Din aplicarea tarifelor </w:t>
      </w:r>
      <w:r w:rsidR="00942B4A">
        <w:rPr>
          <w:sz w:val="20"/>
          <w:szCs w:val="20"/>
          <w:lang w:val="ro-RO"/>
        </w:rPr>
        <w:t>de transport volumetrice</w:t>
      </w:r>
      <w:r>
        <w:rPr>
          <w:sz w:val="20"/>
          <w:szCs w:val="20"/>
          <w:lang w:val="ro-RO"/>
        </w:rPr>
        <w:t xml:space="preserve"> se va recupera</w:t>
      </w:r>
      <w:r w:rsidRPr="00F97C23">
        <w:rPr>
          <w:sz w:val="20"/>
          <w:szCs w:val="20"/>
          <w:lang w:val="ro-RO"/>
        </w:rPr>
        <w:t xml:space="preserve"> </w:t>
      </w:r>
      <w:r>
        <w:rPr>
          <w:sz w:val="20"/>
          <w:szCs w:val="20"/>
          <w:lang w:val="ro-RO"/>
        </w:rPr>
        <w:t>15</w:t>
      </w:r>
      <w:r w:rsidRPr="00F97C23">
        <w:rPr>
          <w:sz w:val="20"/>
          <w:szCs w:val="20"/>
          <w:lang w:val="ro-RO"/>
        </w:rPr>
        <w:t>%</w:t>
      </w:r>
      <w:r>
        <w:rPr>
          <w:sz w:val="20"/>
          <w:szCs w:val="20"/>
          <w:lang w:val="ro-RO"/>
        </w:rPr>
        <w:t xml:space="preserve"> din venitul permis</w:t>
      </w:r>
    </w:p>
    <w:p w14:paraId="34CA58A8" w14:textId="77777777" w:rsidR="00D914DE" w:rsidRPr="001B6506" w:rsidRDefault="00D914DE" w:rsidP="00CE60A4">
      <w:pPr>
        <w:spacing w:before="7" w:after="0" w:line="190" w:lineRule="exact"/>
        <w:jc w:val="both"/>
        <w:rPr>
          <w:sz w:val="19"/>
          <w:szCs w:val="19"/>
          <w:lang w:val="ro-RO"/>
        </w:rPr>
      </w:pPr>
    </w:p>
    <w:p w14:paraId="1376FF35" w14:textId="77777777" w:rsidR="009A55AB" w:rsidRPr="001B6506" w:rsidRDefault="009A55AB" w:rsidP="00CE60A4">
      <w:pPr>
        <w:spacing w:after="0" w:line="200" w:lineRule="exact"/>
        <w:jc w:val="both"/>
        <w:rPr>
          <w:sz w:val="20"/>
          <w:szCs w:val="20"/>
          <w:lang w:val="ro-RO"/>
        </w:rPr>
      </w:pPr>
    </w:p>
    <w:p w14:paraId="57293D3D"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641F34B6" w14:textId="77777777" w:rsidR="009A55AB" w:rsidRPr="001B6506" w:rsidRDefault="009A55AB" w:rsidP="00CE60A4">
      <w:pPr>
        <w:spacing w:before="5" w:after="0" w:line="110" w:lineRule="exact"/>
        <w:jc w:val="both"/>
        <w:rPr>
          <w:sz w:val="11"/>
          <w:szCs w:val="11"/>
          <w:lang w:val="ro-RO"/>
        </w:rPr>
      </w:pPr>
    </w:p>
    <w:p w14:paraId="1C360502" w14:textId="77777777" w:rsidR="009A55AB" w:rsidRPr="001B6506" w:rsidRDefault="009A55AB" w:rsidP="00CE60A4">
      <w:pPr>
        <w:spacing w:after="0" w:line="200" w:lineRule="exact"/>
        <w:jc w:val="both"/>
        <w:rPr>
          <w:sz w:val="20"/>
          <w:szCs w:val="20"/>
          <w:lang w:val="ro-RO"/>
        </w:rPr>
      </w:pPr>
    </w:p>
    <w:p w14:paraId="5F6ADDDD" w14:textId="77777777" w:rsidR="009A55AB" w:rsidRPr="001B6506" w:rsidRDefault="009A55AB" w:rsidP="00CE60A4">
      <w:pPr>
        <w:spacing w:after="0" w:line="200" w:lineRule="exact"/>
        <w:jc w:val="both"/>
        <w:rPr>
          <w:sz w:val="20"/>
          <w:szCs w:val="20"/>
          <w:lang w:val="ro-RO"/>
        </w:rPr>
      </w:pPr>
    </w:p>
    <w:p w14:paraId="01633384"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B.7.D.</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sz w:val="24"/>
          <w:szCs w:val="24"/>
          <w:lang w:val="ro-RO"/>
        </w:rPr>
        <w:t>Entry-exit</w:t>
      </w:r>
      <w:r w:rsidRPr="001B6506">
        <w:rPr>
          <w:rFonts w:ascii="Times New Roman" w:eastAsia="Times New Roman" w:hAnsi="Times New Roman" w:cs="Times New Roman"/>
          <w:color w:val="044E9F"/>
          <w:spacing w:val="46"/>
          <w:sz w:val="24"/>
          <w:szCs w:val="24"/>
          <w:lang w:val="ro-RO"/>
        </w:rPr>
        <w:t xml:space="preserve"> </w:t>
      </w:r>
      <w:r w:rsidRPr="001B6506">
        <w:rPr>
          <w:rFonts w:ascii="Times New Roman" w:eastAsia="Times New Roman" w:hAnsi="Times New Roman" w:cs="Times New Roman"/>
          <w:color w:val="044E9F"/>
          <w:sz w:val="24"/>
          <w:szCs w:val="24"/>
          <w:lang w:val="ro-RO"/>
        </w:rPr>
        <w:t>split</w:t>
      </w:r>
      <w:r w:rsidRPr="001B6506">
        <w:rPr>
          <w:rFonts w:ascii="Times New Roman" w:eastAsia="Times New Roman" w:hAnsi="Times New Roman" w:cs="Times New Roman"/>
          <w:color w:val="044E9F"/>
          <w:spacing w:val="19"/>
          <w:sz w:val="24"/>
          <w:szCs w:val="24"/>
          <w:lang w:val="ro-RO"/>
        </w:rPr>
        <w:t xml:space="preserve"> </w:t>
      </w:r>
      <w:r w:rsidRPr="001B6506">
        <w:rPr>
          <w:rFonts w:ascii="Times New Roman" w:eastAsia="Times New Roman" w:hAnsi="Times New Roman" w:cs="Times New Roman"/>
          <w:color w:val="044E9F"/>
          <w:sz w:val="24"/>
          <w:szCs w:val="24"/>
          <w:lang w:val="ro-RO"/>
        </w:rPr>
        <w:t>of</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sz w:val="24"/>
          <w:szCs w:val="24"/>
          <w:lang w:val="ro-RO"/>
        </w:rPr>
        <w:t>the</w:t>
      </w:r>
      <w:r w:rsidRPr="001B6506">
        <w:rPr>
          <w:rFonts w:ascii="Times New Roman" w:eastAsia="Times New Roman" w:hAnsi="Times New Roman" w:cs="Times New Roman"/>
          <w:color w:val="044E9F"/>
          <w:spacing w:val="45"/>
          <w:sz w:val="24"/>
          <w:szCs w:val="24"/>
          <w:lang w:val="ro-RO"/>
        </w:rPr>
        <w:t xml:space="preserve"> </w:t>
      </w:r>
      <w:r w:rsidRPr="001B6506">
        <w:rPr>
          <w:rFonts w:ascii="Times New Roman" w:eastAsia="Times New Roman" w:hAnsi="Times New Roman" w:cs="Times New Roman"/>
          <w:color w:val="044E9F"/>
          <w:w w:val="110"/>
          <w:sz w:val="24"/>
          <w:szCs w:val="24"/>
          <w:lang w:val="ro-RO"/>
        </w:rPr>
        <w:t>transmission</w:t>
      </w:r>
      <w:r w:rsidRPr="001B6506">
        <w:rPr>
          <w:rFonts w:ascii="Times New Roman" w:eastAsia="Times New Roman" w:hAnsi="Times New Roman" w:cs="Times New Roman"/>
          <w:color w:val="044E9F"/>
          <w:spacing w:val="1"/>
          <w:w w:val="110"/>
          <w:sz w:val="24"/>
          <w:szCs w:val="24"/>
          <w:lang w:val="ro-RO"/>
        </w:rPr>
        <w:t xml:space="preserve"> </w:t>
      </w:r>
      <w:r w:rsidRPr="001B6506">
        <w:rPr>
          <w:rFonts w:ascii="Times New Roman" w:eastAsia="Times New Roman" w:hAnsi="Times New Roman" w:cs="Times New Roman"/>
          <w:color w:val="044E9F"/>
          <w:w w:val="113"/>
          <w:sz w:val="24"/>
          <w:szCs w:val="24"/>
          <w:lang w:val="ro-RO"/>
        </w:rPr>
        <w:t>services</w:t>
      </w:r>
      <w:r w:rsidRPr="001B6506">
        <w:rPr>
          <w:rFonts w:ascii="Times New Roman" w:eastAsia="Times New Roman" w:hAnsi="Times New Roman" w:cs="Times New Roman"/>
          <w:color w:val="044E9F"/>
          <w:spacing w:val="-1"/>
          <w:w w:val="113"/>
          <w:sz w:val="24"/>
          <w:szCs w:val="24"/>
          <w:lang w:val="ro-RO"/>
        </w:rPr>
        <w:t xml:space="preserve"> </w:t>
      </w:r>
      <w:r w:rsidRPr="001B6506">
        <w:rPr>
          <w:rFonts w:ascii="Times New Roman" w:eastAsia="Times New Roman" w:hAnsi="Times New Roman" w:cs="Times New Roman"/>
          <w:color w:val="044E9F"/>
          <w:w w:val="113"/>
          <w:sz w:val="24"/>
          <w:szCs w:val="24"/>
          <w:lang w:val="ro-RO"/>
        </w:rPr>
        <w:t>revenue.</w:t>
      </w:r>
    </w:p>
    <w:p w14:paraId="55BBFD55" w14:textId="77777777" w:rsidR="009A55AB" w:rsidRPr="001B6506" w:rsidRDefault="009A55AB" w:rsidP="00CE60A4">
      <w:pPr>
        <w:spacing w:before="89" w:after="0" w:line="317" w:lineRule="auto"/>
        <w:ind w:left="105" w:right="60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10"/>
          <w:sz w:val="24"/>
          <w:szCs w:val="24"/>
          <w:lang w:val="ro-RO"/>
        </w:rPr>
        <w:t>Breakdown</w:t>
      </w:r>
      <w:r w:rsidRPr="001B6506">
        <w:rPr>
          <w:rFonts w:ascii="Times New Roman" w:eastAsia="Times New Roman" w:hAnsi="Times New Roman" w:cs="Times New Roman"/>
          <w:color w:val="044E9F"/>
          <w:spacing w:val="-21"/>
          <w:w w:val="110"/>
          <w:sz w:val="24"/>
          <w:szCs w:val="24"/>
          <w:lang w:val="ro-RO"/>
        </w:rPr>
        <w:t xml:space="preserve"> </w:t>
      </w:r>
      <w:r w:rsidRPr="001B6506">
        <w:rPr>
          <w:rFonts w:ascii="Times New Roman" w:eastAsia="Times New Roman" w:hAnsi="Times New Roman" w:cs="Times New Roman"/>
          <w:color w:val="044E9F"/>
          <w:w w:val="110"/>
          <w:sz w:val="24"/>
          <w:szCs w:val="24"/>
          <w:lang w:val="ro-RO"/>
        </w:rPr>
        <w:t>between</w:t>
      </w:r>
      <w:r w:rsidRPr="001B6506">
        <w:rPr>
          <w:rFonts w:ascii="Times New Roman" w:eastAsia="Times New Roman" w:hAnsi="Times New Roman" w:cs="Times New Roman"/>
          <w:color w:val="044E9F"/>
          <w:spacing w:val="25"/>
          <w:w w:val="110"/>
          <w:sz w:val="24"/>
          <w:szCs w:val="24"/>
          <w:lang w:val="ro-RO"/>
        </w:rPr>
        <w:t xml:space="preserve"> </w:t>
      </w:r>
      <w:r w:rsidRPr="001B6506">
        <w:rPr>
          <w:rFonts w:ascii="Times New Roman" w:eastAsia="Times New Roman" w:hAnsi="Times New Roman" w:cs="Times New Roman"/>
          <w:color w:val="044E9F"/>
          <w:sz w:val="24"/>
          <w:szCs w:val="24"/>
          <w:lang w:val="ro-RO"/>
        </w:rPr>
        <w:t>the</w:t>
      </w:r>
      <w:r w:rsidRPr="001B6506">
        <w:rPr>
          <w:rFonts w:ascii="Times New Roman" w:eastAsia="Times New Roman" w:hAnsi="Times New Roman" w:cs="Times New Roman"/>
          <w:color w:val="044E9F"/>
          <w:spacing w:val="45"/>
          <w:sz w:val="24"/>
          <w:szCs w:val="24"/>
          <w:lang w:val="ro-RO"/>
        </w:rPr>
        <w:t xml:space="preserve"> </w:t>
      </w:r>
      <w:r w:rsidRPr="001B6506">
        <w:rPr>
          <w:rFonts w:ascii="Times New Roman" w:eastAsia="Times New Roman" w:hAnsi="Times New Roman" w:cs="Times New Roman"/>
          <w:color w:val="044E9F"/>
          <w:w w:val="114"/>
          <w:sz w:val="24"/>
          <w:szCs w:val="24"/>
          <w:lang w:val="ro-RO"/>
        </w:rPr>
        <w:t>revenue</w:t>
      </w:r>
      <w:r w:rsidRPr="001B6506">
        <w:rPr>
          <w:rFonts w:ascii="Times New Roman" w:eastAsia="Times New Roman" w:hAnsi="Times New Roman" w:cs="Times New Roman"/>
          <w:color w:val="044E9F"/>
          <w:spacing w:val="-1"/>
          <w:w w:val="114"/>
          <w:sz w:val="24"/>
          <w:szCs w:val="24"/>
          <w:lang w:val="ro-RO"/>
        </w:rPr>
        <w:t xml:space="preserve"> </w:t>
      </w:r>
      <w:r w:rsidRPr="001B6506">
        <w:rPr>
          <w:rFonts w:ascii="Times New Roman" w:eastAsia="Times New Roman" w:hAnsi="Times New Roman" w:cs="Times New Roman"/>
          <w:color w:val="044E9F"/>
          <w:sz w:val="24"/>
          <w:szCs w:val="24"/>
          <w:lang w:val="ro-RO"/>
        </w:rPr>
        <w:t>from</w:t>
      </w:r>
      <w:r w:rsidRPr="001B6506">
        <w:rPr>
          <w:rFonts w:ascii="Times New Roman" w:eastAsia="Times New Roman" w:hAnsi="Times New Roman" w:cs="Times New Roman"/>
          <w:color w:val="044E9F"/>
          <w:spacing w:val="16"/>
          <w:sz w:val="24"/>
          <w:szCs w:val="24"/>
          <w:lang w:val="ro-RO"/>
        </w:rPr>
        <w:t xml:space="preserve"> </w:t>
      </w:r>
      <w:r w:rsidRPr="001B6506">
        <w:rPr>
          <w:rFonts w:ascii="Times New Roman" w:eastAsia="Times New Roman" w:hAnsi="Times New Roman" w:cs="Times New Roman"/>
          <w:color w:val="044E9F"/>
          <w:w w:val="111"/>
          <w:sz w:val="24"/>
          <w:szCs w:val="24"/>
          <w:lang w:val="ro-RO"/>
        </w:rPr>
        <w:t>capacity-based</w:t>
      </w:r>
      <w:r w:rsidRPr="001B6506">
        <w:rPr>
          <w:rFonts w:ascii="Times New Roman" w:eastAsia="Times New Roman" w:hAnsi="Times New Roman" w:cs="Times New Roman"/>
          <w:color w:val="044E9F"/>
          <w:spacing w:val="29"/>
          <w:w w:val="111"/>
          <w:sz w:val="24"/>
          <w:szCs w:val="24"/>
          <w:lang w:val="ro-RO"/>
        </w:rPr>
        <w:t xml:space="preserve"> </w:t>
      </w:r>
      <w:r w:rsidRPr="001B6506">
        <w:rPr>
          <w:rFonts w:ascii="Times New Roman" w:eastAsia="Times New Roman" w:hAnsi="Times New Roman" w:cs="Times New Roman"/>
          <w:color w:val="044E9F"/>
          <w:w w:val="111"/>
          <w:sz w:val="24"/>
          <w:szCs w:val="24"/>
          <w:lang w:val="ro-RO"/>
        </w:rPr>
        <w:t>transmission</w:t>
      </w:r>
      <w:r w:rsidRPr="001B6506">
        <w:rPr>
          <w:rFonts w:ascii="Times New Roman" w:eastAsia="Times New Roman" w:hAnsi="Times New Roman" w:cs="Times New Roman"/>
          <w:color w:val="044E9F"/>
          <w:spacing w:val="-12"/>
          <w:w w:val="111"/>
          <w:sz w:val="24"/>
          <w:szCs w:val="24"/>
          <w:lang w:val="ro-RO"/>
        </w:rPr>
        <w:t xml:space="preserve"> </w:t>
      </w:r>
      <w:r w:rsidRPr="001B6506">
        <w:rPr>
          <w:rFonts w:ascii="Times New Roman" w:eastAsia="Times New Roman" w:hAnsi="Times New Roman" w:cs="Times New Roman"/>
          <w:color w:val="044E9F"/>
          <w:sz w:val="24"/>
          <w:szCs w:val="24"/>
          <w:lang w:val="ro-RO"/>
        </w:rPr>
        <w:t>tariffs</w:t>
      </w:r>
      <w:r w:rsidRPr="001B6506">
        <w:rPr>
          <w:rFonts w:ascii="Times New Roman" w:eastAsia="Times New Roman" w:hAnsi="Times New Roman" w:cs="Times New Roman"/>
          <w:color w:val="044E9F"/>
          <w:spacing w:val="18"/>
          <w:sz w:val="24"/>
          <w:szCs w:val="24"/>
          <w:lang w:val="ro-RO"/>
        </w:rPr>
        <w:t xml:space="preserve"> </w:t>
      </w:r>
      <w:r w:rsidRPr="001B6506">
        <w:rPr>
          <w:rFonts w:ascii="Times New Roman" w:eastAsia="Times New Roman" w:hAnsi="Times New Roman" w:cs="Times New Roman"/>
          <w:color w:val="044E9F"/>
          <w:sz w:val="24"/>
          <w:szCs w:val="24"/>
          <w:lang w:val="ro-RO"/>
        </w:rPr>
        <w:t>at</w:t>
      </w:r>
      <w:r w:rsidRPr="001B6506">
        <w:rPr>
          <w:rFonts w:ascii="Times New Roman" w:eastAsia="Times New Roman" w:hAnsi="Times New Roman" w:cs="Times New Roman"/>
          <w:color w:val="044E9F"/>
          <w:spacing w:val="33"/>
          <w:sz w:val="24"/>
          <w:szCs w:val="24"/>
          <w:lang w:val="ro-RO"/>
        </w:rPr>
        <w:t xml:space="preserve"> </w:t>
      </w:r>
      <w:r w:rsidRPr="001B6506">
        <w:rPr>
          <w:rFonts w:ascii="Times New Roman" w:eastAsia="Times New Roman" w:hAnsi="Times New Roman" w:cs="Times New Roman"/>
          <w:color w:val="044E9F"/>
          <w:sz w:val="24"/>
          <w:szCs w:val="24"/>
          <w:lang w:val="ro-RO"/>
        </w:rPr>
        <w:t>all</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8"/>
          <w:sz w:val="24"/>
          <w:szCs w:val="24"/>
          <w:lang w:val="ro-RO"/>
        </w:rPr>
        <w:t xml:space="preserve">entry </w:t>
      </w:r>
      <w:r w:rsidRPr="001B6506">
        <w:rPr>
          <w:rFonts w:ascii="Times New Roman" w:eastAsia="Times New Roman" w:hAnsi="Times New Roman" w:cs="Times New Roman"/>
          <w:color w:val="044E9F"/>
          <w:sz w:val="24"/>
          <w:szCs w:val="24"/>
          <w:lang w:val="ro-RO"/>
        </w:rPr>
        <w:t>points</w:t>
      </w:r>
      <w:r w:rsidRPr="001B6506">
        <w:rPr>
          <w:rFonts w:ascii="Times New Roman" w:eastAsia="Times New Roman" w:hAnsi="Times New Roman" w:cs="Times New Roman"/>
          <w:color w:val="044E9F"/>
          <w:spacing w:val="60"/>
          <w:sz w:val="24"/>
          <w:szCs w:val="24"/>
          <w:lang w:val="ro-RO"/>
        </w:rPr>
        <w:t xml:space="preserve"> </w:t>
      </w:r>
      <w:r w:rsidRPr="001B6506">
        <w:rPr>
          <w:rFonts w:ascii="Times New Roman" w:eastAsia="Times New Roman" w:hAnsi="Times New Roman" w:cs="Times New Roman"/>
          <w:color w:val="044E9F"/>
          <w:sz w:val="24"/>
          <w:szCs w:val="24"/>
          <w:lang w:val="ro-RO"/>
        </w:rPr>
        <w:t>and</w:t>
      </w:r>
      <w:r w:rsidRPr="001B6506">
        <w:rPr>
          <w:rFonts w:ascii="Times New Roman" w:eastAsia="Times New Roman" w:hAnsi="Times New Roman" w:cs="Times New Roman"/>
          <w:color w:val="044E9F"/>
          <w:spacing w:val="59"/>
          <w:sz w:val="24"/>
          <w:szCs w:val="24"/>
          <w:lang w:val="ro-RO"/>
        </w:rPr>
        <w:t xml:space="preserve"> </w:t>
      </w:r>
      <w:r w:rsidRPr="001B6506">
        <w:rPr>
          <w:rFonts w:ascii="Times New Roman" w:eastAsia="Times New Roman" w:hAnsi="Times New Roman" w:cs="Times New Roman"/>
          <w:color w:val="044E9F"/>
          <w:sz w:val="24"/>
          <w:szCs w:val="24"/>
          <w:lang w:val="ro-RO"/>
        </w:rPr>
        <w:t>the</w:t>
      </w:r>
      <w:r w:rsidRPr="001B6506">
        <w:rPr>
          <w:rFonts w:ascii="Times New Roman" w:eastAsia="Times New Roman" w:hAnsi="Times New Roman" w:cs="Times New Roman"/>
          <w:color w:val="044E9F"/>
          <w:spacing w:val="45"/>
          <w:sz w:val="24"/>
          <w:szCs w:val="24"/>
          <w:lang w:val="ro-RO"/>
        </w:rPr>
        <w:t xml:space="preserve"> </w:t>
      </w:r>
      <w:r w:rsidRPr="001B6506">
        <w:rPr>
          <w:rFonts w:ascii="Times New Roman" w:eastAsia="Times New Roman" w:hAnsi="Times New Roman" w:cs="Times New Roman"/>
          <w:color w:val="044E9F"/>
          <w:w w:val="114"/>
          <w:sz w:val="24"/>
          <w:szCs w:val="24"/>
          <w:lang w:val="ro-RO"/>
        </w:rPr>
        <w:t>revenue</w:t>
      </w:r>
      <w:r w:rsidRPr="001B6506">
        <w:rPr>
          <w:rFonts w:ascii="Times New Roman" w:eastAsia="Times New Roman" w:hAnsi="Times New Roman" w:cs="Times New Roman"/>
          <w:color w:val="044E9F"/>
          <w:spacing w:val="-1"/>
          <w:w w:val="114"/>
          <w:sz w:val="24"/>
          <w:szCs w:val="24"/>
          <w:lang w:val="ro-RO"/>
        </w:rPr>
        <w:t xml:space="preserve"> </w:t>
      </w:r>
      <w:r w:rsidRPr="001B6506">
        <w:rPr>
          <w:rFonts w:ascii="Times New Roman" w:eastAsia="Times New Roman" w:hAnsi="Times New Roman" w:cs="Times New Roman"/>
          <w:color w:val="044E9F"/>
          <w:sz w:val="24"/>
          <w:szCs w:val="24"/>
          <w:lang w:val="ro-RO"/>
        </w:rPr>
        <w:t>from</w:t>
      </w:r>
      <w:r w:rsidRPr="001B6506">
        <w:rPr>
          <w:rFonts w:ascii="Times New Roman" w:eastAsia="Times New Roman" w:hAnsi="Times New Roman" w:cs="Times New Roman"/>
          <w:color w:val="044E9F"/>
          <w:spacing w:val="16"/>
          <w:sz w:val="24"/>
          <w:szCs w:val="24"/>
          <w:lang w:val="ro-RO"/>
        </w:rPr>
        <w:t xml:space="preserve"> </w:t>
      </w:r>
      <w:r w:rsidRPr="001B6506">
        <w:rPr>
          <w:rFonts w:ascii="Times New Roman" w:eastAsia="Times New Roman" w:hAnsi="Times New Roman" w:cs="Times New Roman"/>
          <w:color w:val="044E9F"/>
          <w:w w:val="111"/>
          <w:sz w:val="24"/>
          <w:szCs w:val="24"/>
          <w:lang w:val="ro-RO"/>
        </w:rPr>
        <w:t>capacity-based</w:t>
      </w:r>
      <w:r w:rsidRPr="001B6506">
        <w:rPr>
          <w:rFonts w:ascii="Times New Roman" w:eastAsia="Times New Roman" w:hAnsi="Times New Roman" w:cs="Times New Roman"/>
          <w:color w:val="044E9F"/>
          <w:spacing w:val="29"/>
          <w:w w:val="111"/>
          <w:sz w:val="24"/>
          <w:szCs w:val="24"/>
          <w:lang w:val="ro-RO"/>
        </w:rPr>
        <w:t xml:space="preserve"> </w:t>
      </w:r>
      <w:r w:rsidRPr="001B6506">
        <w:rPr>
          <w:rFonts w:ascii="Times New Roman" w:eastAsia="Times New Roman" w:hAnsi="Times New Roman" w:cs="Times New Roman"/>
          <w:color w:val="044E9F"/>
          <w:w w:val="111"/>
          <w:sz w:val="24"/>
          <w:szCs w:val="24"/>
          <w:lang w:val="ro-RO"/>
        </w:rPr>
        <w:t>transmission</w:t>
      </w:r>
      <w:r w:rsidRPr="001B6506">
        <w:rPr>
          <w:rFonts w:ascii="Times New Roman" w:eastAsia="Times New Roman" w:hAnsi="Times New Roman" w:cs="Times New Roman"/>
          <w:color w:val="044E9F"/>
          <w:spacing w:val="-12"/>
          <w:w w:val="111"/>
          <w:sz w:val="24"/>
          <w:szCs w:val="24"/>
          <w:lang w:val="ro-RO"/>
        </w:rPr>
        <w:t xml:space="preserve"> </w:t>
      </w:r>
      <w:r w:rsidRPr="001B6506">
        <w:rPr>
          <w:rFonts w:ascii="Times New Roman" w:eastAsia="Times New Roman" w:hAnsi="Times New Roman" w:cs="Times New Roman"/>
          <w:color w:val="044E9F"/>
          <w:sz w:val="24"/>
          <w:szCs w:val="24"/>
          <w:lang w:val="ro-RO"/>
        </w:rPr>
        <w:t>tariffs</w:t>
      </w:r>
      <w:r w:rsidRPr="001B6506">
        <w:rPr>
          <w:rFonts w:ascii="Times New Roman" w:eastAsia="Times New Roman" w:hAnsi="Times New Roman" w:cs="Times New Roman"/>
          <w:color w:val="044E9F"/>
          <w:spacing w:val="18"/>
          <w:sz w:val="24"/>
          <w:szCs w:val="24"/>
          <w:lang w:val="ro-RO"/>
        </w:rPr>
        <w:t xml:space="preserve"> </w:t>
      </w:r>
      <w:r w:rsidRPr="001B6506">
        <w:rPr>
          <w:rFonts w:ascii="Times New Roman" w:eastAsia="Times New Roman" w:hAnsi="Times New Roman" w:cs="Times New Roman"/>
          <w:color w:val="044E9F"/>
          <w:sz w:val="24"/>
          <w:szCs w:val="24"/>
          <w:lang w:val="ro-RO"/>
        </w:rPr>
        <w:t>at</w:t>
      </w:r>
      <w:r w:rsidRPr="001B6506">
        <w:rPr>
          <w:rFonts w:ascii="Times New Roman" w:eastAsia="Times New Roman" w:hAnsi="Times New Roman" w:cs="Times New Roman"/>
          <w:color w:val="044E9F"/>
          <w:spacing w:val="33"/>
          <w:sz w:val="24"/>
          <w:szCs w:val="24"/>
          <w:lang w:val="ro-RO"/>
        </w:rPr>
        <w:t xml:space="preserve"> </w:t>
      </w:r>
      <w:r w:rsidRPr="001B6506">
        <w:rPr>
          <w:rFonts w:ascii="Times New Roman" w:eastAsia="Times New Roman" w:hAnsi="Times New Roman" w:cs="Times New Roman"/>
          <w:color w:val="044E9F"/>
          <w:sz w:val="24"/>
          <w:szCs w:val="24"/>
          <w:lang w:val="ro-RO"/>
        </w:rPr>
        <w:t>all</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sz w:val="24"/>
          <w:szCs w:val="24"/>
          <w:lang w:val="ro-RO"/>
        </w:rPr>
        <w:t>exit</w:t>
      </w:r>
      <w:r w:rsidRPr="001B6506">
        <w:rPr>
          <w:rFonts w:ascii="Times New Roman" w:eastAsia="Times New Roman" w:hAnsi="Times New Roman" w:cs="Times New Roman"/>
          <w:color w:val="044E9F"/>
          <w:spacing w:val="18"/>
          <w:sz w:val="24"/>
          <w:szCs w:val="24"/>
          <w:lang w:val="ro-RO"/>
        </w:rPr>
        <w:t xml:space="preserve"> </w:t>
      </w:r>
      <w:r w:rsidRPr="001B6506">
        <w:rPr>
          <w:rFonts w:ascii="Times New Roman" w:eastAsia="Times New Roman" w:hAnsi="Times New Roman" w:cs="Times New Roman"/>
          <w:color w:val="044E9F"/>
          <w:sz w:val="24"/>
          <w:szCs w:val="24"/>
          <w:lang w:val="ro-RO"/>
        </w:rPr>
        <w:t>points</w:t>
      </w:r>
      <w:r w:rsidRPr="001B6506">
        <w:rPr>
          <w:rFonts w:ascii="Times New Roman" w:eastAsia="Times New Roman" w:hAnsi="Times New Roman" w:cs="Times New Roman"/>
          <w:color w:val="044E9F"/>
          <w:spacing w:val="60"/>
          <w:sz w:val="24"/>
          <w:szCs w:val="24"/>
          <w:lang w:val="ro-RO"/>
        </w:rPr>
        <w:t xml:space="preserve"> </w:t>
      </w:r>
      <w:r w:rsidRPr="001B6506">
        <w:rPr>
          <w:rFonts w:ascii="Times New Roman" w:eastAsia="Times New Roman" w:hAnsi="Times New Roman" w:cs="Times New Roman"/>
          <w:color w:val="044E9F"/>
          <w:w w:val="101"/>
          <w:sz w:val="24"/>
          <w:szCs w:val="24"/>
          <w:lang w:val="ro-RO"/>
        </w:rPr>
        <w:t>[Articles</w:t>
      </w:r>
    </w:p>
    <w:p w14:paraId="27F2906E" w14:textId="77777777" w:rsidR="009A55AB" w:rsidRPr="001B6506" w:rsidRDefault="009A55AB" w:rsidP="00CE60A4">
      <w:pPr>
        <w:spacing w:before="3"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26(1)(b),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4"/>
          <w:sz w:val="24"/>
          <w:szCs w:val="24"/>
          <w:lang w:val="ro-RO"/>
        </w:rPr>
        <w:t>30(1)(b)(v)(2)].</w:t>
      </w:r>
    </w:p>
    <w:p w14:paraId="1F9B9624" w14:textId="77777777" w:rsidR="009A55AB" w:rsidRPr="001B6506" w:rsidRDefault="009A55AB" w:rsidP="00CE60A4">
      <w:pPr>
        <w:spacing w:after="0" w:line="200" w:lineRule="exact"/>
        <w:jc w:val="both"/>
        <w:rPr>
          <w:sz w:val="20"/>
          <w:szCs w:val="20"/>
          <w:lang w:val="ro-RO"/>
        </w:rPr>
      </w:pPr>
    </w:p>
    <w:p w14:paraId="2EDBB62D" w14:textId="7C07919E" w:rsidR="009A55AB" w:rsidRPr="001B6506" w:rsidRDefault="009A55AB" w:rsidP="00CE60A4">
      <w:pPr>
        <w:spacing w:before="1" w:after="0" w:line="280" w:lineRule="exact"/>
        <w:jc w:val="both"/>
        <w:rPr>
          <w:sz w:val="28"/>
          <w:szCs w:val="28"/>
          <w:lang w:val="ro-RO"/>
        </w:rPr>
      </w:pPr>
    </w:p>
    <w:p w14:paraId="3DE8A0A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7"/>
          <w:sz w:val="19"/>
          <w:szCs w:val="19"/>
          <w:lang w:val="ro-RO"/>
        </w:rPr>
        <w:t>Venit din tarifele de transport bazate pe capacitate la toate punctele de intrare</w:t>
      </w:r>
      <w:r w:rsidRPr="001B6506">
        <w:rPr>
          <w:rFonts w:ascii="Times New Roman" w:eastAsia="Times New Roman" w:hAnsi="Times New Roman" w:cs="Times New Roman"/>
          <w:color w:val="333333"/>
          <w:w w:val="109"/>
          <w:sz w:val="19"/>
          <w:szCs w:val="19"/>
          <w:lang w:val="ro-RO"/>
        </w:rPr>
        <w:t>,</w:t>
      </w:r>
      <w:r w:rsidRPr="001B6506">
        <w:rPr>
          <w:rFonts w:ascii="Times New Roman" w:eastAsia="Times New Roman" w:hAnsi="Times New Roman" w:cs="Times New Roman"/>
          <w:color w:val="333333"/>
          <w:spacing w:val="18"/>
          <w:w w:val="109"/>
          <w:sz w:val="19"/>
          <w:szCs w:val="19"/>
          <w:lang w:val="ro-RO"/>
        </w:rPr>
        <w:t xml:space="preserve"> </w:t>
      </w:r>
      <w:r w:rsidRPr="001B6506">
        <w:rPr>
          <w:rFonts w:ascii="Times New Roman" w:eastAsia="Times New Roman" w:hAnsi="Times New Roman" w:cs="Times New Roman"/>
          <w:color w:val="333333"/>
          <w:w w:val="109"/>
          <w:sz w:val="19"/>
          <w:szCs w:val="19"/>
          <w:lang w:val="ro-RO"/>
        </w:rPr>
        <w:t>%:</w:t>
      </w:r>
    </w:p>
    <w:p w14:paraId="2069263A" w14:textId="77777777" w:rsidR="009A55AB" w:rsidRPr="001B6506" w:rsidRDefault="009A55AB" w:rsidP="00CE60A4">
      <w:pPr>
        <w:spacing w:before="7" w:after="0" w:line="190" w:lineRule="exact"/>
        <w:jc w:val="both"/>
        <w:rPr>
          <w:sz w:val="19"/>
          <w:szCs w:val="19"/>
          <w:lang w:val="ro-RO"/>
        </w:rPr>
      </w:pPr>
    </w:p>
    <w:p w14:paraId="7CEC51F0" w14:textId="4519E34F" w:rsidR="009A55AB" w:rsidRPr="001B6506" w:rsidRDefault="008F6894" w:rsidP="00F97C23">
      <w:pPr>
        <w:shd w:val="clear" w:color="auto" w:fill="F2F2F2" w:themeFill="background1" w:themeFillShade="F2"/>
        <w:spacing w:after="0" w:line="200" w:lineRule="exact"/>
        <w:jc w:val="both"/>
        <w:rPr>
          <w:sz w:val="20"/>
          <w:szCs w:val="20"/>
          <w:lang w:val="ro-RO"/>
        </w:rPr>
      </w:pPr>
      <w:r w:rsidRPr="00F97C23">
        <w:rPr>
          <w:sz w:val="20"/>
          <w:szCs w:val="20"/>
          <w:lang w:val="ro-RO"/>
        </w:rPr>
        <w:t>50%</w:t>
      </w:r>
    </w:p>
    <w:p w14:paraId="11106059" w14:textId="77777777" w:rsidR="009A55AB" w:rsidRPr="001B6506" w:rsidRDefault="009A55AB" w:rsidP="00CE60A4">
      <w:pPr>
        <w:spacing w:after="0" w:line="200" w:lineRule="exact"/>
        <w:jc w:val="both"/>
        <w:rPr>
          <w:sz w:val="20"/>
          <w:szCs w:val="20"/>
          <w:lang w:val="ro-RO"/>
        </w:rPr>
      </w:pPr>
    </w:p>
    <w:p w14:paraId="3C4CE90F" w14:textId="77777777" w:rsidR="009A55AB" w:rsidRPr="001B6506" w:rsidRDefault="009A55AB" w:rsidP="00CE60A4">
      <w:pPr>
        <w:spacing w:after="0" w:line="200" w:lineRule="exact"/>
        <w:jc w:val="both"/>
        <w:rPr>
          <w:sz w:val="20"/>
          <w:szCs w:val="20"/>
          <w:lang w:val="ro-RO"/>
        </w:rPr>
      </w:pPr>
    </w:p>
    <w:p w14:paraId="6D95BD29" w14:textId="77777777" w:rsidR="009A55AB" w:rsidRPr="001B6506" w:rsidRDefault="009A55AB" w:rsidP="00CE60A4">
      <w:pPr>
        <w:spacing w:after="0" w:line="200" w:lineRule="exact"/>
        <w:jc w:val="both"/>
        <w:rPr>
          <w:sz w:val="20"/>
          <w:szCs w:val="20"/>
          <w:lang w:val="ro-RO"/>
        </w:rPr>
      </w:pPr>
    </w:p>
    <w:p w14:paraId="2486D07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7"/>
          <w:sz w:val="19"/>
          <w:szCs w:val="19"/>
          <w:lang w:val="ro-RO"/>
        </w:rPr>
        <w:t>Venit din tarifele de transport bazate pe capacitate la toate punctele de ieșire</w:t>
      </w:r>
      <w:r w:rsidRPr="001B6506">
        <w:rPr>
          <w:rFonts w:ascii="Times New Roman" w:eastAsia="Times New Roman" w:hAnsi="Times New Roman" w:cs="Times New Roman"/>
          <w:color w:val="333333"/>
          <w:w w:val="109"/>
          <w:sz w:val="19"/>
          <w:szCs w:val="19"/>
          <w:lang w:val="ro-RO"/>
        </w:rPr>
        <w:t>,</w:t>
      </w:r>
      <w:r w:rsidRPr="001B6506">
        <w:rPr>
          <w:rFonts w:ascii="Times New Roman" w:eastAsia="Times New Roman" w:hAnsi="Times New Roman" w:cs="Times New Roman"/>
          <w:color w:val="333333"/>
          <w:spacing w:val="18"/>
          <w:w w:val="109"/>
          <w:sz w:val="19"/>
          <w:szCs w:val="19"/>
          <w:lang w:val="ro-RO"/>
        </w:rPr>
        <w:t xml:space="preserve"> </w:t>
      </w:r>
      <w:r w:rsidRPr="001B6506">
        <w:rPr>
          <w:rFonts w:ascii="Times New Roman" w:eastAsia="Times New Roman" w:hAnsi="Times New Roman" w:cs="Times New Roman"/>
          <w:color w:val="333333"/>
          <w:w w:val="109"/>
          <w:sz w:val="19"/>
          <w:szCs w:val="19"/>
          <w:lang w:val="ro-RO"/>
        </w:rPr>
        <w:t>%:</w:t>
      </w:r>
    </w:p>
    <w:p w14:paraId="62F962B0" w14:textId="77777777" w:rsidR="009A55AB" w:rsidRPr="001B6506" w:rsidRDefault="009A55AB" w:rsidP="00CE60A4">
      <w:pPr>
        <w:spacing w:before="7" w:after="0" w:line="190" w:lineRule="exact"/>
        <w:jc w:val="both"/>
        <w:rPr>
          <w:sz w:val="19"/>
          <w:szCs w:val="19"/>
          <w:lang w:val="ro-RO"/>
        </w:rPr>
      </w:pPr>
    </w:p>
    <w:p w14:paraId="7DB56543" w14:textId="77777777" w:rsidR="008F6894" w:rsidRPr="001B6506" w:rsidRDefault="008F6894" w:rsidP="00F97C23">
      <w:pPr>
        <w:shd w:val="clear" w:color="auto" w:fill="F2F2F2" w:themeFill="background1" w:themeFillShade="F2"/>
        <w:spacing w:after="0" w:line="200" w:lineRule="exact"/>
        <w:jc w:val="both"/>
        <w:rPr>
          <w:sz w:val="20"/>
          <w:szCs w:val="20"/>
          <w:lang w:val="ro-RO"/>
        </w:rPr>
      </w:pPr>
      <w:r w:rsidRPr="00F97C23">
        <w:rPr>
          <w:sz w:val="20"/>
          <w:szCs w:val="20"/>
          <w:lang w:val="ro-RO"/>
        </w:rPr>
        <w:lastRenderedPageBreak/>
        <w:t>50%</w:t>
      </w:r>
    </w:p>
    <w:p w14:paraId="2E55DC1F" w14:textId="77777777" w:rsidR="009A55AB" w:rsidRPr="001B6506" w:rsidRDefault="009A55AB" w:rsidP="00CE60A4">
      <w:pPr>
        <w:spacing w:after="0" w:line="200" w:lineRule="exact"/>
        <w:jc w:val="both"/>
        <w:rPr>
          <w:sz w:val="20"/>
          <w:szCs w:val="20"/>
          <w:lang w:val="ro-RO"/>
        </w:rPr>
      </w:pPr>
    </w:p>
    <w:p w14:paraId="2EEA5287" w14:textId="77777777" w:rsidR="009A55AB" w:rsidRPr="001B6506" w:rsidRDefault="009A55AB" w:rsidP="00CE60A4">
      <w:pPr>
        <w:spacing w:after="0" w:line="200" w:lineRule="exact"/>
        <w:jc w:val="both"/>
        <w:rPr>
          <w:sz w:val="20"/>
          <w:szCs w:val="20"/>
          <w:lang w:val="ro-RO"/>
        </w:rPr>
      </w:pPr>
    </w:p>
    <w:p w14:paraId="6E6CC089"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5D232A26" w14:textId="77777777" w:rsidR="009A55AB" w:rsidRPr="001B6506" w:rsidRDefault="009A55AB" w:rsidP="00CE60A4">
      <w:pPr>
        <w:spacing w:before="5" w:after="0" w:line="110" w:lineRule="exact"/>
        <w:jc w:val="both"/>
        <w:rPr>
          <w:sz w:val="11"/>
          <w:szCs w:val="11"/>
          <w:lang w:val="ro-RO"/>
        </w:rPr>
      </w:pPr>
    </w:p>
    <w:p w14:paraId="7A562F08" w14:textId="6D271AFF" w:rsidR="004F2166" w:rsidRPr="001B6506" w:rsidRDefault="004F2166" w:rsidP="00F97C23">
      <w:pPr>
        <w:shd w:val="clear" w:color="auto" w:fill="F2F2F2" w:themeFill="background1" w:themeFillShade="F2"/>
        <w:spacing w:after="0" w:line="200" w:lineRule="exact"/>
        <w:jc w:val="both"/>
        <w:rPr>
          <w:sz w:val="20"/>
          <w:szCs w:val="20"/>
          <w:lang w:val="ro-RO"/>
        </w:rPr>
      </w:pPr>
      <w:r w:rsidRPr="00F97C23">
        <w:rPr>
          <w:rFonts w:ascii="Times New Roman" w:hAnsi="Times New Roman" w:cs="Times New Roman"/>
          <w:sz w:val="20"/>
          <w:szCs w:val="20"/>
          <w:lang w:val="ro-RO"/>
        </w:rPr>
        <w:t xml:space="preserve">Anexa 7: Estimarea tarifelor de referință pentru anul gazier </w:t>
      </w:r>
      <w:r w:rsidR="00B50F28">
        <w:rPr>
          <w:rFonts w:ascii="Times New Roman" w:hAnsi="Times New Roman" w:cs="Times New Roman"/>
          <w:sz w:val="20"/>
          <w:szCs w:val="20"/>
          <w:lang w:val="ro-RO"/>
        </w:rPr>
        <w:t>2024-2025</w:t>
      </w:r>
      <w:r w:rsidRPr="00F97C23">
        <w:rPr>
          <w:rFonts w:ascii="Times New Roman" w:hAnsi="Times New Roman" w:cs="Times New Roman"/>
          <w:sz w:val="20"/>
          <w:szCs w:val="20"/>
          <w:lang w:val="ro-RO"/>
        </w:rPr>
        <w:t xml:space="preserve"> și rezultatele evaluării alocării costurilor prin aplicarea MPR propusă</w:t>
      </w:r>
    </w:p>
    <w:p w14:paraId="2914E0AD" w14:textId="77777777" w:rsidR="009A55AB" w:rsidRDefault="009A55AB" w:rsidP="00CE60A4">
      <w:pPr>
        <w:spacing w:after="0" w:line="200" w:lineRule="exact"/>
        <w:jc w:val="both"/>
        <w:rPr>
          <w:sz w:val="20"/>
          <w:szCs w:val="20"/>
          <w:lang w:val="ro-RO"/>
        </w:rPr>
      </w:pPr>
    </w:p>
    <w:p w14:paraId="575736E6" w14:textId="77777777" w:rsidR="004F2166" w:rsidRDefault="004F2166" w:rsidP="00CE60A4">
      <w:pPr>
        <w:spacing w:after="0" w:line="200" w:lineRule="exact"/>
        <w:jc w:val="both"/>
        <w:rPr>
          <w:sz w:val="20"/>
          <w:szCs w:val="20"/>
          <w:lang w:val="ro-RO"/>
        </w:rPr>
      </w:pPr>
    </w:p>
    <w:p w14:paraId="47E1EC19" w14:textId="77777777" w:rsidR="004F2166" w:rsidRPr="001B6506" w:rsidRDefault="004F2166" w:rsidP="00CE60A4">
      <w:pPr>
        <w:spacing w:after="0" w:line="200" w:lineRule="exact"/>
        <w:jc w:val="both"/>
        <w:rPr>
          <w:sz w:val="20"/>
          <w:szCs w:val="20"/>
          <w:lang w:val="ro-RO"/>
        </w:rPr>
      </w:pPr>
    </w:p>
    <w:p w14:paraId="20FC23C4" w14:textId="77777777" w:rsidR="009A55AB" w:rsidRPr="001B6506" w:rsidRDefault="009A55AB" w:rsidP="00CE60A4">
      <w:pPr>
        <w:spacing w:after="0" w:line="200" w:lineRule="exact"/>
        <w:jc w:val="both"/>
        <w:rPr>
          <w:sz w:val="20"/>
          <w:szCs w:val="20"/>
          <w:lang w:val="ro-RO"/>
        </w:rPr>
      </w:pPr>
    </w:p>
    <w:p w14:paraId="2D3FE4FF"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B.7.E.</w:t>
      </w:r>
      <w:r w:rsidRPr="001B6506">
        <w:rPr>
          <w:rFonts w:ascii="Times New Roman" w:eastAsia="Times New Roman" w:hAnsi="Times New Roman" w:cs="Times New Roman"/>
          <w:color w:val="044E9F"/>
          <w:spacing w:val="49"/>
          <w:sz w:val="24"/>
          <w:szCs w:val="24"/>
          <w:lang w:val="ro-RO"/>
        </w:rPr>
        <w:t xml:space="preserve"> </w:t>
      </w:r>
      <w:r w:rsidRPr="001B6506">
        <w:rPr>
          <w:rFonts w:ascii="Times New Roman" w:eastAsia="Times New Roman" w:hAnsi="Times New Roman" w:cs="Times New Roman"/>
          <w:color w:val="044E9F"/>
          <w:w w:val="110"/>
          <w:sz w:val="24"/>
          <w:szCs w:val="24"/>
          <w:lang w:val="ro-RO"/>
        </w:rPr>
        <w:t>Defalcare intra-sistem/transfrontalieră a veniturilor din serviciile de transport.</w:t>
      </w:r>
    </w:p>
    <w:p w14:paraId="0740D498" w14:textId="77777777" w:rsidR="009A55AB" w:rsidRPr="001B6506" w:rsidRDefault="009A55AB" w:rsidP="00CE60A4">
      <w:pPr>
        <w:spacing w:before="89" w:after="0" w:line="317" w:lineRule="auto"/>
        <w:ind w:left="105" w:right="76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10"/>
          <w:sz w:val="24"/>
          <w:szCs w:val="24"/>
          <w:lang w:val="ro-RO"/>
        </w:rPr>
        <w:t>O defalcare între veniturile de la utilizatorii de rețea interni atât la punctele de intrare cât și de ieșire și venitul de la utilizatorii de rețea transfrontalieri atât la punctele de intrare cât și de ieșire calculate în baza Articolului 5</w:t>
      </w:r>
      <w:r w:rsidRPr="001B6506">
        <w:rPr>
          <w:rFonts w:ascii="Times New Roman" w:eastAsia="Times New Roman" w:hAnsi="Times New Roman" w:cs="Times New Roman"/>
          <w:color w:val="044E9F"/>
          <w:sz w:val="24"/>
          <w:szCs w:val="24"/>
          <w:lang w:val="ro-RO"/>
        </w:rPr>
        <w:t>,</w:t>
      </w:r>
      <w:r w:rsidRPr="001B6506">
        <w:rPr>
          <w:rFonts w:ascii="Times New Roman" w:eastAsia="Times New Roman" w:hAnsi="Times New Roman" w:cs="Times New Roman"/>
          <w:color w:val="044E9F"/>
          <w:spacing w:val="27"/>
          <w:sz w:val="24"/>
          <w:szCs w:val="24"/>
          <w:lang w:val="ro-RO"/>
        </w:rPr>
        <w:t xml:space="preserve"> </w:t>
      </w:r>
      <w:r w:rsidRPr="001B6506">
        <w:rPr>
          <w:rFonts w:ascii="Times New Roman" w:eastAsia="Times New Roman" w:hAnsi="Times New Roman" w:cs="Times New Roman"/>
          <w:color w:val="044E9F"/>
          <w:sz w:val="24"/>
          <w:szCs w:val="24"/>
          <w:lang w:val="ro-RO"/>
        </w:rPr>
        <w:t>[Articles</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26(1)(b), </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w w:val="103"/>
          <w:sz w:val="24"/>
          <w:szCs w:val="24"/>
          <w:lang w:val="ro-RO"/>
        </w:rPr>
        <w:t>30(1)(b)(v)(3)]</w:t>
      </w:r>
    </w:p>
    <w:p w14:paraId="5D288968" w14:textId="77777777" w:rsidR="009A55AB" w:rsidRPr="001B6506" w:rsidRDefault="009A55AB" w:rsidP="00CE60A4">
      <w:pPr>
        <w:spacing w:before="5" w:after="0" w:line="190" w:lineRule="exact"/>
        <w:jc w:val="both"/>
        <w:rPr>
          <w:sz w:val="19"/>
          <w:szCs w:val="19"/>
          <w:lang w:val="ro-RO"/>
        </w:rPr>
      </w:pPr>
    </w:p>
    <w:p w14:paraId="772C51D7" w14:textId="77777777" w:rsidR="009A55AB" w:rsidRPr="001B6506" w:rsidRDefault="009A55AB" w:rsidP="00CE60A4">
      <w:pPr>
        <w:spacing w:after="0" w:line="200" w:lineRule="exact"/>
        <w:jc w:val="both"/>
        <w:rPr>
          <w:sz w:val="20"/>
          <w:szCs w:val="20"/>
          <w:lang w:val="ro-RO"/>
        </w:rPr>
      </w:pPr>
    </w:p>
    <w:p w14:paraId="7A4C96FE" w14:textId="77777777" w:rsidR="009A55AB" w:rsidRDefault="009A55AB" w:rsidP="00CE60A4">
      <w:pPr>
        <w:spacing w:after="0" w:line="240" w:lineRule="auto"/>
        <w:ind w:left="300" w:right="-20"/>
        <w:jc w:val="both"/>
        <w:rPr>
          <w:rFonts w:ascii="Times New Roman" w:eastAsia="Times New Roman" w:hAnsi="Times New Roman" w:cs="Times New Roman"/>
          <w:color w:val="333333"/>
          <w:w w:val="109"/>
          <w:sz w:val="19"/>
          <w:szCs w:val="19"/>
          <w:lang w:val="ro-RO"/>
        </w:rPr>
      </w:pPr>
      <w:r w:rsidRPr="001B6506">
        <w:rPr>
          <w:rFonts w:ascii="Times New Roman" w:eastAsia="Times New Roman" w:hAnsi="Times New Roman" w:cs="Times New Roman"/>
          <w:color w:val="333333"/>
          <w:w w:val="117"/>
          <w:sz w:val="19"/>
          <w:szCs w:val="19"/>
          <w:lang w:val="ro-RO"/>
        </w:rPr>
        <w:t>Venit de la utilizatorii de rețea interni la punctele de intrare și de ieșire</w:t>
      </w:r>
      <w:r w:rsidRPr="001B6506">
        <w:rPr>
          <w:rFonts w:ascii="Times New Roman" w:eastAsia="Times New Roman" w:hAnsi="Times New Roman" w:cs="Times New Roman"/>
          <w:color w:val="333333"/>
          <w:w w:val="109"/>
          <w:sz w:val="19"/>
          <w:szCs w:val="19"/>
          <w:lang w:val="ro-RO"/>
        </w:rPr>
        <w:t>,</w:t>
      </w:r>
      <w:r w:rsidRPr="001B6506">
        <w:rPr>
          <w:rFonts w:ascii="Times New Roman" w:eastAsia="Times New Roman" w:hAnsi="Times New Roman" w:cs="Times New Roman"/>
          <w:color w:val="333333"/>
          <w:spacing w:val="18"/>
          <w:w w:val="109"/>
          <w:sz w:val="19"/>
          <w:szCs w:val="19"/>
          <w:lang w:val="ro-RO"/>
        </w:rPr>
        <w:t xml:space="preserve"> </w:t>
      </w:r>
      <w:r w:rsidRPr="001B6506">
        <w:rPr>
          <w:rFonts w:ascii="Times New Roman" w:eastAsia="Times New Roman" w:hAnsi="Times New Roman" w:cs="Times New Roman"/>
          <w:color w:val="333333"/>
          <w:w w:val="109"/>
          <w:sz w:val="19"/>
          <w:szCs w:val="19"/>
          <w:lang w:val="ro-RO"/>
        </w:rPr>
        <w:t>%:</w:t>
      </w:r>
    </w:p>
    <w:p w14:paraId="3F6741A0" w14:textId="77777777" w:rsidR="004F2166" w:rsidRDefault="004F2166" w:rsidP="004F2166">
      <w:pPr>
        <w:spacing w:after="0" w:line="200" w:lineRule="exact"/>
        <w:jc w:val="both"/>
        <w:rPr>
          <w:sz w:val="20"/>
          <w:szCs w:val="20"/>
          <w:highlight w:val="yellow"/>
          <w:lang w:val="ro-RO"/>
        </w:rPr>
      </w:pPr>
      <w:r>
        <w:rPr>
          <w:sz w:val="20"/>
          <w:szCs w:val="20"/>
          <w:highlight w:val="yellow"/>
          <w:lang w:val="ro-RO"/>
        </w:rPr>
        <w:t xml:space="preserve">       </w:t>
      </w:r>
    </w:p>
    <w:p w14:paraId="3BBF07A7" w14:textId="539E7AD4" w:rsidR="004F2166" w:rsidRPr="001B6506" w:rsidRDefault="004F1933" w:rsidP="00F97C23">
      <w:pPr>
        <w:shd w:val="clear" w:color="auto" w:fill="F2F2F2" w:themeFill="background1" w:themeFillShade="F2"/>
        <w:spacing w:after="0" w:line="200" w:lineRule="exact"/>
        <w:jc w:val="both"/>
        <w:rPr>
          <w:sz w:val="20"/>
          <w:szCs w:val="20"/>
          <w:lang w:val="ro-RO"/>
        </w:rPr>
      </w:pPr>
      <w:r>
        <w:rPr>
          <w:sz w:val="20"/>
          <w:szCs w:val="20"/>
          <w:lang w:val="ro-RO"/>
        </w:rPr>
        <w:t xml:space="preserve">      </w:t>
      </w:r>
      <w:r w:rsidRPr="00080D96">
        <w:rPr>
          <w:sz w:val="20"/>
          <w:szCs w:val="20"/>
          <w:lang w:val="ro-RO"/>
        </w:rPr>
        <w:t>8</w:t>
      </w:r>
      <w:r w:rsidR="00080D96" w:rsidRPr="00080D96">
        <w:rPr>
          <w:sz w:val="20"/>
          <w:szCs w:val="20"/>
          <w:lang w:val="ro-RO"/>
        </w:rPr>
        <w:t>2</w:t>
      </w:r>
      <w:r w:rsidR="004F2166" w:rsidRPr="00080D96">
        <w:rPr>
          <w:sz w:val="20"/>
          <w:szCs w:val="20"/>
          <w:lang w:val="ro-RO"/>
        </w:rPr>
        <w:t>,</w:t>
      </w:r>
      <w:r w:rsidR="00080D96" w:rsidRPr="00080D96">
        <w:rPr>
          <w:sz w:val="20"/>
          <w:szCs w:val="20"/>
          <w:lang w:val="ro-RO"/>
        </w:rPr>
        <w:t>92</w:t>
      </w:r>
      <w:r w:rsidR="004F2166" w:rsidRPr="00080D96">
        <w:rPr>
          <w:sz w:val="20"/>
          <w:szCs w:val="20"/>
          <w:lang w:val="ro-RO"/>
        </w:rPr>
        <w:t>%</w:t>
      </w:r>
    </w:p>
    <w:p w14:paraId="496A6637" w14:textId="77777777" w:rsidR="003F6BBB" w:rsidRDefault="003F6BBB" w:rsidP="00CE60A4">
      <w:pPr>
        <w:spacing w:after="0" w:line="240" w:lineRule="auto"/>
        <w:ind w:left="300" w:right="-20"/>
        <w:jc w:val="both"/>
        <w:rPr>
          <w:rFonts w:ascii="Times New Roman" w:eastAsia="Times New Roman" w:hAnsi="Times New Roman" w:cs="Times New Roman"/>
          <w:sz w:val="19"/>
          <w:szCs w:val="19"/>
          <w:lang w:val="ro-RO"/>
        </w:rPr>
      </w:pPr>
    </w:p>
    <w:p w14:paraId="74D74305" w14:textId="77777777" w:rsidR="003F6BBB" w:rsidRPr="001B6506" w:rsidRDefault="003F6BBB" w:rsidP="00CE60A4">
      <w:pPr>
        <w:spacing w:after="0" w:line="240" w:lineRule="auto"/>
        <w:ind w:left="300" w:right="-20"/>
        <w:jc w:val="both"/>
        <w:rPr>
          <w:rFonts w:ascii="Times New Roman" w:eastAsia="Times New Roman" w:hAnsi="Times New Roman" w:cs="Times New Roman"/>
          <w:sz w:val="19"/>
          <w:szCs w:val="19"/>
          <w:lang w:val="ro-RO"/>
        </w:rPr>
      </w:pPr>
    </w:p>
    <w:p w14:paraId="0C75A9DD" w14:textId="5705C558" w:rsidR="009A55AB" w:rsidRPr="001B6506" w:rsidRDefault="009A55AB" w:rsidP="00CE60A4">
      <w:pPr>
        <w:spacing w:before="65" w:after="0" w:line="240" w:lineRule="auto"/>
        <w:ind w:left="300" w:right="-20"/>
        <w:jc w:val="both"/>
        <w:rPr>
          <w:rFonts w:ascii="Times New Roman" w:eastAsia="Times New Roman" w:hAnsi="Times New Roman" w:cs="Times New Roman"/>
          <w:sz w:val="20"/>
          <w:szCs w:val="20"/>
          <w:lang w:val="ro-RO"/>
        </w:rPr>
      </w:pPr>
      <w:r w:rsidRPr="001B6506">
        <w:rPr>
          <w:noProof/>
          <w:sz w:val="20"/>
          <w:szCs w:val="20"/>
          <w:lang w:val="ro-RO"/>
        </w:rPr>
        <w:t>Venit de la utilizatorii de rețea transfrontalieri la punctele de intrare și de ieșire</w:t>
      </w:r>
      <w:r w:rsidRPr="001B6506">
        <w:rPr>
          <w:rFonts w:ascii="Times New Roman" w:eastAsia="Times New Roman" w:hAnsi="Times New Roman" w:cs="Times New Roman"/>
          <w:color w:val="333333"/>
          <w:w w:val="109"/>
          <w:sz w:val="20"/>
          <w:szCs w:val="20"/>
          <w:lang w:val="ro-RO"/>
        </w:rPr>
        <w:t>,</w:t>
      </w:r>
      <w:r w:rsidRPr="001B6506">
        <w:rPr>
          <w:rFonts w:ascii="Times New Roman" w:eastAsia="Times New Roman" w:hAnsi="Times New Roman" w:cs="Times New Roman"/>
          <w:color w:val="333333"/>
          <w:spacing w:val="18"/>
          <w:w w:val="109"/>
          <w:sz w:val="20"/>
          <w:szCs w:val="20"/>
          <w:lang w:val="ro-RO"/>
        </w:rPr>
        <w:t xml:space="preserve"> </w:t>
      </w:r>
      <w:r w:rsidRPr="001B6506">
        <w:rPr>
          <w:rFonts w:ascii="Times New Roman" w:eastAsia="Times New Roman" w:hAnsi="Times New Roman" w:cs="Times New Roman"/>
          <w:color w:val="333333"/>
          <w:w w:val="109"/>
          <w:sz w:val="20"/>
          <w:szCs w:val="20"/>
          <w:lang w:val="ro-RO"/>
        </w:rPr>
        <w:t>%:</w:t>
      </w:r>
      <w:r w:rsidRPr="001B6506">
        <w:rPr>
          <w:lang w:val="ro-RO"/>
        </w:rPr>
        <w:t xml:space="preserve"> </w:t>
      </w:r>
    </w:p>
    <w:p w14:paraId="1902374A" w14:textId="77777777" w:rsidR="009A55AB" w:rsidRDefault="009A55AB" w:rsidP="00CE60A4">
      <w:pPr>
        <w:spacing w:before="4" w:after="0" w:line="160" w:lineRule="exact"/>
        <w:jc w:val="both"/>
        <w:rPr>
          <w:sz w:val="16"/>
          <w:szCs w:val="16"/>
          <w:lang w:val="ro-RO"/>
        </w:rPr>
      </w:pPr>
    </w:p>
    <w:p w14:paraId="2A955EEC" w14:textId="77D11A57" w:rsidR="004F2166" w:rsidRPr="001B6506" w:rsidRDefault="004F2166" w:rsidP="00F97C23">
      <w:pPr>
        <w:shd w:val="clear" w:color="auto" w:fill="F2F2F2" w:themeFill="background1" w:themeFillShade="F2"/>
        <w:spacing w:after="0" w:line="200" w:lineRule="exact"/>
        <w:jc w:val="both"/>
        <w:rPr>
          <w:sz w:val="20"/>
          <w:szCs w:val="20"/>
          <w:lang w:val="ro-RO"/>
        </w:rPr>
      </w:pPr>
      <w:r w:rsidRPr="00F97C23">
        <w:rPr>
          <w:sz w:val="20"/>
          <w:szCs w:val="20"/>
          <w:lang w:val="ro-RO"/>
        </w:rPr>
        <w:t xml:space="preserve">      </w:t>
      </w:r>
      <w:r w:rsidRPr="00080D96">
        <w:rPr>
          <w:sz w:val="20"/>
          <w:szCs w:val="20"/>
          <w:lang w:val="ro-RO"/>
        </w:rPr>
        <w:t>1</w:t>
      </w:r>
      <w:r w:rsidR="00080D96" w:rsidRPr="00080D96">
        <w:rPr>
          <w:sz w:val="20"/>
          <w:szCs w:val="20"/>
          <w:lang w:val="ro-RO"/>
        </w:rPr>
        <w:t>7</w:t>
      </w:r>
      <w:r w:rsidR="004F1933" w:rsidRPr="00080D96">
        <w:rPr>
          <w:sz w:val="20"/>
          <w:szCs w:val="20"/>
          <w:lang w:val="ro-RO"/>
        </w:rPr>
        <w:t>,</w:t>
      </w:r>
      <w:r w:rsidR="00080D96" w:rsidRPr="00080D96">
        <w:rPr>
          <w:sz w:val="20"/>
          <w:szCs w:val="20"/>
          <w:lang w:val="ro-RO"/>
        </w:rPr>
        <w:t>08</w:t>
      </w:r>
      <w:r w:rsidRPr="00080D96">
        <w:rPr>
          <w:sz w:val="20"/>
          <w:szCs w:val="20"/>
          <w:lang w:val="ro-RO"/>
        </w:rPr>
        <w:t>%</w:t>
      </w:r>
    </w:p>
    <w:p w14:paraId="01331ED1" w14:textId="77777777" w:rsidR="003F6BBB" w:rsidRDefault="003F6BBB" w:rsidP="00CE60A4">
      <w:pPr>
        <w:spacing w:before="4" w:after="0" w:line="160" w:lineRule="exact"/>
        <w:jc w:val="both"/>
        <w:rPr>
          <w:sz w:val="16"/>
          <w:szCs w:val="16"/>
          <w:lang w:val="ro-RO"/>
        </w:rPr>
      </w:pPr>
    </w:p>
    <w:p w14:paraId="050FC79C" w14:textId="77777777" w:rsidR="009A55AB" w:rsidRPr="001B6506" w:rsidRDefault="009A55AB" w:rsidP="00CE60A4">
      <w:pPr>
        <w:spacing w:after="0" w:line="200" w:lineRule="exact"/>
        <w:jc w:val="both"/>
        <w:rPr>
          <w:sz w:val="20"/>
          <w:szCs w:val="20"/>
          <w:lang w:val="ro-RO"/>
        </w:rPr>
      </w:pPr>
    </w:p>
    <w:p w14:paraId="49696837" w14:textId="77777777" w:rsidR="009A55AB" w:rsidRPr="001B6506" w:rsidRDefault="009A55AB" w:rsidP="00CE60A4">
      <w:pPr>
        <w:spacing w:after="0" w:line="200" w:lineRule="exact"/>
        <w:jc w:val="both"/>
        <w:rPr>
          <w:sz w:val="20"/>
          <w:szCs w:val="20"/>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6BCFD6D3" w14:textId="77777777" w:rsidR="009A55AB" w:rsidRPr="001B6506" w:rsidRDefault="009A55AB" w:rsidP="00CE60A4">
      <w:pPr>
        <w:spacing w:after="0" w:line="200" w:lineRule="exact"/>
        <w:jc w:val="both"/>
        <w:rPr>
          <w:sz w:val="20"/>
          <w:szCs w:val="20"/>
          <w:lang w:val="ro-RO"/>
        </w:rPr>
      </w:pPr>
    </w:p>
    <w:p w14:paraId="412B4D0E" w14:textId="56AC46FB" w:rsidR="004F2166" w:rsidRPr="001B6506" w:rsidRDefault="004F2166" w:rsidP="00F97C23">
      <w:pPr>
        <w:shd w:val="clear" w:color="auto" w:fill="F2F2F2" w:themeFill="background1" w:themeFillShade="F2"/>
        <w:spacing w:after="0" w:line="200" w:lineRule="exact"/>
        <w:jc w:val="both"/>
        <w:rPr>
          <w:sz w:val="20"/>
          <w:szCs w:val="20"/>
          <w:lang w:val="ro-RO"/>
        </w:rPr>
      </w:pPr>
      <w:r w:rsidRPr="00F97C23">
        <w:rPr>
          <w:rFonts w:ascii="Times New Roman" w:hAnsi="Times New Roman" w:cs="Times New Roman"/>
          <w:sz w:val="20"/>
          <w:szCs w:val="20"/>
          <w:lang w:val="ro-RO"/>
        </w:rPr>
        <w:t xml:space="preserve">Anexa 7: Estimarea tarifelor de referință pentru anul gazier </w:t>
      </w:r>
      <w:r w:rsidR="00B50F28">
        <w:rPr>
          <w:rFonts w:ascii="Times New Roman" w:hAnsi="Times New Roman" w:cs="Times New Roman"/>
          <w:sz w:val="20"/>
          <w:szCs w:val="20"/>
          <w:lang w:val="ro-RO"/>
        </w:rPr>
        <w:t>202</w:t>
      </w:r>
      <w:r w:rsidR="009C21E0">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9C21E0">
        <w:rPr>
          <w:rFonts w:ascii="Times New Roman" w:hAnsi="Times New Roman" w:cs="Times New Roman"/>
          <w:sz w:val="20"/>
          <w:szCs w:val="20"/>
          <w:lang w:val="ro-RO"/>
        </w:rPr>
        <w:t>6</w:t>
      </w:r>
      <w:r w:rsidRPr="00F97C23">
        <w:rPr>
          <w:rFonts w:ascii="Times New Roman" w:hAnsi="Times New Roman" w:cs="Times New Roman"/>
          <w:sz w:val="20"/>
          <w:szCs w:val="20"/>
          <w:lang w:val="ro-RO"/>
        </w:rPr>
        <w:t xml:space="preserve"> și rezultatele evaluării alocării costurilor prin aplicarea MPR propusă</w:t>
      </w:r>
    </w:p>
    <w:p w14:paraId="1F715C7B" w14:textId="77777777" w:rsidR="009A55AB" w:rsidRPr="001B6506" w:rsidRDefault="009A55AB" w:rsidP="00CE60A4">
      <w:pPr>
        <w:spacing w:after="0" w:line="200" w:lineRule="exact"/>
        <w:jc w:val="both"/>
        <w:rPr>
          <w:sz w:val="20"/>
          <w:szCs w:val="20"/>
          <w:lang w:val="ro-RO"/>
        </w:rPr>
      </w:pPr>
    </w:p>
    <w:p w14:paraId="1C7F66A6" w14:textId="77777777" w:rsidR="009A55AB" w:rsidRPr="001B6506" w:rsidRDefault="009A55AB" w:rsidP="00CE60A4">
      <w:pPr>
        <w:tabs>
          <w:tab w:val="left" w:pos="1160"/>
        </w:tabs>
        <w:spacing w:after="0" w:line="200" w:lineRule="exact"/>
        <w:jc w:val="both"/>
        <w:rPr>
          <w:sz w:val="26"/>
          <w:szCs w:val="26"/>
          <w:lang w:val="ro-RO"/>
        </w:rPr>
      </w:pPr>
      <w:r>
        <w:rPr>
          <w:sz w:val="20"/>
          <w:szCs w:val="20"/>
          <w:lang w:val="ro-RO"/>
        </w:rPr>
        <w:tab/>
      </w:r>
    </w:p>
    <w:p w14:paraId="5E91A60D"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sz w:val="30"/>
          <w:szCs w:val="30"/>
          <w:lang w:val="ro-RO"/>
        </w:rPr>
        <w:t>C.</w:t>
      </w:r>
      <w:r w:rsidRPr="001B6506">
        <w:rPr>
          <w:rFonts w:ascii="Times New Roman" w:eastAsia="Times New Roman" w:hAnsi="Times New Roman" w:cs="Times New Roman"/>
          <w:b/>
          <w:bCs/>
          <w:color w:val="044E9F"/>
          <w:spacing w:val="14"/>
          <w:sz w:val="30"/>
          <w:szCs w:val="30"/>
          <w:lang w:val="ro-RO"/>
        </w:rPr>
        <w:t xml:space="preserve"> </w:t>
      </w:r>
      <w:r w:rsidRPr="001B6506">
        <w:rPr>
          <w:rFonts w:ascii="Times New Roman" w:eastAsia="Times New Roman" w:hAnsi="Times New Roman" w:cs="Times New Roman"/>
          <w:b/>
          <w:bCs/>
          <w:color w:val="044E9F"/>
          <w:sz w:val="30"/>
          <w:szCs w:val="30"/>
          <w:lang w:val="ro-RO"/>
        </w:rPr>
        <w:t xml:space="preserve">Informații cu privire la tarifele volumetrice </w:t>
      </w:r>
      <w:r w:rsidRPr="001B6506">
        <w:rPr>
          <w:rFonts w:ascii="Times New Roman" w:eastAsia="Times New Roman" w:hAnsi="Times New Roman" w:cs="Times New Roman"/>
          <w:b/>
          <w:bCs/>
          <w:color w:val="044E9F"/>
          <w:w w:val="109"/>
          <w:sz w:val="30"/>
          <w:szCs w:val="30"/>
          <w:lang w:val="ro-RO"/>
        </w:rPr>
        <w:t>și la alte tarife decât cele de transport</w:t>
      </w:r>
      <w:r w:rsidRPr="001B6506">
        <w:rPr>
          <w:rFonts w:ascii="Times New Roman" w:eastAsia="Times New Roman" w:hAnsi="Times New Roman" w:cs="Times New Roman"/>
          <w:sz w:val="30"/>
          <w:szCs w:val="30"/>
          <w:lang w:val="ro-RO"/>
        </w:rPr>
        <w:t xml:space="preserve"> </w:t>
      </w:r>
      <w:r w:rsidRPr="001B6506">
        <w:rPr>
          <w:rFonts w:ascii="Times New Roman" w:eastAsia="Times New Roman" w:hAnsi="Times New Roman" w:cs="Times New Roman"/>
          <w:b/>
          <w:bCs/>
          <w:color w:val="044E9F"/>
          <w:sz w:val="30"/>
          <w:szCs w:val="30"/>
          <w:lang w:val="ro-RO"/>
        </w:rPr>
        <w:t>[Articolul</w:t>
      </w:r>
      <w:r w:rsidRPr="001B6506">
        <w:rPr>
          <w:rFonts w:ascii="Times New Roman" w:eastAsia="Times New Roman" w:hAnsi="Times New Roman" w:cs="Times New Roman"/>
          <w:b/>
          <w:bCs/>
          <w:color w:val="044E9F"/>
          <w:spacing w:val="57"/>
          <w:sz w:val="30"/>
          <w:szCs w:val="30"/>
          <w:lang w:val="ro-RO"/>
        </w:rPr>
        <w:t xml:space="preserve"> </w:t>
      </w:r>
      <w:r w:rsidRPr="001B6506">
        <w:rPr>
          <w:rFonts w:ascii="Times New Roman" w:eastAsia="Times New Roman" w:hAnsi="Times New Roman" w:cs="Times New Roman"/>
          <w:b/>
          <w:bCs/>
          <w:color w:val="044E9F"/>
          <w:w w:val="107"/>
          <w:sz w:val="30"/>
          <w:szCs w:val="30"/>
          <w:lang w:val="ro-RO"/>
        </w:rPr>
        <w:t>26(1)(c)]</w:t>
      </w:r>
    </w:p>
    <w:p w14:paraId="149C1FF6" w14:textId="77777777" w:rsidR="009A55AB" w:rsidRPr="001B6506" w:rsidRDefault="009A55AB" w:rsidP="00CE60A4">
      <w:pPr>
        <w:spacing w:after="0" w:line="200" w:lineRule="exact"/>
        <w:jc w:val="both"/>
        <w:rPr>
          <w:sz w:val="20"/>
          <w:szCs w:val="20"/>
          <w:lang w:val="ro-RO"/>
        </w:rPr>
      </w:pPr>
    </w:p>
    <w:p w14:paraId="4482CEAC" w14:textId="77777777" w:rsidR="009A55AB" w:rsidRPr="001B6506" w:rsidRDefault="009A55AB" w:rsidP="00CE60A4">
      <w:pPr>
        <w:spacing w:before="13" w:after="0" w:line="280" w:lineRule="exact"/>
        <w:jc w:val="both"/>
        <w:rPr>
          <w:sz w:val="28"/>
          <w:szCs w:val="28"/>
          <w:lang w:val="ro-RO"/>
        </w:rPr>
      </w:pPr>
    </w:p>
    <w:p w14:paraId="693F8010" w14:textId="77777777" w:rsidR="009A55AB" w:rsidRPr="001B6506" w:rsidRDefault="009A55AB" w:rsidP="00CE60A4">
      <w:pPr>
        <w:spacing w:after="0" w:line="298" w:lineRule="auto"/>
        <w:ind w:left="405" w:right="931"/>
        <w:jc w:val="both"/>
        <w:rPr>
          <w:rFonts w:ascii="Times New Roman" w:eastAsia="Times New Roman" w:hAnsi="Times New Roman" w:cs="Times New Roman"/>
          <w:color w:val="333333"/>
          <w:sz w:val="21"/>
          <w:szCs w:val="21"/>
          <w:lang w:val="ro-RO"/>
        </w:rPr>
      </w:pPr>
      <w:r w:rsidRPr="001B6506">
        <w:rPr>
          <w:rFonts w:ascii="Times New Roman" w:eastAsia="Times New Roman" w:hAnsi="Times New Roman" w:cs="Times New Roman"/>
          <w:color w:val="333333"/>
          <w:sz w:val="21"/>
          <w:szCs w:val="21"/>
          <w:lang w:val="ro-RO"/>
        </w:rPr>
        <w:t>În baza Articolului 27(2), Agenția va analiza  conformitatea criteriilor utilizate la stabilirea tarifelor volumetrice conform Articolului 4(3)  și a criteriilor utilizate pentru stabilirea tarifelor de altă natură conform Articolului 4(4). Analiza conformității se va baza pe termenii cuprinși în această secțiune.</w:t>
      </w:r>
    </w:p>
    <w:p w14:paraId="4420CF03" w14:textId="77777777" w:rsidR="009A55AB" w:rsidRPr="001B6506" w:rsidRDefault="009A55AB" w:rsidP="00CE60A4">
      <w:pPr>
        <w:spacing w:after="0" w:line="200" w:lineRule="exact"/>
        <w:jc w:val="both"/>
        <w:rPr>
          <w:sz w:val="20"/>
          <w:szCs w:val="20"/>
          <w:lang w:val="ro-RO"/>
        </w:rPr>
      </w:pPr>
    </w:p>
    <w:p w14:paraId="39B280D4" w14:textId="77777777" w:rsidR="009A55AB" w:rsidRPr="001B6506" w:rsidRDefault="009A55AB" w:rsidP="00CE60A4">
      <w:pPr>
        <w:spacing w:after="0" w:line="321" w:lineRule="auto"/>
        <w:ind w:left="105" w:right="792"/>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C.8.</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eastAsia="Times New Roman" w:hAnsi="Times New Roman" w:cs="Times New Roman"/>
          <w:b/>
          <w:bCs/>
          <w:color w:val="044E9F"/>
          <w:sz w:val="27"/>
          <w:szCs w:val="27"/>
          <w:lang w:val="ro-RO"/>
        </w:rPr>
        <w:t>Componenta volumetrică. Informații cu privire la tarifele volumetrice de transport  menționate în Articolul 4(3)</w:t>
      </w:r>
      <w:r w:rsidRPr="001B6506">
        <w:rPr>
          <w:rFonts w:ascii="Times New Roman" w:eastAsia="Times New Roman" w:hAnsi="Times New Roman" w:cs="Times New Roman"/>
          <w:b/>
          <w:bCs/>
          <w:color w:val="044E9F"/>
          <w:spacing w:val="35"/>
          <w:sz w:val="27"/>
          <w:szCs w:val="27"/>
          <w:lang w:val="ro-RO"/>
        </w:rPr>
        <w:t xml:space="preserve"> </w:t>
      </w:r>
      <w:r w:rsidRPr="001B6506">
        <w:rPr>
          <w:rFonts w:ascii="Times New Roman" w:eastAsia="Times New Roman" w:hAnsi="Times New Roman" w:cs="Times New Roman"/>
          <w:b/>
          <w:bCs/>
          <w:color w:val="044E9F"/>
          <w:sz w:val="27"/>
          <w:szCs w:val="27"/>
          <w:lang w:val="ro-RO"/>
        </w:rPr>
        <w:t>[Articolul</w:t>
      </w:r>
      <w:r w:rsidRPr="001B6506">
        <w:rPr>
          <w:rFonts w:ascii="Times New Roman" w:eastAsia="Times New Roman" w:hAnsi="Times New Roman" w:cs="Times New Roman"/>
          <w:b/>
          <w:bCs/>
          <w:color w:val="044E9F"/>
          <w:spacing w:val="52"/>
          <w:sz w:val="27"/>
          <w:szCs w:val="27"/>
          <w:lang w:val="ro-RO"/>
        </w:rPr>
        <w:t xml:space="preserve"> </w:t>
      </w:r>
      <w:r w:rsidRPr="001B6506">
        <w:rPr>
          <w:rFonts w:ascii="Times New Roman" w:eastAsia="Times New Roman" w:hAnsi="Times New Roman" w:cs="Times New Roman"/>
          <w:b/>
          <w:bCs/>
          <w:color w:val="044E9F"/>
          <w:w w:val="106"/>
          <w:sz w:val="27"/>
          <w:szCs w:val="27"/>
          <w:lang w:val="ro-RO"/>
        </w:rPr>
        <w:t>26(1)(c)(i)]</w:t>
      </w:r>
    </w:p>
    <w:p w14:paraId="10051D96" w14:textId="77777777" w:rsidR="009A55AB" w:rsidRPr="001B6506" w:rsidRDefault="009A55AB" w:rsidP="00CE60A4">
      <w:pPr>
        <w:spacing w:before="4" w:after="0" w:line="180" w:lineRule="exact"/>
        <w:ind w:firstLine="720"/>
        <w:jc w:val="both"/>
        <w:rPr>
          <w:sz w:val="18"/>
          <w:szCs w:val="18"/>
          <w:lang w:val="ro-RO"/>
        </w:rPr>
      </w:pPr>
    </w:p>
    <w:p w14:paraId="2F4CAB6E" w14:textId="77777777" w:rsidR="009A55AB" w:rsidRPr="001B6506" w:rsidRDefault="009A55AB" w:rsidP="00CE60A4">
      <w:pPr>
        <w:spacing w:after="0" w:line="200" w:lineRule="exact"/>
        <w:ind w:firstLine="720"/>
        <w:jc w:val="both"/>
        <w:rPr>
          <w:sz w:val="20"/>
          <w:szCs w:val="20"/>
          <w:lang w:val="ro-RO"/>
        </w:rPr>
      </w:pPr>
    </w:p>
    <w:p w14:paraId="2B596DAF"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 xml:space="preserve">Aplicați componenta volumetrică </w:t>
      </w:r>
      <w:r w:rsidRPr="001B6506">
        <w:rPr>
          <w:rFonts w:ascii="Times New Roman" w:eastAsia="Times New Roman" w:hAnsi="Times New Roman" w:cs="Times New Roman"/>
          <w:color w:val="333333"/>
          <w:w w:val="120"/>
          <w:sz w:val="19"/>
          <w:szCs w:val="19"/>
          <w:lang w:val="ro-RO"/>
        </w:rPr>
        <w:t>?</w:t>
      </w:r>
    </w:p>
    <w:p w14:paraId="2F96591C" w14:textId="77777777" w:rsidR="00CE2EAF" w:rsidRDefault="00CE2EAF" w:rsidP="00CE60A4">
      <w:pPr>
        <w:spacing w:after="0" w:line="240" w:lineRule="auto"/>
        <w:ind w:right="-20" w:firstLine="720"/>
        <w:jc w:val="both"/>
        <w:rPr>
          <w:rFonts w:ascii="Times New Roman" w:eastAsia="Times New Roman" w:hAnsi="Times New Roman" w:cs="Times New Roman"/>
          <w:color w:val="333333"/>
          <w:w w:val="110"/>
          <w:sz w:val="21"/>
          <w:szCs w:val="21"/>
          <w:lang w:val="ro-RO"/>
        </w:rPr>
      </w:pPr>
    </w:p>
    <w:p w14:paraId="20D19A6F" w14:textId="77777777" w:rsidR="009A55AB" w:rsidRPr="001B6506" w:rsidRDefault="009A55AB" w:rsidP="00CE60A4">
      <w:pPr>
        <w:spacing w:after="0" w:line="240" w:lineRule="auto"/>
        <w:ind w:right="-20" w:firstLine="720"/>
        <w:jc w:val="both"/>
        <w:rPr>
          <w:rFonts w:ascii="Times New Roman" w:eastAsia="Times New Roman" w:hAnsi="Times New Roman" w:cs="Times New Roman"/>
          <w:sz w:val="21"/>
          <w:szCs w:val="21"/>
          <w:lang w:val="ro-RO"/>
        </w:rPr>
      </w:pPr>
      <w:r w:rsidRPr="009E4CF0">
        <w:rPr>
          <w:rFonts w:ascii="Times New Roman" w:eastAsia="Times New Roman" w:hAnsi="Times New Roman" w:cs="Times New Roman"/>
          <w:color w:val="333333"/>
          <w:w w:val="110"/>
          <w:sz w:val="21"/>
          <w:szCs w:val="21"/>
          <w:highlight w:val="lightGray"/>
          <w:lang w:val="ro-RO"/>
        </w:rPr>
        <w:lastRenderedPageBreak/>
        <w:t>Da</w:t>
      </w:r>
    </w:p>
    <w:p w14:paraId="241E4F38" w14:textId="77777777" w:rsidR="009A55AB" w:rsidRPr="001B6506" w:rsidRDefault="009A55AB" w:rsidP="00CE60A4">
      <w:pPr>
        <w:spacing w:before="88" w:after="0" w:line="240" w:lineRule="auto"/>
        <w:ind w:left="75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w w:val="104"/>
          <w:sz w:val="21"/>
          <w:szCs w:val="21"/>
          <w:lang w:val="ro-RO"/>
        </w:rPr>
        <w:t>Nu</w:t>
      </w:r>
    </w:p>
    <w:p w14:paraId="39D1E858" w14:textId="77777777" w:rsidR="009A55AB" w:rsidRPr="001B6506" w:rsidRDefault="009A55AB" w:rsidP="00CE60A4">
      <w:pPr>
        <w:spacing w:after="0" w:line="200" w:lineRule="exact"/>
        <w:jc w:val="both"/>
        <w:rPr>
          <w:sz w:val="20"/>
          <w:szCs w:val="20"/>
          <w:lang w:val="ro-RO"/>
        </w:rPr>
      </w:pPr>
    </w:p>
    <w:p w14:paraId="4356CEAE"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4"/>
          <w:sz w:val="19"/>
          <w:szCs w:val="19"/>
          <w:lang w:val="ro-RO"/>
        </w:rPr>
        <w:t xml:space="preserve">Comentarii, </w:t>
      </w:r>
      <w:r w:rsidRPr="001B6506">
        <w:rPr>
          <w:rFonts w:ascii="Times New Roman" w:eastAsia="Times New Roman" w:hAnsi="Times New Roman" w:cs="Times New Roman"/>
          <w:color w:val="333333"/>
          <w:w w:val="83"/>
          <w:sz w:val="19"/>
          <w:szCs w:val="19"/>
          <w:lang w:val="ro-RO"/>
        </w:rPr>
        <w:t>dacă sunt relevante</w:t>
      </w:r>
      <w:r w:rsidRPr="001B6506">
        <w:rPr>
          <w:rFonts w:ascii="Times New Roman" w:eastAsia="Times New Roman" w:hAnsi="Times New Roman" w:cs="Times New Roman"/>
          <w:color w:val="333333"/>
          <w:w w:val="113"/>
          <w:sz w:val="19"/>
          <w:szCs w:val="19"/>
          <w:lang w:val="ro-RO"/>
        </w:rPr>
        <w:t>.</w:t>
      </w:r>
    </w:p>
    <w:p w14:paraId="7443B197" w14:textId="77777777" w:rsidR="009A55AB" w:rsidRPr="001B6506" w:rsidRDefault="009A55AB" w:rsidP="00CE60A4">
      <w:pPr>
        <w:spacing w:before="5" w:after="0" w:line="110" w:lineRule="exact"/>
        <w:jc w:val="both"/>
        <w:rPr>
          <w:sz w:val="11"/>
          <w:szCs w:val="11"/>
          <w:lang w:val="ro-RO"/>
        </w:rPr>
      </w:pPr>
    </w:p>
    <w:p w14:paraId="6400D987" w14:textId="77777777" w:rsidR="009A55AB" w:rsidRPr="001B6506" w:rsidRDefault="009A55AB" w:rsidP="00CE60A4">
      <w:pPr>
        <w:spacing w:after="0" w:line="200" w:lineRule="exact"/>
        <w:jc w:val="both"/>
        <w:rPr>
          <w:sz w:val="20"/>
          <w:szCs w:val="20"/>
          <w:lang w:val="ro-RO"/>
        </w:rPr>
      </w:pPr>
    </w:p>
    <w:p w14:paraId="2C52C885"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C.8.A.</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w w:val="113"/>
          <w:sz w:val="24"/>
          <w:szCs w:val="24"/>
          <w:lang w:val="ro-RO"/>
        </w:rPr>
        <w:t xml:space="preserve">Modalitatea de stabilire.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26(1)(c)(i)(1),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5"/>
          <w:sz w:val="24"/>
          <w:szCs w:val="24"/>
          <w:lang w:val="ro-RO"/>
        </w:rPr>
        <w:t>4(3)(a)].</w:t>
      </w:r>
    </w:p>
    <w:p w14:paraId="7EE354E1" w14:textId="77777777" w:rsidR="009A55AB" w:rsidRPr="001B6506" w:rsidRDefault="009A55AB" w:rsidP="00CE60A4">
      <w:pPr>
        <w:spacing w:after="0" w:line="200" w:lineRule="exact"/>
        <w:jc w:val="both"/>
        <w:rPr>
          <w:sz w:val="20"/>
          <w:szCs w:val="20"/>
          <w:lang w:val="ro-RO"/>
        </w:rPr>
      </w:pPr>
    </w:p>
    <w:p w14:paraId="723C2F46" w14:textId="77777777" w:rsidR="009A55AB" w:rsidRPr="001B6506" w:rsidRDefault="009A55AB" w:rsidP="00CE60A4">
      <w:pPr>
        <w:spacing w:before="11" w:after="0" w:line="240" w:lineRule="exact"/>
        <w:jc w:val="both"/>
        <w:rPr>
          <w:sz w:val="24"/>
          <w:szCs w:val="24"/>
          <w:lang w:val="ro-RO"/>
        </w:rPr>
      </w:pPr>
    </w:p>
    <w:p w14:paraId="09EE943B" w14:textId="77777777" w:rsidR="009A55AB" w:rsidRPr="001B6506" w:rsidRDefault="009A55AB" w:rsidP="00CE60A4">
      <w:pPr>
        <w:spacing w:after="0" w:line="240" w:lineRule="auto"/>
        <w:ind w:left="405"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sz w:val="21"/>
          <w:szCs w:val="21"/>
          <w:lang w:val="ro-RO"/>
        </w:rPr>
        <w:t>Oferiți următoarele informații:</w:t>
      </w:r>
    </w:p>
    <w:p w14:paraId="20B96265" w14:textId="77777777" w:rsidR="009A55AB" w:rsidRPr="001B6506" w:rsidRDefault="009A55AB" w:rsidP="00CE60A4">
      <w:pPr>
        <w:spacing w:after="0" w:line="317" w:lineRule="auto"/>
        <w:ind w:left="720" w:right="1430"/>
        <w:jc w:val="both"/>
        <w:rPr>
          <w:rFonts w:ascii="Times New Roman" w:eastAsia="Times New Roman" w:hAnsi="Times New Roman" w:cs="Times New Roman"/>
          <w:color w:val="333333"/>
          <w:w w:val="108"/>
          <w:sz w:val="21"/>
          <w:szCs w:val="21"/>
          <w:lang w:val="ro-RO"/>
        </w:rPr>
      </w:pPr>
    </w:p>
    <w:p w14:paraId="030070B2" w14:textId="77777777" w:rsidR="009A55AB" w:rsidRPr="001B6506" w:rsidRDefault="009A55AB" w:rsidP="00CE60A4">
      <w:pPr>
        <w:spacing w:after="0" w:line="317" w:lineRule="auto"/>
        <w:ind w:left="720" w:right="143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w w:val="108"/>
          <w:sz w:val="21"/>
          <w:szCs w:val="21"/>
          <w:lang w:val="ro-RO"/>
        </w:rPr>
        <w:t xml:space="preserve">Descrierea, raționamentul și măsura în care se utilizează componentele volumetrice.  </w:t>
      </w:r>
      <w:r w:rsidRPr="001B6506">
        <w:rPr>
          <w:rFonts w:ascii="Times New Roman" w:eastAsia="Times New Roman" w:hAnsi="Times New Roman" w:cs="Times New Roman"/>
          <w:color w:val="333333"/>
          <w:sz w:val="21"/>
          <w:szCs w:val="21"/>
          <w:lang w:val="ro-RO"/>
        </w:rPr>
        <w:t>Formula cu factorii de cost pentru termenii monetari/în natură.</w:t>
      </w:r>
    </w:p>
    <w:p w14:paraId="42F01263" w14:textId="35E544FD" w:rsidR="009A55AB" w:rsidRPr="001B6506" w:rsidRDefault="00CE2EAF" w:rsidP="00CE60A4">
      <w:pPr>
        <w:spacing w:before="78" w:after="0" w:line="317" w:lineRule="auto"/>
        <w:ind w:right="824"/>
        <w:jc w:val="both"/>
        <w:rPr>
          <w:rFonts w:ascii="Times New Roman" w:eastAsia="Times New Roman" w:hAnsi="Times New Roman" w:cs="Times New Roman"/>
          <w:color w:val="333333"/>
          <w:w w:val="115"/>
          <w:sz w:val="21"/>
          <w:szCs w:val="21"/>
          <w:lang w:val="ro-RO"/>
        </w:rPr>
      </w:pPr>
      <w:r>
        <w:rPr>
          <w:rFonts w:ascii="Times New Roman" w:eastAsia="Times New Roman" w:hAnsi="Times New Roman" w:cs="Times New Roman"/>
          <w:color w:val="333333"/>
          <w:w w:val="115"/>
          <w:sz w:val="21"/>
          <w:szCs w:val="21"/>
          <w:lang w:val="ro-RO"/>
        </w:rPr>
        <w:t xml:space="preserve">            </w:t>
      </w:r>
      <w:r w:rsidR="009A55AB" w:rsidRPr="001B6506">
        <w:rPr>
          <w:rFonts w:ascii="Times New Roman" w:eastAsia="Times New Roman" w:hAnsi="Times New Roman" w:cs="Times New Roman"/>
          <w:color w:val="333333"/>
          <w:w w:val="115"/>
          <w:sz w:val="21"/>
          <w:szCs w:val="21"/>
          <w:lang w:val="ro-RO"/>
        </w:rPr>
        <w:t>Referințe utilizate pentru calcul (debite istorice, debite previzionate sau ambele)</w:t>
      </w:r>
    </w:p>
    <w:p w14:paraId="0EFE42E0" w14:textId="77777777" w:rsidR="009A55AB" w:rsidRPr="001B6506" w:rsidRDefault="009A55AB" w:rsidP="00CE60A4">
      <w:pPr>
        <w:spacing w:before="8" w:after="0" w:line="190" w:lineRule="exact"/>
        <w:ind w:left="720"/>
        <w:jc w:val="both"/>
        <w:rPr>
          <w:sz w:val="19"/>
          <w:szCs w:val="19"/>
          <w:lang w:val="ro-RO"/>
        </w:rPr>
      </w:pPr>
      <w:r w:rsidRPr="001B6506">
        <w:rPr>
          <w:rFonts w:ascii="Times New Roman" w:eastAsia="Times New Roman" w:hAnsi="Times New Roman" w:cs="Times New Roman"/>
          <w:color w:val="333333"/>
          <w:sz w:val="21"/>
          <w:szCs w:val="21"/>
          <w:lang w:val="ro-RO"/>
        </w:rPr>
        <w:t xml:space="preserve">Confirmarea faptului că componenta volumetrică este stabilită astfel încât este aceeași la toate punctele de intrare și aceeași la toate punctele de ieșire.   </w:t>
      </w:r>
    </w:p>
    <w:p w14:paraId="4B584CDD" w14:textId="77777777" w:rsidR="009A55AB" w:rsidRPr="001B6506" w:rsidRDefault="009A55AB" w:rsidP="00CE60A4">
      <w:pPr>
        <w:spacing w:after="0" w:line="200" w:lineRule="exact"/>
        <w:jc w:val="both"/>
        <w:rPr>
          <w:sz w:val="20"/>
          <w:szCs w:val="20"/>
          <w:lang w:val="ro-RO"/>
        </w:rPr>
      </w:pPr>
    </w:p>
    <w:p w14:paraId="2E6D5BC7"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9"/>
          <w:sz w:val="19"/>
          <w:szCs w:val="19"/>
          <w:lang w:val="ro-RO"/>
        </w:rPr>
        <w:t>Descriere:</w:t>
      </w:r>
    </w:p>
    <w:p w14:paraId="3466A6AD" w14:textId="77777777" w:rsidR="009A55AB" w:rsidRPr="001B6506" w:rsidRDefault="009A55AB" w:rsidP="00CE60A4">
      <w:pPr>
        <w:spacing w:before="2" w:after="0" w:line="130" w:lineRule="exact"/>
        <w:jc w:val="both"/>
        <w:rPr>
          <w:sz w:val="13"/>
          <w:szCs w:val="13"/>
          <w:lang w:val="ro-RO"/>
        </w:rPr>
      </w:pPr>
    </w:p>
    <w:p w14:paraId="61151C54" w14:textId="36CA20C0" w:rsidR="009A55AB" w:rsidRPr="00F97C23" w:rsidRDefault="00776DBA" w:rsidP="00F97C23">
      <w:pPr>
        <w:shd w:val="clear" w:color="auto" w:fill="F2F2F2" w:themeFill="background1" w:themeFillShade="F2"/>
        <w:spacing w:after="0" w:line="200" w:lineRule="exact"/>
        <w:jc w:val="both"/>
        <w:rPr>
          <w:sz w:val="20"/>
          <w:szCs w:val="20"/>
          <w:lang w:val="ro-RO"/>
        </w:rPr>
      </w:pPr>
      <w:r w:rsidRPr="00F97C23">
        <w:rPr>
          <w:sz w:val="20"/>
          <w:szCs w:val="20"/>
          <w:lang w:val="ro-RO"/>
        </w:rPr>
        <w:t>Este utilizat un tarif volumetric pentru utilizarea SNT, de tip timbru poștal. Tariful este unic și se aplică doar la punctele de ieșire din SNT.</w:t>
      </w:r>
    </w:p>
    <w:p w14:paraId="3D4A0A53" w14:textId="74D8A8A1" w:rsidR="00776DBA" w:rsidRPr="001B6506" w:rsidRDefault="00776DBA" w:rsidP="00F97C23">
      <w:pPr>
        <w:shd w:val="clear" w:color="auto" w:fill="F2F2F2" w:themeFill="background1" w:themeFillShade="F2"/>
        <w:spacing w:after="0" w:line="200" w:lineRule="exact"/>
        <w:jc w:val="both"/>
        <w:rPr>
          <w:sz w:val="20"/>
          <w:szCs w:val="20"/>
          <w:lang w:val="ro-RO"/>
        </w:rPr>
      </w:pPr>
      <w:r w:rsidRPr="00F97C23">
        <w:rPr>
          <w:sz w:val="20"/>
          <w:szCs w:val="20"/>
          <w:lang w:val="ro-RO"/>
        </w:rPr>
        <w:t>Tarifele volumetrice sunt fundamentate în baza cantităților estimate a fi transportate în perioada pentru care sunt determinate tarifele de transport.</w:t>
      </w:r>
    </w:p>
    <w:p w14:paraId="01ECA86C" w14:textId="77777777" w:rsidR="009A55AB" w:rsidRPr="001B6506" w:rsidRDefault="009A55AB" w:rsidP="00CE60A4">
      <w:pPr>
        <w:spacing w:after="0" w:line="200" w:lineRule="exact"/>
        <w:jc w:val="both"/>
        <w:rPr>
          <w:sz w:val="20"/>
          <w:szCs w:val="20"/>
          <w:lang w:val="ro-RO"/>
        </w:rPr>
      </w:pPr>
    </w:p>
    <w:p w14:paraId="6F05EBE8" w14:textId="77777777" w:rsidR="009A55AB" w:rsidRPr="001B6506" w:rsidRDefault="009A55AB" w:rsidP="00CE60A4">
      <w:pPr>
        <w:spacing w:after="0" w:line="200" w:lineRule="exact"/>
        <w:jc w:val="both"/>
        <w:rPr>
          <w:sz w:val="20"/>
          <w:szCs w:val="20"/>
          <w:lang w:val="ro-RO"/>
        </w:rPr>
      </w:pPr>
    </w:p>
    <w:p w14:paraId="513817B9" w14:textId="77777777" w:rsidR="009A55AB" w:rsidRDefault="009A55AB" w:rsidP="00CE60A4">
      <w:pPr>
        <w:spacing w:after="0" w:line="240" w:lineRule="auto"/>
        <w:jc w:val="both"/>
        <w:rPr>
          <w:rFonts w:ascii="Times New Roman" w:eastAsia="Times New Roman" w:hAnsi="Times New Roman" w:cs="Times New Roman"/>
          <w:color w:val="333333"/>
          <w:w w:val="116"/>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54EB3C1F" w14:textId="77777777" w:rsidR="00CE2EAF" w:rsidRDefault="00CE2EAF" w:rsidP="00CE60A4">
      <w:pPr>
        <w:spacing w:after="0" w:line="240" w:lineRule="auto"/>
        <w:jc w:val="both"/>
        <w:rPr>
          <w:rFonts w:ascii="Times New Roman" w:eastAsia="Times New Roman" w:hAnsi="Times New Roman" w:cs="Times New Roman"/>
          <w:color w:val="333333"/>
          <w:w w:val="116"/>
          <w:sz w:val="19"/>
          <w:szCs w:val="19"/>
          <w:lang w:val="ro-RO"/>
        </w:rPr>
      </w:pPr>
    </w:p>
    <w:p w14:paraId="5F6E4CD3" w14:textId="77777777" w:rsidR="00CE2EAF" w:rsidRDefault="00CE2EAF" w:rsidP="00CE60A4">
      <w:pPr>
        <w:spacing w:after="0" w:line="240" w:lineRule="auto"/>
        <w:jc w:val="both"/>
        <w:rPr>
          <w:rFonts w:ascii="Times New Roman" w:eastAsia="Times New Roman" w:hAnsi="Times New Roman" w:cs="Times New Roman"/>
          <w:color w:val="333333"/>
          <w:w w:val="116"/>
          <w:sz w:val="19"/>
          <w:szCs w:val="19"/>
          <w:lang w:val="ro-RO"/>
        </w:rPr>
      </w:pPr>
    </w:p>
    <w:p w14:paraId="239939C6" w14:textId="60E15FF3" w:rsidR="00CE2EAF" w:rsidRPr="001B6506" w:rsidRDefault="00CE2EAF" w:rsidP="00F97C23">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F97C23">
        <w:rPr>
          <w:rFonts w:ascii="Times New Roman" w:hAnsi="Times New Roman" w:cs="Times New Roman"/>
          <w:sz w:val="20"/>
          <w:szCs w:val="20"/>
          <w:lang w:val="ro-RO"/>
        </w:rPr>
        <w:t>Anexa 1: Prezentarea MPR propusă</w:t>
      </w:r>
      <w:r w:rsidR="008B42F0" w:rsidRPr="00F97C23">
        <w:rPr>
          <w:rFonts w:ascii="Times New Roman" w:hAnsi="Times New Roman" w:cs="Times New Roman"/>
          <w:sz w:val="20"/>
          <w:szCs w:val="20"/>
          <w:lang w:val="ro-RO"/>
        </w:rPr>
        <w:t>- Cap.II, Cap.III</w:t>
      </w:r>
    </w:p>
    <w:p w14:paraId="112D9CF7" w14:textId="77777777" w:rsidR="0063532D" w:rsidRDefault="0063532D" w:rsidP="00CE60A4">
      <w:pPr>
        <w:spacing w:before="62" w:after="0" w:line="317" w:lineRule="auto"/>
        <w:ind w:left="105" w:right="681"/>
        <w:jc w:val="both"/>
        <w:rPr>
          <w:rFonts w:ascii="Times New Roman" w:eastAsia="Times New Roman" w:hAnsi="Times New Roman" w:cs="Times New Roman"/>
          <w:color w:val="044E9F"/>
          <w:sz w:val="24"/>
          <w:szCs w:val="24"/>
          <w:lang w:val="ro-RO"/>
        </w:rPr>
      </w:pPr>
    </w:p>
    <w:p w14:paraId="6FF2E919" w14:textId="06EB6FD3" w:rsidR="009A55AB" w:rsidRPr="001B6506" w:rsidRDefault="009A55AB" w:rsidP="00CE60A4">
      <w:pPr>
        <w:spacing w:before="62" w:after="0" w:line="317" w:lineRule="auto"/>
        <w:ind w:left="105" w:right="681"/>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C.8.B.</w:t>
      </w:r>
      <w:r w:rsidRPr="001B6506">
        <w:rPr>
          <w:rFonts w:ascii="Times New Roman" w:eastAsia="Times New Roman" w:hAnsi="Times New Roman" w:cs="Times New Roman"/>
          <w:color w:val="044E9F"/>
          <w:spacing w:val="50"/>
          <w:sz w:val="24"/>
          <w:szCs w:val="24"/>
          <w:lang w:val="ro-RO"/>
        </w:rPr>
        <w:t xml:space="preserve"> </w:t>
      </w:r>
      <w:r w:rsidRPr="001B6506">
        <w:rPr>
          <w:rFonts w:ascii="Times New Roman" w:eastAsia="Times New Roman" w:hAnsi="Times New Roman" w:cs="Times New Roman"/>
          <w:color w:val="044E9F"/>
          <w:sz w:val="24"/>
          <w:szCs w:val="24"/>
          <w:lang w:val="ro-RO"/>
        </w:rPr>
        <w:t>Cota venitului permis sau țintă previzionat a fi recuperat din aceste tarife</w:t>
      </w:r>
      <w:r w:rsidRPr="001B6506">
        <w:rPr>
          <w:rFonts w:ascii="Times New Roman" w:eastAsia="Times New Roman" w:hAnsi="Times New Roman" w:cs="Times New Roman"/>
          <w:color w:val="044E9F"/>
          <w:spacing w:val="18"/>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26(1)(c)(i)(2),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5"/>
          <w:sz w:val="24"/>
          <w:szCs w:val="24"/>
          <w:lang w:val="ro-RO"/>
        </w:rPr>
        <w:t>4(3)(a)].</w:t>
      </w:r>
    </w:p>
    <w:p w14:paraId="7E1D0382" w14:textId="77777777" w:rsidR="009A55AB" w:rsidRPr="001B6506" w:rsidRDefault="009A55AB" w:rsidP="00CE60A4">
      <w:pPr>
        <w:spacing w:after="0" w:line="200" w:lineRule="exact"/>
        <w:jc w:val="both"/>
        <w:rPr>
          <w:sz w:val="20"/>
          <w:szCs w:val="20"/>
          <w:lang w:val="ro-RO"/>
        </w:rPr>
      </w:pPr>
    </w:p>
    <w:p w14:paraId="3A1C9474" w14:textId="77777777" w:rsidR="009A55AB" w:rsidRPr="001B6506" w:rsidRDefault="009A55AB" w:rsidP="00CE60A4">
      <w:pPr>
        <w:spacing w:before="81"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20"/>
          <w:sz w:val="19"/>
          <w:szCs w:val="19"/>
          <w:lang w:val="ro-RO"/>
        </w:rPr>
        <w:t xml:space="preserve">Cota veniturilor din serviciile de transport (venit autorizat sau țintă) care se vor recupera prin componenta volumetrică </w:t>
      </w:r>
      <w:r w:rsidRPr="001B6506">
        <w:rPr>
          <w:rFonts w:ascii="Times New Roman" w:eastAsia="Times New Roman" w:hAnsi="Times New Roman" w:cs="Times New Roman"/>
          <w:color w:val="333333"/>
          <w:w w:val="106"/>
          <w:sz w:val="19"/>
          <w:szCs w:val="19"/>
          <w:lang w:val="ro-RO"/>
        </w:rPr>
        <w:t>(%)</w:t>
      </w:r>
    </w:p>
    <w:p w14:paraId="1EE7339D" w14:textId="77777777" w:rsidR="009A55AB" w:rsidRDefault="009A55AB" w:rsidP="00CE60A4">
      <w:pPr>
        <w:spacing w:after="0" w:line="200" w:lineRule="exact"/>
        <w:jc w:val="both"/>
        <w:rPr>
          <w:sz w:val="20"/>
          <w:szCs w:val="20"/>
          <w:lang w:val="ro-RO"/>
        </w:rPr>
      </w:pPr>
    </w:p>
    <w:p w14:paraId="13C593C2" w14:textId="6A66D4E6" w:rsidR="0063532D" w:rsidRPr="001B6506" w:rsidRDefault="0063532D" w:rsidP="00F97C23">
      <w:pPr>
        <w:shd w:val="clear" w:color="auto" w:fill="F2F2F2" w:themeFill="background1" w:themeFillShade="F2"/>
        <w:spacing w:after="0" w:line="200" w:lineRule="exact"/>
        <w:jc w:val="both"/>
        <w:rPr>
          <w:sz w:val="20"/>
          <w:szCs w:val="20"/>
          <w:lang w:val="ro-RO"/>
        </w:rPr>
      </w:pPr>
      <w:r w:rsidRPr="00F97C23">
        <w:rPr>
          <w:sz w:val="20"/>
          <w:szCs w:val="20"/>
          <w:lang w:val="ro-RO"/>
        </w:rPr>
        <w:t>15%</w:t>
      </w:r>
    </w:p>
    <w:p w14:paraId="1DC227B6" w14:textId="77777777" w:rsidR="0063532D" w:rsidRPr="001B6506" w:rsidRDefault="0063532D" w:rsidP="00CE60A4">
      <w:pPr>
        <w:spacing w:before="7" w:after="0" w:line="190" w:lineRule="exact"/>
        <w:jc w:val="both"/>
        <w:rPr>
          <w:sz w:val="19"/>
          <w:szCs w:val="19"/>
          <w:lang w:val="ro-RO"/>
        </w:rPr>
      </w:pPr>
    </w:p>
    <w:p w14:paraId="26B3DDD6" w14:textId="77777777" w:rsidR="009A55AB" w:rsidRPr="001B6506" w:rsidRDefault="009A55AB" w:rsidP="00CE60A4">
      <w:pPr>
        <w:spacing w:after="0" w:line="200" w:lineRule="exact"/>
        <w:jc w:val="both"/>
        <w:rPr>
          <w:sz w:val="20"/>
          <w:szCs w:val="20"/>
          <w:lang w:val="ro-RO"/>
        </w:rPr>
      </w:pPr>
    </w:p>
    <w:p w14:paraId="5D521F60"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pacing w:val="-1"/>
          <w:w w:val="116"/>
          <w:sz w:val="19"/>
          <w:szCs w:val="19"/>
          <w:lang w:val="ro-RO"/>
        </w:rPr>
        <w:t>Trimitere la documentul(ele) de consultare. Oferiți numărul de înregistrare al documentului și pagina(ile) relevante.</w:t>
      </w:r>
    </w:p>
    <w:p w14:paraId="328A8E67" w14:textId="77777777" w:rsidR="009A55AB" w:rsidRPr="001B6506" w:rsidRDefault="009A55AB" w:rsidP="00CE60A4">
      <w:pPr>
        <w:spacing w:before="5" w:after="0" w:line="110" w:lineRule="exact"/>
        <w:jc w:val="both"/>
        <w:rPr>
          <w:sz w:val="11"/>
          <w:szCs w:val="11"/>
          <w:lang w:val="ro-RO"/>
        </w:rPr>
      </w:pPr>
    </w:p>
    <w:p w14:paraId="0885C7CF" w14:textId="77777777" w:rsidR="009A55AB" w:rsidRPr="001B6506" w:rsidRDefault="009A55AB" w:rsidP="00CE60A4">
      <w:pPr>
        <w:spacing w:after="0" w:line="200" w:lineRule="exact"/>
        <w:jc w:val="both"/>
        <w:rPr>
          <w:sz w:val="20"/>
          <w:szCs w:val="20"/>
          <w:lang w:val="ro-RO"/>
        </w:rPr>
      </w:pPr>
    </w:p>
    <w:p w14:paraId="29616163" w14:textId="79ACF1A6" w:rsidR="00300091" w:rsidRPr="001B6506" w:rsidRDefault="00300091" w:rsidP="00F97C23">
      <w:pPr>
        <w:shd w:val="clear" w:color="auto" w:fill="F2F2F2" w:themeFill="background1" w:themeFillShade="F2"/>
        <w:spacing w:after="0" w:line="200" w:lineRule="exact"/>
        <w:ind w:firstLine="256"/>
        <w:jc w:val="both"/>
        <w:rPr>
          <w:rFonts w:ascii="Times New Roman" w:hAnsi="Times New Roman" w:cs="Times New Roman"/>
          <w:sz w:val="20"/>
          <w:szCs w:val="20"/>
          <w:lang w:val="ro-RO"/>
        </w:rPr>
      </w:pPr>
      <w:r w:rsidRPr="00F97C23">
        <w:rPr>
          <w:rFonts w:ascii="Times New Roman" w:hAnsi="Times New Roman" w:cs="Times New Roman"/>
          <w:sz w:val="20"/>
          <w:szCs w:val="20"/>
          <w:lang w:val="ro-RO"/>
        </w:rPr>
        <w:t>Anexa 1: Prezentarea MPR propusă – Cap.I</w:t>
      </w:r>
    </w:p>
    <w:p w14:paraId="64EB19EA" w14:textId="77777777" w:rsidR="009A55AB" w:rsidRPr="001B6506" w:rsidRDefault="009A55AB" w:rsidP="00CE60A4">
      <w:pPr>
        <w:spacing w:after="0" w:line="200" w:lineRule="exact"/>
        <w:jc w:val="both"/>
        <w:rPr>
          <w:sz w:val="20"/>
          <w:szCs w:val="20"/>
          <w:lang w:val="ro-RO"/>
        </w:rPr>
      </w:pPr>
    </w:p>
    <w:p w14:paraId="2A4E186D" w14:textId="77777777" w:rsidR="009A55AB" w:rsidRPr="001B6506" w:rsidRDefault="009A55AB" w:rsidP="00CE60A4">
      <w:pPr>
        <w:spacing w:after="0" w:line="200" w:lineRule="exact"/>
        <w:jc w:val="both"/>
        <w:rPr>
          <w:sz w:val="20"/>
          <w:szCs w:val="20"/>
          <w:lang w:val="ro-RO"/>
        </w:rPr>
      </w:pPr>
    </w:p>
    <w:p w14:paraId="110BCF17" w14:textId="77777777" w:rsidR="009A55AB" w:rsidRPr="001B6506" w:rsidRDefault="009A55AB" w:rsidP="00CE60A4">
      <w:pPr>
        <w:spacing w:after="0" w:line="200" w:lineRule="exact"/>
        <w:jc w:val="both"/>
        <w:rPr>
          <w:sz w:val="20"/>
          <w:szCs w:val="20"/>
          <w:lang w:val="ro-RO"/>
        </w:rPr>
      </w:pPr>
    </w:p>
    <w:p w14:paraId="0D144F65"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C.8.C. Componenta volumetrică indicativă.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26(1)(c)(i)(3),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5"/>
          <w:sz w:val="24"/>
          <w:szCs w:val="24"/>
          <w:lang w:val="ro-RO"/>
        </w:rPr>
        <w:t>4(3)(a)].</w:t>
      </w:r>
    </w:p>
    <w:p w14:paraId="5F368558" w14:textId="77777777" w:rsidR="009A55AB" w:rsidRPr="001B6506" w:rsidRDefault="009A55AB" w:rsidP="00CE60A4">
      <w:pPr>
        <w:spacing w:after="0" w:line="200" w:lineRule="exact"/>
        <w:jc w:val="both"/>
        <w:rPr>
          <w:sz w:val="20"/>
          <w:szCs w:val="20"/>
          <w:lang w:val="ro-RO"/>
        </w:rPr>
      </w:pPr>
    </w:p>
    <w:p w14:paraId="49A66EE3" w14:textId="77777777" w:rsidR="009A55AB" w:rsidRPr="001B6506" w:rsidRDefault="009A55AB" w:rsidP="00CE60A4">
      <w:pPr>
        <w:tabs>
          <w:tab w:val="left" w:pos="1260"/>
        </w:tabs>
        <w:spacing w:before="1" w:after="0" w:line="280" w:lineRule="exact"/>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9"/>
          <w:sz w:val="19"/>
          <w:szCs w:val="19"/>
          <w:lang w:val="ro-RO"/>
        </w:rPr>
        <w:t>Descriere:</w:t>
      </w:r>
    </w:p>
    <w:p w14:paraId="10F8E637" w14:textId="77777777" w:rsidR="009A55AB" w:rsidRPr="001B6506" w:rsidRDefault="009A55AB" w:rsidP="00CE60A4">
      <w:pPr>
        <w:spacing w:before="2" w:after="0" w:line="130" w:lineRule="exact"/>
        <w:jc w:val="both"/>
        <w:rPr>
          <w:sz w:val="13"/>
          <w:szCs w:val="13"/>
          <w:lang w:val="ro-RO"/>
        </w:rPr>
      </w:pPr>
    </w:p>
    <w:p w14:paraId="37A4871A" w14:textId="77777777" w:rsidR="009A55AB" w:rsidRPr="001B6506" w:rsidRDefault="009A55AB" w:rsidP="00CE60A4">
      <w:pPr>
        <w:spacing w:after="0" w:line="200" w:lineRule="exact"/>
        <w:jc w:val="both"/>
        <w:rPr>
          <w:sz w:val="20"/>
          <w:szCs w:val="20"/>
          <w:lang w:val="ro-RO"/>
        </w:rPr>
      </w:pPr>
    </w:p>
    <w:p w14:paraId="021E3FDC" w14:textId="0CD72118" w:rsidR="009A55AB" w:rsidRDefault="00B50F28" w:rsidP="00F97C23">
      <w:pPr>
        <w:shd w:val="clear" w:color="auto" w:fill="F2F2F2" w:themeFill="background1" w:themeFillShade="F2"/>
        <w:spacing w:after="0" w:line="200" w:lineRule="exact"/>
        <w:jc w:val="both"/>
        <w:rPr>
          <w:sz w:val="20"/>
          <w:szCs w:val="20"/>
          <w:lang w:val="ro-RO"/>
        </w:rPr>
      </w:pPr>
      <w:r>
        <w:rPr>
          <w:sz w:val="20"/>
          <w:szCs w:val="20"/>
          <w:lang w:val="ro-RO"/>
        </w:rPr>
        <w:t>Componenta volumetrica reprezinta</w:t>
      </w:r>
      <w:r w:rsidR="00370291" w:rsidRPr="00F97C23">
        <w:rPr>
          <w:sz w:val="20"/>
          <w:szCs w:val="20"/>
          <w:lang w:val="ro-RO"/>
        </w:rPr>
        <w:t xml:space="preserve"> </w:t>
      </w:r>
      <w:r>
        <w:rPr>
          <w:sz w:val="20"/>
          <w:szCs w:val="20"/>
          <w:lang w:val="ro-RO"/>
        </w:rPr>
        <w:t>1</w:t>
      </w:r>
      <w:r w:rsidR="00370291" w:rsidRPr="00F97C23">
        <w:rPr>
          <w:sz w:val="20"/>
          <w:szCs w:val="20"/>
          <w:lang w:val="ro-RO"/>
        </w:rPr>
        <w:t xml:space="preserve">5% din venitul total. Valoarea estimată, indicativă a componentei volumetrice pentru anul </w:t>
      </w:r>
      <w:r w:rsidRPr="00F97C23">
        <w:rPr>
          <w:sz w:val="20"/>
          <w:szCs w:val="20"/>
          <w:lang w:val="ro-RO"/>
        </w:rPr>
        <w:t>20</w:t>
      </w:r>
      <w:r>
        <w:rPr>
          <w:sz w:val="20"/>
          <w:szCs w:val="20"/>
          <w:lang w:val="ro-RO"/>
        </w:rPr>
        <w:t>2</w:t>
      </w:r>
      <w:r w:rsidR="009C21E0">
        <w:rPr>
          <w:sz w:val="20"/>
          <w:szCs w:val="20"/>
          <w:lang w:val="ro-RO"/>
        </w:rPr>
        <w:t>5</w:t>
      </w:r>
      <w:r w:rsidR="00370291" w:rsidRPr="00F97C23">
        <w:rPr>
          <w:sz w:val="20"/>
          <w:szCs w:val="20"/>
          <w:lang w:val="ro-RO"/>
        </w:rPr>
        <w:t>-202</w:t>
      </w:r>
      <w:r w:rsidR="009C21E0">
        <w:rPr>
          <w:sz w:val="20"/>
          <w:szCs w:val="20"/>
          <w:lang w:val="ro-RO"/>
        </w:rPr>
        <w:t>6</w:t>
      </w:r>
      <w:r w:rsidR="00370291" w:rsidRPr="00F97C23">
        <w:rPr>
          <w:sz w:val="20"/>
          <w:szCs w:val="20"/>
          <w:lang w:val="ro-RO"/>
        </w:rPr>
        <w:t xml:space="preserve"> este </w:t>
      </w:r>
      <w:r w:rsidR="00370291" w:rsidRPr="00BD7EE0">
        <w:rPr>
          <w:sz w:val="20"/>
          <w:szCs w:val="20"/>
          <w:lang w:val="ro-RO"/>
        </w:rPr>
        <w:t xml:space="preserve">de </w:t>
      </w:r>
      <w:r w:rsidR="00AE17EE">
        <w:rPr>
          <w:sz w:val="20"/>
          <w:szCs w:val="20"/>
          <w:lang w:val="ro-RO"/>
        </w:rPr>
        <w:t>3</w:t>
      </w:r>
      <w:r w:rsidR="00C42AB8">
        <w:rPr>
          <w:sz w:val="20"/>
          <w:szCs w:val="20"/>
          <w:lang w:val="ro-RO"/>
        </w:rPr>
        <w:t>41</w:t>
      </w:r>
      <w:r w:rsidR="00EF57B6" w:rsidRPr="00BD7EE0">
        <w:rPr>
          <w:sz w:val="20"/>
          <w:szCs w:val="20"/>
          <w:lang w:val="ro-RO"/>
        </w:rPr>
        <w:t>.</w:t>
      </w:r>
      <w:r w:rsidR="00C42AB8">
        <w:rPr>
          <w:sz w:val="20"/>
          <w:szCs w:val="20"/>
          <w:lang w:val="ro-RO"/>
        </w:rPr>
        <w:t>392</w:t>
      </w:r>
      <w:r w:rsidR="00370291" w:rsidRPr="00BD7EE0">
        <w:rPr>
          <w:sz w:val="20"/>
          <w:szCs w:val="20"/>
          <w:lang w:val="ro-RO"/>
        </w:rPr>
        <w:t xml:space="preserve"> mii</w:t>
      </w:r>
      <w:r w:rsidR="00370291" w:rsidRPr="00F97C23">
        <w:rPr>
          <w:sz w:val="20"/>
          <w:szCs w:val="20"/>
          <w:lang w:val="ro-RO"/>
        </w:rPr>
        <w:t xml:space="preserve"> lei.</w:t>
      </w:r>
    </w:p>
    <w:p w14:paraId="7D36C6B8" w14:textId="77777777" w:rsidR="00370291" w:rsidRPr="001B6506" w:rsidRDefault="00370291" w:rsidP="00CE60A4">
      <w:pPr>
        <w:spacing w:after="0" w:line="200" w:lineRule="exact"/>
        <w:jc w:val="both"/>
        <w:rPr>
          <w:sz w:val="20"/>
          <w:szCs w:val="20"/>
          <w:lang w:val="ro-RO"/>
        </w:rPr>
      </w:pPr>
    </w:p>
    <w:p w14:paraId="5D8488C7"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lastRenderedPageBreak/>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40801A6E" w14:textId="77777777" w:rsidR="009A55AB" w:rsidRDefault="009A55AB" w:rsidP="00CE60A4">
      <w:pPr>
        <w:spacing w:after="0" w:line="200" w:lineRule="exact"/>
        <w:jc w:val="both"/>
        <w:rPr>
          <w:sz w:val="20"/>
          <w:szCs w:val="20"/>
          <w:lang w:val="ro-RO"/>
        </w:rPr>
      </w:pPr>
    </w:p>
    <w:p w14:paraId="63E842D9" w14:textId="605965DB" w:rsidR="00370291" w:rsidRPr="00E2696F" w:rsidRDefault="00370291" w:rsidP="00E2696F">
      <w:pPr>
        <w:shd w:val="clear" w:color="auto" w:fill="F2F2F2" w:themeFill="background1" w:themeFillShade="F2"/>
        <w:spacing w:after="0" w:line="200" w:lineRule="exact"/>
        <w:jc w:val="both"/>
        <w:rPr>
          <w:rFonts w:ascii="Times New Roman" w:hAnsi="Times New Roman" w:cs="Times New Roman"/>
          <w:sz w:val="20"/>
          <w:szCs w:val="20"/>
          <w:lang w:val="ro-RO"/>
        </w:rPr>
      </w:pPr>
      <w:r w:rsidRPr="00E2696F">
        <w:rPr>
          <w:rFonts w:ascii="Times New Roman" w:hAnsi="Times New Roman" w:cs="Times New Roman"/>
          <w:sz w:val="20"/>
          <w:szCs w:val="20"/>
          <w:shd w:val="clear" w:color="auto" w:fill="F2F2F2" w:themeFill="background1" w:themeFillShade="F2"/>
          <w:lang w:val="ro-RO"/>
        </w:rPr>
        <w:t>Anexa 1: Prezentarea MPR propusă – Cap.I;</w:t>
      </w:r>
    </w:p>
    <w:p w14:paraId="585C2E21" w14:textId="34B91847" w:rsidR="00141206" w:rsidRPr="001B6506" w:rsidRDefault="00141206" w:rsidP="00E2696F">
      <w:pPr>
        <w:shd w:val="clear" w:color="auto" w:fill="F2F2F2" w:themeFill="background1" w:themeFillShade="F2"/>
        <w:spacing w:after="0" w:line="200" w:lineRule="exact"/>
        <w:jc w:val="both"/>
        <w:rPr>
          <w:sz w:val="20"/>
          <w:szCs w:val="20"/>
          <w:lang w:val="ro-RO"/>
        </w:rPr>
      </w:pPr>
      <w:r w:rsidRPr="00E2696F">
        <w:rPr>
          <w:rFonts w:ascii="Times New Roman" w:hAnsi="Times New Roman" w:cs="Times New Roman"/>
          <w:sz w:val="20"/>
          <w:szCs w:val="20"/>
          <w:lang w:val="ro-RO"/>
        </w:rPr>
        <w:t xml:space="preserve">Anexa 7: Estimarea tarifelor de referință pentru anul gazier </w:t>
      </w:r>
      <w:r w:rsidR="00B50F28">
        <w:rPr>
          <w:rFonts w:ascii="Times New Roman" w:hAnsi="Times New Roman" w:cs="Times New Roman"/>
          <w:sz w:val="20"/>
          <w:szCs w:val="20"/>
          <w:lang w:val="ro-RO"/>
        </w:rPr>
        <w:t>202</w:t>
      </w:r>
      <w:r w:rsidR="009C21E0">
        <w:rPr>
          <w:rFonts w:ascii="Times New Roman" w:hAnsi="Times New Roman" w:cs="Times New Roman"/>
          <w:sz w:val="20"/>
          <w:szCs w:val="20"/>
          <w:lang w:val="ro-RO"/>
        </w:rPr>
        <w:t>5</w:t>
      </w:r>
      <w:r w:rsidR="00B50F28">
        <w:rPr>
          <w:rFonts w:ascii="Times New Roman" w:hAnsi="Times New Roman" w:cs="Times New Roman"/>
          <w:sz w:val="20"/>
          <w:szCs w:val="20"/>
          <w:lang w:val="ro-RO"/>
        </w:rPr>
        <w:t>-202</w:t>
      </w:r>
      <w:r w:rsidR="009C21E0">
        <w:rPr>
          <w:rFonts w:ascii="Times New Roman" w:hAnsi="Times New Roman" w:cs="Times New Roman"/>
          <w:sz w:val="20"/>
          <w:szCs w:val="20"/>
          <w:lang w:val="ro-RO"/>
        </w:rPr>
        <w:t>6</w:t>
      </w:r>
      <w:r w:rsidRPr="00E2696F">
        <w:rPr>
          <w:rFonts w:ascii="Times New Roman" w:hAnsi="Times New Roman" w:cs="Times New Roman"/>
          <w:sz w:val="20"/>
          <w:szCs w:val="20"/>
          <w:lang w:val="ro-RO"/>
        </w:rPr>
        <w:t xml:space="preserve"> și rezultatele evaluării alocării costurilor prin aplicarea MPR propusă</w:t>
      </w:r>
    </w:p>
    <w:p w14:paraId="2BE97DBB" w14:textId="77777777" w:rsidR="009A55AB" w:rsidRPr="001B6506" w:rsidRDefault="009A55AB" w:rsidP="00CE60A4">
      <w:pPr>
        <w:spacing w:after="0" w:line="200" w:lineRule="exact"/>
        <w:jc w:val="both"/>
        <w:rPr>
          <w:sz w:val="20"/>
          <w:szCs w:val="20"/>
          <w:lang w:val="ro-RO"/>
        </w:rPr>
      </w:pPr>
    </w:p>
    <w:p w14:paraId="378945C7" w14:textId="77777777" w:rsidR="009A55AB" w:rsidRPr="001B6506" w:rsidRDefault="009A55AB" w:rsidP="00CE60A4">
      <w:pPr>
        <w:spacing w:after="0" w:line="200" w:lineRule="exact"/>
        <w:jc w:val="both"/>
        <w:rPr>
          <w:sz w:val="20"/>
          <w:szCs w:val="20"/>
          <w:lang w:val="ro-RO"/>
        </w:rPr>
      </w:pPr>
    </w:p>
    <w:p w14:paraId="2846AAC7" w14:textId="77777777" w:rsidR="009A55AB" w:rsidRPr="001B6506" w:rsidRDefault="009A55AB" w:rsidP="00CE60A4">
      <w:pPr>
        <w:spacing w:after="0" w:line="321" w:lineRule="auto"/>
        <w:ind w:left="105" w:right="867"/>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C.9.</w:t>
      </w:r>
      <w:r w:rsidRPr="001B6506">
        <w:rPr>
          <w:rFonts w:ascii="Times New Roman" w:eastAsia="Times New Roman" w:hAnsi="Times New Roman" w:cs="Times New Roman"/>
          <w:b/>
          <w:bCs/>
          <w:color w:val="044E9F"/>
          <w:spacing w:val="36"/>
          <w:sz w:val="27"/>
          <w:szCs w:val="27"/>
          <w:lang w:val="ro-RO"/>
        </w:rPr>
        <w:t xml:space="preserve"> </w:t>
      </w:r>
      <w:r w:rsidRPr="001B6506">
        <w:rPr>
          <w:rFonts w:ascii="Times New Roman" w:eastAsia="Times New Roman" w:hAnsi="Times New Roman" w:cs="Times New Roman"/>
          <w:b/>
          <w:bCs/>
          <w:color w:val="044E9F"/>
          <w:w w:val="109"/>
          <w:sz w:val="27"/>
          <w:szCs w:val="27"/>
          <w:lang w:val="ro-RO"/>
        </w:rPr>
        <w:t xml:space="preserve">Taxă recuperare venit complementar: Informații cu privire la tarifele volumetrice de transport  prevăzute în Articolul </w:t>
      </w:r>
      <w:r w:rsidRPr="001B6506">
        <w:rPr>
          <w:rFonts w:ascii="Times New Roman" w:eastAsia="Times New Roman" w:hAnsi="Times New Roman" w:cs="Times New Roman"/>
          <w:b/>
          <w:bCs/>
          <w:color w:val="044E9F"/>
          <w:sz w:val="27"/>
          <w:szCs w:val="27"/>
          <w:lang w:val="ro-RO"/>
        </w:rPr>
        <w:t>4(3)</w:t>
      </w:r>
      <w:r w:rsidRPr="001B6506">
        <w:rPr>
          <w:rFonts w:ascii="Times New Roman" w:eastAsia="Times New Roman" w:hAnsi="Times New Roman" w:cs="Times New Roman"/>
          <w:b/>
          <w:bCs/>
          <w:color w:val="044E9F"/>
          <w:spacing w:val="35"/>
          <w:sz w:val="27"/>
          <w:szCs w:val="27"/>
          <w:lang w:val="ro-RO"/>
        </w:rPr>
        <w:t xml:space="preserve"> </w:t>
      </w:r>
      <w:r w:rsidRPr="001B6506">
        <w:rPr>
          <w:rFonts w:ascii="Times New Roman" w:eastAsia="Times New Roman" w:hAnsi="Times New Roman" w:cs="Times New Roman"/>
          <w:b/>
          <w:bCs/>
          <w:color w:val="044E9F"/>
          <w:w w:val="105"/>
          <w:sz w:val="27"/>
          <w:szCs w:val="27"/>
          <w:lang w:val="ro-RO"/>
        </w:rPr>
        <w:t>[Articolul</w:t>
      </w:r>
    </w:p>
    <w:p w14:paraId="3A1252B5" w14:textId="77777777" w:rsidR="009A55AB" w:rsidRPr="001B6506" w:rsidRDefault="009A55AB" w:rsidP="00CE60A4">
      <w:pPr>
        <w:spacing w:before="1"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w w:val="106"/>
          <w:sz w:val="27"/>
          <w:szCs w:val="27"/>
          <w:lang w:val="ro-RO"/>
        </w:rPr>
        <w:t>26(1)(c)(i)]</w:t>
      </w:r>
    </w:p>
    <w:p w14:paraId="6BFBCF5B" w14:textId="77777777" w:rsidR="009A55AB" w:rsidRPr="001B6506" w:rsidRDefault="009A55AB" w:rsidP="00CE60A4">
      <w:pPr>
        <w:spacing w:after="0" w:line="200" w:lineRule="exact"/>
        <w:jc w:val="both"/>
        <w:rPr>
          <w:sz w:val="20"/>
          <w:szCs w:val="20"/>
          <w:lang w:val="ro-RO"/>
        </w:rPr>
      </w:pPr>
    </w:p>
    <w:p w14:paraId="364EBB96" w14:textId="77777777" w:rsidR="009A55AB" w:rsidRPr="001B6506" w:rsidRDefault="009A55AB" w:rsidP="00CE60A4">
      <w:pPr>
        <w:spacing w:before="6" w:after="0" w:line="280" w:lineRule="exact"/>
        <w:jc w:val="both"/>
        <w:rPr>
          <w:sz w:val="28"/>
          <w:szCs w:val="28"/>
          <w:lang w:val="ro-RO"/>
        </w:rPr>
      </w:pPr>
    </w:p>
    <w:p w14:paraId="057F4821"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Utilizați taxa complementară de recuperare venit</w:t>
      </w:r>
      <w:r w:rsidRPr="001B6506">
        <w:rPr>
          <w:rFonts w:ascii="Times New Roman" w:eastAsia="Times New Roman" w:hAnsi="Times New Roman" w:cs="Times New Roman"/>
          <w:color w:val="333333"/>
          <w:w w:val="119"/>
          <w:sz w:val="19"/>
          <w:szCs w:val="19"/>
          <w:lang w:val="ro-RO"/>
        </w:rPr>
        <w:t>?</w:t>
      </w:r>
    </w:p>
    <w:p w14:paraId="7EFEDD45" w14:textId="77777777" w:rsidR="009A55AB" w:rsidRPr="001B6506" w:rsidRDefault="009A55AB" w:rsidP="00CE60A4">
      <w:pPr>
        <w:spacing w:before="11" w:after="0" w:line="240" w:lineRule="exact"/>
        <w:jc w:val="both"/>
        <w:rPr>
          <w:sz w:val="24"/>
          <w:szCs w:val="24"/>
          <w:lang w:val="ro-RO"/>
        </w:rPr>
      </w:pPr>
    </w:p>
    <w:p w14:paraId="127BA49E" w14:textId="77777777" w:rsidR="009A55AB" w:rsidRPr="001B6506" w:rsidRDefault="009A55AB" w:rsidP="00CE60A4">
      <w:pPr>
        <w:spacing w:before="25" w:after="0" w:line="240" w:lineRule="auto"/>
        <w:ind w:left="75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w w:val="110"/>
          <w:sz w:val="21"/>
          <w:szCs w:val="21"/>
          <w:lang w:val="ro-RO"/>
        </w:rPr>
        <w:t>Da</w:t>
      </w:r>
    </w:p>
    <w:p w14:paraId="2C670150" w14:textId="77777777" w:rsidR="009A55AB" w:rsidRPr="001B6506" w:rsidRDefault="009A55AB" w:rsidP="00CE60A4">
      <w:pPr>
        <w:spacing w:before="88" w:after="0" w:line="240" w:lineRule="auto"/>
        <w:ind w:left="750" w:right="-20"/>
        <w:jc w:val="both"/>
        <w:rPr>
          <w:rFonts w:ascii="Times New Roman" w:eastAsia="Times New Roman" w:hAnsi="Times New Roman" w:cs="Times New Roman"/>
          <w:sz w:val="21"/>
          <w:szCs w:val="21"/>
          <w:lang w:val="ro-RO"/>
        </w:rPr>
      </w:pPr>
      <w:r w:rsidRPr="009E4CF0">
        <w:rPr>
          <w:rFonts w:ascii="Times New Roman" w:eastAsia="Times New Roman" w:hAnsi="Times New Roman" w:cs="Times New Roman"/>
          <w:color w:val="333333"/>
          <w:w w:val="104"/>
          <w:sz w:val="21"/>
          <w:szCs w:val="21"/>
          <w:highlight w:val="lightGray"/>
          <w:lang w:val="ro-RO"/>
        </w:rPr>
        <w:t>Nu</w:t>
      </w:r>
    </w:p>
    <w:p w14:paraId="06AA3195" w14:textId="77777777" w:rsidR="009A55AB" w:rsidRPr="001B6506" w:rsidRDefault="009A55AB" w:rsidP="00CE60A4">
      <w:pPr>
        <w:spacing w:after="0" w:line="200" w:lineRule="exact"/>
        <w:jc w:val="both"/>
        <w:rPr>
          <w:sz w:val="20"/>
          <w:szCs w:val="20"/>
          <w:lang w:val="ro-RO"/>
        </w:rPr>
      </w:pPr>
    </w:p>
    <w:p w14:paraId="4A3CDA99" w14:textId="77777777" w:rsidR="009A55AB" w:rsidRPr="001B6506" w:rsidRDefault="009A55AB" w:rsidP="00CE60A4">
      <w:pPr>
        <w:spacing w:before="18" w:after="0" w:line="260" w:lineRule="exact"/>
        <w:jc w:val="both"/>
        <w:rPr>
          <w:sz w:val="26"/>
          <w:szCs w:val="26"/>
          <w:lang w:val="ro-RO"/>
        </w:rPr>
      </w:pPr>
    </w:p>
    <w:p w14:paraId="1B9B05A3"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4"/>
          <w:sz w:val="19"/>
          <w:szCs w:val="19"/>
          <w:lang w:val="ro-RO"/>
        </w:rPr>
        <w:t>Comentarii, dacă sunt relevante</w:t>
      </w:r>
      <w:r w:rsidRPr="001B6506">
        <w:rPr>
          <w:rFonts w:ascii="Times New Roman" w:eastAsia="Times New Roman" w:hAnsi="Times New Roman" w:cs="Times New Roman"/>
          <w:color w:val="333333"/>
          <w:w w:val="113"/>
          <w:sz w:val="19"/>
          <w:szCs w:val="19"/>
          <w:lang w:val="ro-RO"/>
        </w:rPr>
        <w:t>.</w:t>
      </w:r>
    </w:p>
    <w:p w14:paraId="253400D4" w14:textId="77777777" w:rsidR="009A55AB" w:rsidRPr="001B6506" w:rsidRDefault="009A55AB" w:rsidP="00CE60A4">
      <w:pPr>
        <w:spacing w:before="5" w:after="0" w:line="110" w:lineRule="exact"/>
        <w:jc w:val="both"/>
        <w:rPr>
          <w:sz w:val="11"/>
          <w:szCs w:val="11"/>
          <w:lang w:val="ro-RO"/>
        </w:rPr>
      </w:pPr>
    </w:p>
    <w:p w14:paraId="57108AD9" w14:textId="5AC340FC" w:rsidR="009A55AB" w:rsidRPr="001B6506" w:rsidRDefault="00B47F13" w:rsidP="00E2696F">
      <w:pPr>
        <w:shd w:val="clear" w:color="auto" w:fill="F2F2F2" w:themeFill="background1" w:themeFillShade="F2"/>
        <w:spacing w:after="0" w:line="200" w:lineRule="exact"/>
        <w:jc w:val="both"/>
        <w:rPr>
          <w:sz w:val="20"/>
          <w:szCs w:val="20"/>
          <w:lang w:val="ro-RO"/>
        </w:rPr>
      </w:pPr>
      <w:r w:rsidRPr="00E2696F">
        <w:rPr>
          <w:sz w:val="20"/>
          <w:szCs w:val="20"/>
          <w:lang w:val="ro-RO"/>
        </w:rPr>
        <w:t>Nu este cazul</w:t>
      </w:r>
    </w:p>
    <w:p w14:paraId="30AB8BC3" w14:textId="77777777" w:rsidR="009A55AB" w:rsidRPr="001B6506" w:rsidRDefault="009A55AB" w:rsidP="00CE60A4">
      <w:pPr>
        <w:spacing w:after="0" w:line="200" w:lineRule="exact"/>
        <w:jc w:val="both"/>
        <w:rPr>
          <w:sz w:val="20"/>
          <w:szCs w:val="20"/>
          <w:lang w:val="ro-RO"/>
        </w:rPr>
      </w:pPr>
    </w:p>
    <w:p w14:paraId="401D8504" w14:textId="77777777" w:rsidR="009A55AB" w:rsidRPr="001B6506" w:rsidRDefault="009A55AB" w:rsidP="00CE60A4">
      <w:pPr>
        <w:spacing w:after="0" w:line="200" w:lineRule="exact"/>
        <w:jc w:val="both"/>
        <w:rPr>
          <w:sz w:val="20"/>
          <w:szCs w:val="20"/>
          <w:lang w:val="ro-RO"/>
        </w:rPr>
      </w:pPr>
    </w:p>
    <w:p w14:paraId="3D9A11BB"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C.9.A.</w:t>
      </w:r>
      <w:r w:rsidRPr="001B6506">
        <w:rPr>
          <w:rFonts w:ascii="Times New Roman" w:eastAsia="Times New Roman" w:hAnsi="Times New Roman" w:cs="Times New Roman"/>
          <w:color w:val="044E9F"/>
          <w:spacing w:val="39"/>
          <w:sz w:val="24"/>
          <w:szCs w:val="24"/>
          <w:lang w:val="ro-RO"/>
        </w:rPr>
        <w:t xml:space="preserve"> </w:t>
      </w:r>
      <w:r w:rsidRPr="001B6506">
        <w:rPr>
          <w:rFonts w:ascii="Times New Roman" w:eastAsia="Times New Roman" w:hAnsi="Times New Roman" w:cs="Times New Roman"/>
          <w:color w:val="044E9F"/>
          <w:sz w:val="24"/>
          <w:szCs w:val="24"/>
          <w:lang w:val="ro-RO"/>
        </w:rPr>
        <w:t>Modalitatea de stabilire.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26(1)(c)(i)(1), </w:t>
      </w:r>
      <w:r w:rsidRPr="001B6506">
        <w:rPr>
          <w:rFonts w:ascii="Times New Roman" w:eastAsia="Times New Roman" w:hAnsi="Times New Roman" w:cs="Times New Roman"/>
          <w:color w:val="044E9F"/>
          <w:spacing w:val="1"/>
          <w:sz w:val="24"/>
          <w:szCs w:val="24"/>
          <w:lang w:val="ro-RO"/>
        </w:rPr>
        <w:t xml:space="preserve"> </w:t>
      </w:r>
      <w:r w:rsidRPr="001B6506">
        <w:rPr>
          <w:rFonts w:ascii="Times New Roman" w:eastAsia="Times New Roman" w:hAnsi="Times New Roman" w:cs="Times New Roman"/>
          <w:color w:val="044E9F"/>
          <w:w w:val="104"/>
          <w:sz w:val="24"/>
          <w:szCs w:val="24"/>
          <w:lang w:val="ro-RO"/>
        </w:rPr>
        <w:t>4(3)(b)].</w:t>
      </w:r>
    </w:p>
    <w:p w14:paraId="5AA71264" w14:textId="77777777" w:rsidR="009A55AB" w:rsidRPr="001B6506" w:rsidRDefault="009A55AB" w:rsidP="00CE60A4">
      <w:pPr>
        <w:spacing w:after="0" w:line="200" w:lineRule="exact"/>
        <w:jc w:val="both"/>
        <w:rPr>
          <w:sz w:val="20"/>
          <w:szCs w:val="20"/>
          <w:lang w:val="ro-RO"/>
        </w:rPr>
      </w:pPr>
    </w:p>
    <w:p w14:paraId="56796FE7" w14:textId="77777777" w:rsidR="009A55AB" w:rsidRPr="001B6506" w:rsidRDefault="009A55AB" w:rsidP="00CE60A4">
      <w:pPr>
        <w:spacing w:before="1" w:after="0" w:line="280" w:lineRule="exact"/>
        <w:jc w:val="both"/>
        <w:rPr>
          <w:sz w:val="28"/>
          <w:szCs w:val="28"/>
          <w:lang w:val="ro-RO"/>
        </w:rPr>
      </w:pPr>
    </w:p>
    <w:p w14:paraId="0BC6C823" w14:textId="77777777" w:rsidR="009A55AB" w:rsidRPr="001B6506" w:rsidRDefault="009A55AB" w:rsidP="00CE60A4">
      <w:pPr>
        <w:spacing w:after="0" w:line="329" w:lineRule="auto"/>
        <w:ind w:left="300" w:right="1101"/>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 xml:space="preserve">Oferiți o descriere a raționamentului și măsurii în care se utilizează taxa complementară de recuperare a venitului. </w:t>
      </w:r>
    </w:p>
    <w:p w14:paraId="55B87F05" w14:textId="6DF1C11D"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 xml:space="preserve"> 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21EDCA4B" w14:textId="77777777" w:rsidR="009A55AB" w:rsidRPr="001B6506" w:rsidRDefault="009A55AB" w:rsidP="00CE60A4">
      <w:pPr>
        <w:spacing w:before="5" w:after="0" w:line="110" w:lineRule="exact"/>
        <w:jc w:val="both"/>
        <w:rPr>
          <w:sz w:val="11"/>
          <w:szCs w:val="11"/>
          <w:lang w:val="ro-RO"/>
        </w:rPr>
      </w:pPr>
    </w:p>
    <w:p w14:paraId="3A76732B" w14:textId="6E8A6939" w:rsidR="009A55AB" w:rsidRPr="001B6506" w:rsidRDefault="00B47F13" w:rsidP="00E2696F">
      <w:pPr>
        <w:shd w:val="clear" w:color="auto" w:fill="F2F2F2" w:themeFill="background1" w:themeFillShade="F2"/>
        <w:spacing w:after="0" w:line="200" w:lineRule="exact"/>
        <w:jc w:val="both"/>
        <w:rPr>
          <w:sz w:val="20"/>
          <w:szCs w:val="20"/>
          <w:lang w:val="ro-RO"/>
        </w:rPr>
      </w:pPr>
      <w:r w:rsidRPr="00E2696F">
        <w:rPr>
          <w:sz w:val="20"/>
          <w:szCs w:val="20"/>
          <w:lang w:val="ro-RO"/>
        </w:rPr>
        <w:t>Nu este cazul</w:t>
      </w:r>
    </w:p>
    <w:p w14:paraId="6D2CFCE1" w14:textId="77777777" w:rsidR="009A55AB" w:rsidRPr="001B6506" w:rsidRDefault="009A55AB" w:rsidP="00CE60A4">
      <w:pPr>
        <w:spacing w:after="0" w:line="200" w:lineRule="exact"/>
        <w:jc w:val="both"/>
        <w:rPr>
          <w:sz w:val="20"/>
          <w:szCs w:val="20"/>
          <w:lang w:val="ro-RO"/>
        </w:rPr>
      </w:pPr>
    </w:p>
    <w:p w14:paraId="71EE2FC8" w14:textId="77777777" w:rsidR="009A55AB" w:rsidRPr="001B6506" w:rsidRDefault="009A55AB" w:rsidP="00CE60A4">
      <w:pPr>
        <w:spacing w:after="0" w:line="200" w:lineRule="exact"/>
        <w:jc w:val="both"/>
        <w:rPr>
          <w:sz w:val="20"/>
          <w:szCs w:val="20"/>
          <w:lang w:val="ro-RO"/>
        </w:rPr>
      </w:pPr>
    </w:p>
    <w:p w14:paraId="59AC0929" w14:textId="77777777" w:rsidR="009A55AB" w:rsidRPr="001B6506" w:rsidRDefault="009A55AB" w:rsidP="00CE60A4">
      <w:pPr>
        <w:spacing w:after="0" w:line="200" w:lineRule="exact"/>
        <w:jc w:val="both"/>
        <w:rPr>
          <w:sz w:val="20"/>
          <w:szCs w:val="20"/>
          <w:lang w:val="ro-RO"/>
        </w:rPr>
      </w:pPr>
    </w:p>
    <w:p w14:paraId="37E84D53" w14:textId="77777777" w:rsidR="009A55AB" w:rsidRPr="001B6506" w:rsidRDefault="009A55AB" w:rsidP="00CE60A4">
      <w:pPr>
        <w:spacing w:after="0" w:line="200" w:lineRule="exact"/>
        <w:jc w:val="both"/>
        <w:rPr>
          <w:sz w:val="20"/>
          <w:szCs w:val="20"/>
          <w:lang w:val="ro-RO"/>
        </w:rPr>
      </w:pPr>
    </w:p>
    <w:p w14:paraId="65EB446A" w14:textId="77777777" w:rsidR="009A55AB" w:rsidRPr="001B6506" w:rsidRDefault="009A55AB" w:rsidP="00CE60A4">
      <w:pPr>
        <w:spacing w:after="0" w:line="317" w:lineRule="auto"/>
        <w:ind w:left="105" w:right="962"/>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C.9.B.</w:t>
      </w:r>
      <w:r w:rsidRPr="001B6506">
        <w:rPr>
          <w:rFonts w:ascii="Times New Roman" w:eastAsia="Times New Roman" w:hAnsi="Times New Roman" w:cs="Times New Roman"/>
          <w:color w:val="044E9F"/>
          <w:spacing w:val="50"/>
          <w:sz w:val="24"/>
          <w:szCs w:val="24"/>
          <w:lang w:val="ro-RO"/>
        </w:rPr>
        <w:t xml:space="preserve"> </w:t>
      </w:r>
      <w:r w:rsidRPr="001B6506">
        <w:rPr>
          <w:rFonts w:ascii="Times New Roman" w:eastAsia="Times New Roman" w:hAnsi="Times New Roman" w:cs="Times New Roman"/>
          <w:color w:val="044E9F"/>
          <w:sz w:val="24"/>
          <w:szCs w:val="24"/>
          <w:lang w:val="ro-RO"/>
        </w:rPr>
        <w:t>Cota venitului permis sau țintă previzionat a fi recuperat din aceste tarife.</w:t>
      </w:r>
      <w:r w:rsidRPr="001B6506">
        <w:rPr>
          <w:rFonts w:ascii="Times New Roman" w:eastAsia="Times New Roman" w:hAnsi="Times New Roman" w:cs="Times New Roman"/>
          <w:color w:val="044E9F"/>
          <w:spacing w:val="-1"/>
          <w:w w:val="114"/>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26(1)(c)(i)(2), </w:t>
      </w:r>
      <w:r w:rsidRPr="001B6506">
        <w:rPr>
          <w:rFonts w:ascii="Times New Roman" w:eastAsia="Times New Roman" w:hAnsi="Times New Roman" w:cs="Times New Roman"/>
          <w:color w:val="044E9F"/>
          <w:w w:val="104"/>
          <w:sz w:val="24"/>
          <w:szCs w:val="24"/>
          <w:lang w:val="ro-RO"/>
        </w:rPr>
        <w:t>4(3)(b)].</w:t>
      </w:r>
    </w:p>
    <w:p w14:paraId="0DAC797E" w14:textId="77777777" w:rsidR="009A55AB" w:rsidRPr="001B6506" w:rsidRDefault="009A55AB" w:rsidP="00CE60A4">
      <w:pPr>
        <w:spacing w:before="5" w:after="0" w:line="190" w:lineRule="exact"/>
        <w:jc w:val="both"/>
        <w:rPr>
          <w:sz w:val="19"/>
          <w:szCs w:val="19"/>
          <w:lang w:val="ro-RO"/>
        </w:rPr>
      </w:pPr>
    </w:p>
    <w:p w14:paraId="2CBD883A" w14:textId="77777777" w:rsidR="009A55AB" w:rsidRPr="001B6506" w:rsidRDefault="009A55AB" w:rsidP="00CE60A4">
      <w:pPr>
        <w:spacing w:after="0" w:line="200" w:lineRule="exact"/>
        <w:jc w:val="both"/>
        <w:rPr>
          <w:sz w:val="20"/>
          <w:szCs w:val="20"/>
          <w:lang w:val="ro-RO"/>
        </w:rPr>
      </w:pPr>
    </w:p>
    <w:p w14:paraId="7E1FEE69" w14:textId="77777777" w:rsidR="009A55AB" w:rsidRPr="001B6506" w:rsidRDefault="009A55AB" w:rsidP="00CE60A4">
      <w:pPr>
        <w:spacing w:after="0" w:line="329" w:lineRule="auto"/>
        <w:ind w:right="1036"/>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20"/>
          <w:sz w:val="19"/>
          <w:szCs w:val="19"/>
          <w:lang w:val="ro-RO"/>
        </w:rPr>
        <w:t xml:space="preserve">Cota veniturilor din serviciile de transport (venit autorizat sau țintă) care se vor recupera prin taxele indicative complementare de recuperare venit. </w:t>
      </w:r>
    </w:p>
    <w:p w14:paraId="2A0A2E14" w14:textId="77777777" w:rsidR="009A55AB" w:rsidRPr="001B6506" w:rsidRDefault="009A55AB" w:rsidP="00CE60A4">
      <w:pPr>
        <w:spacing w:after="0" w:line="200" w:lineRule="exact"/>
        <w:jc w:val="both"/>
        <w:rPr>
          <w:sz w:val="20"/>
          <w:szCs w:val="20"/>
          <w:lang w:val="ro-RO"/>
        </w:rPr>
      </w:pPr>
    </w:p>
    <w:p w14:paraId="63967986" w14:textId="4EF39AEE" w:rsidR="009A55AB" w:rsidRPr="001B6506" w:rsidRDefault="00B47F13" w:rsidP="00E2696F">
      <w:pPr>
        <w:shd w:val="clear" w:color="auto" w:fill="F2F2F2" w:themeFill="background1" w:themeFillShade="F2"/>
        <w:spacing w:after="0" w:line="200" w:lineRule="exact"/>
        <w:jc w:val="both"/>
        <w:rPr>
          <w:sz w:val="20"/>
          <w:szCs w:val="20"/>
          <w:lang w:val="ro-RO"/>
        </w:rPr>
      </w:pPr>
      <w:r w:rsidRPr="00E2696F">
        <w:rPr>
          <w:sz w:val="20"/>
          <w:szCs w:val="20"/>
          <w:lang w:val="ro-RO"/>
        </w:rPr>
        <w:t>Nu este cazul</w:t>
      </w:r>
    </w:p>
    <w:p w14:paraId="1EC0F5BB" w14:textId="77777777" w:rsidR="009A55AB" w:rsidRPr="001B6506" w:rsidRDefault="009A55AB" w:rsidP="00CE60A4">
      <w:pPr>
        <w:spacing w:after="0" w:line="200" w:lineRule="exact"/>
        <w:jc w:val="both"/>
        <w:rPr>
          <w:sz w:val="20"/>
          <w:szCs w:val="20"/>
          <w:lang w:val="ro-RO"/>
        </w:rPr>
      </w:pPr>
    </w:p>
    <w:p w14:paraId="6B9FB78F" w14:textId="77777777" w:rsidR="009A55AB" w:rsidRPr="001B6506" w:rsidRDefault="009A55AB" w:rsidP="00CE60A4">
      <w:pPr>
        <w:spacing w:after="0" w:line="200" w:lineRule="exact"/>
        <w:jc w:val="both"/>
        <w:rPr>
          <w:sz w:val="20"/>
          <w:szCs w:val="20"/>
          <w:lang w:val="ro-RO"/>
        </w:rPr>
      </w:pPr>
    </w:p>
    <w:p w14:paraId="6951E4BB"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05C0B679" w14:textId="77777777" w:rsidR="009A55AB" w:rsidRPr="001B6506" w:rsidRDefault="009A55AB" w:rsidP="00CE60A4">
      <w:pPr>
        <w:spacing w:before="5" w:after="0" w:line="110" w:lineRule="exact"/>
        <w:jc w:val="both"/>
        <w:rPr>
          <w:sz w:val="11"/>
          <w:szCs w:val="11"/>
          <w:lang w:val="ro-RO"/>
        </w:rPr>
      </w:pPr>
    </w:p>
    <w:p w14:paraId="4D24FFF2" w14:textId="77777777" w:rsidR="009A55AB" w:rsidRPr="001B6506" w:rsidRDefault="009A55AB" w:rsidP="00CE60A4">
      <w:pPr>
        <w:spacing w:after="0" w:line="200" w:lineRule="exact"/>
        <w:jc w:val="both"/>
        <w:rPr>
          <w:sz w:val="20"/>
          <w:szCs w:val="20"/>
          <w:lang w:val="ro-RO"/>
        </w:rPr>
      </w:pPr>
    </w:p>
    <w:p w14:paraId="6ADEBE4C" w14:textId="77777777" w:rsidR="00B47F13" w:rsidRPr="001B6506" w:rsidRDefault="00B47F13" w:rsidP="001D378E">
      <w:pPr>
        <w:shd w:val="clear" w:color="auto" w:fill="F2F2F2" w:themeFill="background1" w:themeFillShade="F2"/>
        <w:spacing w:after="0" w:line="200" w:lineRule="exact"/>
        <w:jc w:val="both"/>
        <w:rPr>
          <w:sz w:val="20"/>
          <w:szCs w:val="20"/>
          <w:lang w:val="ro-RO"/>
        </w:rPr>
      </w:pPr>
      <w:r w:rsidRPr="001D378E">
        <w:rPr>
          <w:sz w:val="20"/>
          <w:szCs w:val="20"/>
          <w:lang w:val="ro-RO"/>
        </w:rPr>
        <w:t>Nu este cazul</w:t>
      </w:r>
    </w:p>
    <w:p w14:paraId="1F7BC567" w14:textId="77777777" w:rsidR="009A55AB" w:rsidRPr="001B6506" w:rsidRDefault="009A55AB" w:rsidP="00CE60A4">
      <w:pPr>
        <w:spacing w:after="0" w:line="200" w:lineRule="exact"/>
        <w:jc w:val="both"/>
        <w:rPr>
          <w:sz w:val="20"/>
          <w:szCs w:val="20"/>
          <w:lang w:val="ro-RO"/>
        </w:rPr>
      </w:pPr>
    </w:p>
    <w:p w14:paraId="6A50B5C4" w14:textId="77777777" w:rsidR="009A55AB" w:rsidRPr="001B6506" w:rsidRDefault="009A55AB" w:rsidP="00CE60A4">
      <w:pPr>
        <w:spacing w:after="0" w:line="200" w:lineRule="exact"/>
        <w:jc w:val="both"/>
        <w:rPr>
          <w:sz w:val="20"/>
          <w:szCs w:val="20"/>
          <w:lang w:val="ro-RO"/>
        </w:rPr>
      </w:pPr>
    </w:p>
    <w:p w14:paraId="59BD33F1" w14:textId="77777777" w:rsidR="009A55AB" w:rsidRPr="001B6506" w:rsidRDefault="009A55AB" w:rsidP="00CE60A4">
      <w:pPr>
        <w:spacing w:after="0" w:line="200" w:lineRule="exact"/>
        <w:jc w:val="both"/>
        <w:rPr>
          <w:sz w:val="20"/>
          <w:szCs w:val="20"/>
          <w:lang w:val="ro-RO"/>
        </w:rPr>
      </w:pPr>
    </w:p>
    <w:p w14:paraId="4A7E7C24"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C.9.C. Taxa indicativă complementară recuperare venit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4"/>
          <w:sz w:val="24"/>
          <w:szCs w:val="24"/>
          <w:lang w:val="ro-RO"/>
        </w:rPr>
        <w:t>26(1)(c)(i)(3),</w:t>
      </w:r>
    </w:p>
    <w:p w14:paraId="716D57E1"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4"/>
          <w:sz w:val="24"/>
          <w:szCs w:val="24"/>
          <w:lang w:val="ro-RO"/>
        </w:rPr>
        <w:t>4(3)(b)].</w:t>
      </w:r>
    </w:p>
    <w:p w14:paraId="0AD134AC" w14:textId="77777777" w:rsidR="009A55AB" w:rsidRPr="001B6506" w:rsidRDefault="009A55AB" w:rsidP="00CE60A4">
      <w:pPr>
        <w:spacing w:after="0" w:line="200" w:lineRule="exact"/>
        <w:jc w:val="both"/>
        <w:rPr>
          <w:sz w:val="20"/>
          <w:szCs w:val="20"/>
          <w:lang w:val="ro-RO"/>
        </w:rPr>
      </w:pPr>
    </w:p>
    <w:p w14:paraId="16DE6D8C" w14:textId="77777777" w:rsidR="009A55AB" w:rsidRPr="001B6506" w:rsidRDefault="009A55AB" w:rsidP="00CE60A4">
      <w:pPr>
        <w:spacing w:before="1" w:after="0" w:line="280" w:lineRule="exact"/>
        <w:jc w:val="both"/>
        <w:rPr>
          <w:sz w:val="28"/>
          <w:szCs w:val="28"/>
          <w:lang w:val="ro-RO"/>
        </w:rPr>
      </w:pPr>
    </w:p>
    <w:p w14:paraId="6E1D5D23"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9"/>
          <w:sz w:val="19"/>
          <w:szCs w:val="19"/>
          <w:lang w:val="ro-RO"/>
        </w:rPr>
        <w:t>Descriere:</w:t>
      </w:r>
    </w:p>
    <w:p w14:paraId="778AFA47" w14:textId="77777777" w:rsidR="009A55AB" w:rsidRPr="001B6506" w:rsidRDefault="009A55AB" w:rsidP="00CE60A4">
      <w:pPr>
        <w:spacing w:after="0" w:line="200" w:lineRule="exact"/>
        <w:jc w:val="both"/>
        <w:rPr>
          <w:sz w:val="20"/>
          <w:szCs w:val="20"/>
          <w:lang w:val="ro-RO"/>
        </w:rPr>
      </w:pPr>
    </w:p>
    <w:p w14:paraId="29B06BA8" w14:textId="77777777" w:rsidR="009A55AB" w:rsidRPr="001B6506" w:rsidRDefault="009A55AB" w:rsidP="00CE60A4">
      <w:pPr>
        <w:spacing w:after="0" w:line="200" w:lineRule="exact"/>
        <w:jc w:val="both"/>
        <w:rPr>
          <w:sz w:val="20"/>
          <w:szCs w:val="20"/>
          <w:lang w:val="ro-RO"/>
        </w:rPr>
      </w:pPr>
    </w:p>
    <w:p w14:paraId="2E142B9F" w14:textId="77777777" w:rsidR="00B47F13" w:rsidRPr="001B6506" w:rsidRDefault="00B47F13" w:rsidP="001D378E">
      <w:pPr>
        <w:shd w:val="clear" w:color="auto" w:fill="F2F2F2" w:themeFill="background1" w:themeFillShade="F2"/>
        <w:spacing w:after="0" w:line="200" w:lineRule="exact"/>
        <w:jc w:val="both"/>
        <w:rPr>
          <w:sz w:val="20"/>
          <w:szCs w:val="20"/>
          <w:lang w:val="ro-RO"/>
        </w:rPr>
      </w:pPr>
      <w:r w:rsidRPr="001D378E">
        <w:rPr>
          <w:sz w:val="20"/>
          <w:szCs w:val="20"/>
          <w:lang w:val="ro-RO"/>
        </w:rPr>
        <w:t>Nu este cazul</w:t>
      </w:r>
    </w:p>
    <w:p w14:paraId="6ACD400C" w14:textId="77777777" w:rsidR="009A55AB" w:rsidRPr="001B6506" w:rsidRDefault="009A55AB" w:rsidP="00CE60A4">
      <w:pPr>
        <w:spacing w:after="0" w:line="200" w:lineRule="exact"/>
        <w:jc w:val="both"/>
        <w:rPr>
          <w:sz w:val="20"/>
          <w:szCs w:val="20"/>
          <w:lang w:val="ro-RO"/>
        </w:rPr>
      </w:pPr>
    </w:p>
    <w:p w14:paraId="5F1EEF7D" w14:textId="77777777" w:rsidR="009A55AB" w:rsidRPr="001B6506" w:rsidRDefault="009A55AB" w:rsidP="00CE60A4">
      <w:pPr>
        <w:spacing w:after="0" w:line="200" w:lineRule="exact"/>
        <w:jc w:val="both"/>
        <w:rPr>
          <w:sz w:val="20"/>
          <w:szCs w:val="20"/>
          <w:lang w:val="ro-RO"/>
        </w:rPr>
      </w:pPr>
    </w:p>
    <w:p w14:paraId="40D6743D"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r w:rsidRPr="001B6506">
        <w:rPr>
          <w:rFonts w:ascii="Times New Roman" w:eastAsia="Times New Roman" w:hAnsi="Times New Roman" w:cs="Times New Roman"/>
          <w:color w:val="333333"/>
          <w:w w:val="117"/>
          <w:sz w:val="19"/>
          <w:szCs w:val="19"/>
          <w:lang w:val="ro-RO"/>
        </w:rPr>
        <w:t>.</w:t>
      </w:r>
    </w:p>
    <w:p w14:paraId="7E361C3A" w14:textId="77777777" w:rsidR="009A55AB" w:rsidRPr="001B6506" w:rsidRDefault="009A55AB" w:rsidP="00CE60A4">
      <w:pPr>
        <w:spacing w:before="4" w:after="0" w:line="120" w:lineRule="exact"/>
        <w:jc w:val="both"/>
        <w:rPr>
          <w:sz w:val="12"/>
          <w:szCs w:val="12"/>
          <w:lang w:val="ro-RO"/>
        </w:rPr>
      </w:pPr>
    </w:p>
    <w:p w14:paraId="296BB5ED" w14:textId="77777777" w:rsidR="009A55AB" w:rsidRPr="001B6506" w:rsidRDefault="009A55AB" w:rsidP="00CE60A4">
      <w:pPr>
        <w:spacing w:after="0" w:line="321" w:lineRule="auto"/>
        <w:ind w:left="105" w:right="1212"/>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t>C.10.</w:t>
      </w:r>
      <w:r w:rsidRPr="001B6506">
        <w:rPr>
          <w:rFonts w:ascii="Times New Roman" w:eastAsia="Times New Roman" w:hAnsi="Times New Roman" w:cs="Times New Roman"/>
          <w:b/>
          <w:bCs/>
          <w:color w:val="044E9F"/>
          <w:spacing w:val="50"/>
          <w:sz w:val="27"/>
          <w:szCs w:val="27"/>
          <w:lang w:val="ro-RO"/>
        </w:rPr>
        <w:t xml:space="preserve"> </w:t>
      </w:r>
      <w:r w:rsidRPr="001B6506">
        <w:rPr>
          <w:rFonts w:ascii="Times New Roman" w:eastAsia="Times New Roman" w:hAnsi="Times New Roman" w:cs="Times New Roman"/>
          <w:b/>
          <w:bCs/>
          <w:color w:val="044E9F"/>
          <w:sz w:val="27"/>
          <w:szCs w:val="27"/>
          <w:lang w:val="ro-RO"/>
        </w:rPr>
        <w:t>Informații cu privire la alte servicii decât cele de transport furnizate UR</w:t>
      </w:r>
      <w:r w:rsidRPr="001B6506">
        <w:rPr>
          <w:rFonts w:ascii="Times New Roman" w:eastAsia="Times New Roman" w:hAnsi="Times New Roman" w:cs="Times New Roman"/>
          <w:b/>
          <w:bCs/>
          <w:color w:val="044E9F"/>
          <w:spacing w:val="-6"/>
          <w:w w:val="120"/>
          <w:sz w:val="27"/>
          <w:szCs w:val="27"/>
          <w:lang w:val="ro-RO"/>
        </w:rPr>
        <w:t xml:space="preserve"> </w:t>
      </w:r>
      <w:r w:rsidRPr="001B6506">
        <w:rPr>
          <w:rFonts w:ascii="Times New Roman" w:eastAsia="Times New Roman" w:hAnsi="Times New Roman" w:cs="Times New Roman"/>
          <w:b/>
          <w:bCs/>
          <w:color w:val="044E9F"/>
          <w:sz w:val="27"/>
          <w:szCs w:val="27"/>
          <w:lang w:val="ro-RO"/>
        </w:rPr>
        <w:t>[Articol</w:t>
      </w:r>
      <w:r w:rsidRPr="001B6506">
        <w:rPr>
          <w:rFonts w:ascii="Times New Roman" w:eastAsia="Times New Roman" w:hAnsi="Times New Roman" w:cs="Times New Roman"/>
          <w:b/>
          <w:bCs/>
          <w:color w:val="044E9F"/>
          <w:spacing w:val="52"/>
          <w:sz w:val="27"/>
          <w:szCs w:val="27"/>
          <w:lang w:val="ro-RO"/>
        </w:rPr>
        <w:t xml:space="preserve"> </w:t>
      </w:r>
      <w:r w:rsidRPr="001B6506">
        <w:rPr>
          <w:rFonts w:ascii="Times New Roman" w:eastAsia="Times New Roman" w:hAnsi="Times New Roman" w:cs="Times New Roman"/>
          <w:b/>
          <w:bCs/>
          <w:color w:val="044E9F"/>
          <w:w w:val="105"/>
          <w:sz w:val="27"/>
          <w:szCs w:val="27"/>
          <w:lang w:val="ro-RO"/>
        </w:rPr>
        <w:t>26(1)(c)(ii)]</w:t>
      </w:r>
    </w:p>
    <w:p w14:paraId="242F0E9B" w14:textId="77777777" w:rsidR="009A55AB" w:rsidRPr="001B6506" w:rsidRDefault="009A55AB" w:rsidP="00CE60A4">
      <w:pPr>
        <w:spacing w:before="4" w:after="0" w:line="180" w:lineRule="exact"/>
        <w:jc w:val="both"/>
        <w:rPr>
          <w:sz w:val="18"/>
          <w:szCs w:val="18"/>
          <w:lang w:val="ro-RO"/>
        </w:rPr>
      </w:pPr>
    </w:p>
    <w:p w14:paraId="3C500B0E" w14:textId="77777777" w:rsidR="009A55AB" w:rsidRPr="001B6506" w:rsidRDefault="009A55AB" w:rsidP="00CE60A4">
      <w:pPr>
        <w:spacing w:after="0" w:line="200" w:lineRule="exact"/>
        <w:jc w:val="both"/>
        <w:rPr>
          <w:sz w:val="20"/>
          <w:szCs w:val="20"/>
          <w:lang w:val="ro-RO"/>
        </w:rPr>
      </w:pPr>
    </w:p>
    <w:p w14:paraId="65C4DB25" w14:textId="77777777" w:rsidR="009A55AB" w:rsidRPr="001B6506" w:rsidRDefault="009A55AB" w:rsidP="00CE60A4">
      <w:pPr>
        <w:spacing w:after="0" w:line="329" w:lineRule="auto"/>
        <w:ind w:left="300" w:right="635"/>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Se furnizează UR alte servicii decât cele de transport în baza metodologiei de tarifare a altor servicii decât cele de transport?</w:t>
      </w:r>
    </w:p>
    <w:p w14:paraId="4C180A16" w14:textId="77777777" w:rsidR="009A55AB" w:rsidRPr="001B6506" w:rsidRDefault="009A55AB" w:rsidP="00CE60A4">
      <w:pPr>
        <w:spacing w:before="48" w:after="0" w:line="240" w:lineRule="auto"/>
        <w:ind w:left="750" w:right="-20"/>
        <w:jc w:val="both"/>
        <w:rPr>
          <w:rFonts w:ascii="Times New Roman" w:eastAsia="Times New Roman" w:hAnsi="Times New Roman" w:cs="Times New Roman"/>
          <w:sz w:val="21"/>
          <w:szCs w:val="21"/>
          <w:lang w:val="ro-RO"/>
        </w:rPr>
      </w:pPr>
      <w:r w:rsidRPr="009E4CF0">
        <w:rPr>
          <w:rFonts w:ascii="Times New Roman" w:eastAsia="Times New Roman" w:hAnsi="Times New Roman" w:cs="Times New Roman"/>
          <w:color w:val="333333"/>
          <w:w w:val="110"/>
          <w:sz w:val="21"/>
          <w:szCs w:val="21"/>
          <w:highlight w:val="lightGray"/>
          <w:lang w:val="ro-RO"/>
        </w:rPr>
        <w:t>Da</w:t>
      </w:r>
    </w:p>
    <w:p w14:paraId="5147BA32" w14:textId="10E57BC0" w:rsidR="009A55AB" w:rsidRPr="00CA4B05" w:rsidRDefault="009A55AB" w:rsidP="00CA4B05">
      <w:pPr>
        <w:spacing w:before="48" w:after="0" w:line="240" w:lineRule="auto"/>
        <w:ind w:left="750" w:right="-20"/>
        <w:jc w:val="both"/>
        <w:rPr>
          <w:rFonts w:ascii="Times New Roman" w:eastAsia="Times New Roman" w:hAnsi="Times New Roman" w:cs="Times New Roman"/>
          <w:color w:val="333333"/>
          <w:w w:val="110"/>
          <w:sz w:val="21"/>
          <w:szCs w:val="21"/>
          <w:lang w:val="ro-RO"/>
        </w:rPr>
      </w:pPr>
      <w:r w:rsidRPr="00E97F26">
        <w:rPr>
          <w:rFonts w:ascii="Times New Roman" w:eastAsia="Times New Roman" w:hAnsi="Times New Roman" w:cs="Times New Roman"/>
          <w:color w:val="333333"/>
          <w:w w:val="110"/>
          <w:sz w:val="21"/>
          <w:szCs w:val="21"/>
          <w:lang w:val="ro-RO"/>
        </w:rPr>
        <w:t>N</w:t>
      </w:r>
      <w:r w:rsidR="00CA4B05" w:rsidRPr="00E97F26">
        <w:rPr>
          <w:rFonts w:ascii="Times New Roman" w:eastAsia="Times New Roman" w:hAnsi="Times New Roman" w:cs="Times New Roman"/>
          <w:color w:val="333333"/>
          <w:w w:val="110"/>
          <w:sz w:val="21"/>
          <w:szCs w:val="21"/>
          <w:lang w:val="ro-RO"/>
        </w:rPr>
        <w:t>u</w:t>
      </w:r>
    </w:p>
    <w:p w14:paraId="47BEDF97" w14:textId="77777777" w:rsidR="009A55AB" w:rsidRPr="001B6506" w:rsidRDefault="009A55AB" w:rsidP="00CE60A4">
      <w:pPr>
        <w:spacing w:after="0" w:line="200" w:lineRule="exact"/>
        <w:jc w:val="both"/>
        <w:rPr>
          <w:sz w:val="20"/>
          <w:szCs w:val="20"/>
          <w:lang w:val="ro-RO"/>
        </w:rPr>
      </w:pPr>
    </w:p>
    <w:p w14:paraId="00946C04" w14:textId="77777777" w:rsidR="009A55AB" w:rsidRPr="001B6506" w:rsidRDefault="009A55AB" w:rsidP="00CE60A4">
      <w:pPr>
        <w:spacing w:before="18" w:after="0" w:line="260" w:lineRule="exact"/>
        <w:jc w:val="both"/>
        <w:rPr>
          <w:sz w:val="26"/>
          <w:szCs w:val="26"/>
          <w:lang w:val="ro-RO"/>
        </w:rPr>
      </w:pPr>
    </w:p>
    <w:p w14:paraId="590085DB"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4"/>
          <w:sz w:val="19"/>
          <w:szCs w:val="19"/>
          <w:lang w:val="ro-RO"/>
        </w:rPr>
        <w:t>Comentarii, dacă sunt relevante</w:t>
      </w:r>
      <w:r w:rsidRPr="001B6506">
        <w:rPr>
          <w:rFonts w:ascii="Times New Roman" w:eastAsia="Times New Roman" w:hAnsi="Times New Roman" w:cs="Times New Roman"/>
          <w:color w:val="333333"/>
          <w:w w:val="113"/>
          <w:sz w:val="19"/>
          <w:szCs w:val="19"/>
          <w:lang w:val="ro-RO"/>
        </w:rPr>
        <w:t>.</w:t>
      </w:r>
    </w:p>
    <w:p w14:paraId="041C0971" w14:textId="77777777" w:rsidR="009A55AB" w:rsidRPr="001B6506" w:rsidRDefault="009A55AB" w:rsidP="00CE60A4">
      <w:pPr>
        <w:spacing w:before="5" w:after="0" w:line="110" w:lineRule="exact"/>
        <w:jc w:val="both"/>
        <w:rPr>
          <w:sz w:val="11"/>
          <w:szCs w:val="11"/>
          <w:lang w:val="ro-RO"/>
        </w:rPr>
      </w:pPr>
    </w:p>
    <w:p w14:paraId="42A2DBB0" w14:textId="77777777" w:rsidR="009A55AB" w:rsidRPr="001B6506" w:rsidRDefault="009A55AB" w:rsidP="00CE60A4">
      <w:pPr>
        <w:tabs>
          <w:tab w:val="left" w:pos="2640"/>
        </w:tabs>
        <w:spacing w:after="0" w:line="200" w:lineRule="exact"/>
        <w:jc w:val="both"/>
        <w:rPr>
          <w:sz w:val="20"/>
          <w:szCs w:val="20"/>
          <w:lang w:val="ro-RO"/>
        </w:rPr>
      </w:pPr>
      <w:r>
        <w:rPr>
          <w:sz w:val="20"/>
          <w:szCs w:val="20"/>
          <w:lang w:val="ro-RO"/>
        </w:rPr>
        <w:tab/>
      </w:r>
    </w:p>
    <w:p w14:paraId="7CD2CC25" w14:textId="5431EB3D" w:rsidR="009A55AB" w:rsidRPr="001B6506" w:rsidRDefault="009A55AB" w:rsidP="001D378E">
      <w:pPr>
        <w:shd w:val="clear" w:color="auto" w:fill="F2F2F2" w:themeFill="background1" w:themeFillShade="F2"/>
        <w:tabs>
          <w:tab w:val="left" w:pos="3380"/>
        </w:tabs>
        <w:spacing w:after="0" w:line="200" w:lineRule="exact"/>
        <w:jc w:val="both"/>
        <w:rPr>
          <w:sz w:val="20"/>
          <w:szCs w:val="20"/>
          <w:lang w:val="ro-RO"/>
        </w:rPr>
      </w:pPr>
      <w:r w:rsidRPr="001D378E">
        <w:rPr>
          <w:sz w:val="20"/>
          <w:szCs w:val="20"/>
          <w:lang w:val="ro-RO"/>
        </w:rPr>
        <w:t>Nu este cazul</w:t>
      </w:r>
    </w:p>
    <w:p w14:paraId="3DEEA625" w14:textId="77777777" w:rsidR="009A55AB" w:rsidRPr="001B6506" w:rsidRDefault="009A55AB" w:rsidP="00CE60A4">
      <w:pPr>
        <w:tabs>
          <w:tab w:val="left" w:pos="4120"/>
        </w:tabs>
        <w:spacing w:after="0" w:line="200" w:lineRule="exact"/>
        <w:jc w:val="both"/>
        <w:rPr>
          <w:sz w:val="20"/>
          <w:szCs w:val="20"/>
          <w:lang w:val="ro-RO"/>
        </w:rPr>
      </w:pPr>
      <w:r>
        <w:rPr>
          <w:sz w:val="20"/>
          <w:szCs w:val="20"/>
          <w:lang w:val="ro-RO"/>
        </w:rPr>
        <w:tab/>
      </w:r>
    </w:p>
    <w:p w14:paraId="0768B947" w14:textId="77777777" w:rsidR="009A55AB" w:rsidRPr="001B6506" w:rsidRDefault="009A55AB" w:rsidP="00CE60A4">
      <w:pPr>
        <w:spacing w:after="0" w:line="200" w:lineRule="exact"/>
        <w:jc w:val="both"/>
        <w:rPr>
          <w:sz w:val="20"/>
          <w:szCs w:val="20"/>
          <w:lang w:val="ro-RO"/>
        </w:rPr>
      </w:pPr>
    </w:p>
    <w:p w14:paraId="141E8FA9"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C.10.A.</w:t>
      </w:r>
      <w:r w:rsidRPr="001B6506">
        <w:rPr>
          <w:rFonts w:ascii="Times New Roman" w:eastAsia="Times New Roman" w:hAnsi="Times New Roman" w:cs="Times New Roman"/>
          <w:color w:val="044E9F"/>
          <w:spacing w:val="52"/>
          <w:sz w:val="24"/>
          <w:szCs w:val="24"/>
          <w:lang w:val="ro-RO"/>
        </w:rPr>
        <w:t xml:space="preserve"> </w:t>
      </w:r>
      <w:r w:rsidRPr="001B6506">
        <w:rPr>
          <w:rFonts w:ascii="Times New Roman" w:eastAsia="Times New Roman" w:hAnsi="Times New Roman" w:cs="Times New Roman"/>
          <w:color w:val="044E9F"/>
          <w:w w:val="110"/>
          <w:sz w:val="24"/>
          <w:szCs w:val="24"/>
          <w:lang w:val="ro-RO"/>
        </w:rPr>
        <w:t xml:space="preserve">Metodologii tarifare alte servicii decât cele de transport </w:t>
      </w:r>
      <w:r w:rsidRPr="001B6506">
        <w:rPr>
          <w:rFonts w:ascii="Times New Roman" w:eastAsia="Times New Roman" w:hAnsi="Times New Roman" w:cs="Times New Roman"/>
          <w:color w:val="044E9F"/>
          <w:sz w:val="24"/>
          <w:szCs w:val="24"/>
          <w:lang w:val="ro-RO"/>
        </w:rPr>
        <w:t>[Articles</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26(1)(c)(ii)(1),</w:t>
      </w:r>
      <w:r w:rsidRPr="001B6506">
        <w:rPr>
          <w:rFonts w:ascii="Times New Roman" w:eastAsia="Times New Roman" w:hAnsi="Times New Roman" w:cs="Times New Roman"/>
          <w:color w:val="044E9F"/>
          <w:spacing w:val="50"/>
          <w:sz w:val="24"/>
          <w:szCs w:val="24"/>
          <w:lang w:val="ro-RO"/>
        </w:rPr>
        <w:t xml:space="preserve"> </w:t>
      </w:r>
      <w:r w:rsidRPr="001B6506">
        <w:rPr>
          <w:rFonts w:ascii="Times New Roman" w:eastAsia="Times New Roman" w:hAnsi="Times New Roman" w:cs="Times New Roman"/>
          <w:color w:val="044E9F"/>
          <w:w w:val="103"/>
          <w:sz w:val="24"/>
          <w:szCs w:val="24"/>
          <w:lang w:val="ro-RO"/>
        </w:rPr>
        <w:t>4(1)].</w:t>
      </w:r>
    </w:p>
    <w:p w14:paraId="737A0C3A" w14:textId="77777777" w:rsidR="009A55AB" w:rsidRPr="001B6506" w:rsidRDefault="009A55AB" w:rsidP="00CE60A4">
      <w:pPr>
        <w:spacing w:after="0" w:line="200" w:lineRule="exact"/>
        <w:jc w:val="both"/>
        <w:rPr>
          <w:sz w:val="20"/>
          <w:szCs w:val="20"/>
          <w:lang w:val="ro-RO"/>
        </w:rPr>
      </w:pPr>
    </w:p>
    <w:p w14:paraId="2C33F200" w14:textId="77777777" w:rsidR="009A55AB" w:rsidRPr="001B6506" w:rsidRDefault="009A55AB" w:rsidP="00CE60A4">
      <w:pPr>
        <w:spacing w:before="11" w:after="0" w:line="240" w:lineRule="exact"/>
        <w:jc w:val="both"/>
        <w:rPr>
          <w:sz w:val="24"/>
          <w:szCs w:val="24"/>
          <w:lang w:val="ro-RO"/>
        </w:rPr>
      </w:pPr>
    </w:p>
    <w:p w14:paraId="24136EAC" w14:textId="6C457A47" w:rsidR="00CA4B05" w:rsidRDefault="00CA4B05" w:rsidP="00CE60A4">
      <w:pPr>
        <w:spacing w:before="67" w:after="0" w:line="240" w:lineRule="auto"/>
        <w:ind w:left="780" w:right="-20"/>
        <w:jc w:val="both"/>
        <w:rPr>
          <w:rFonts w:ascii="Times New Roman" w:eastAsia="Times New Roman" w:hAnsi="Times New Roman" w:cs="Times New Roman"/>
          <w:color w:val="333333"/>
          <w:sz w:val="21"/>
          <w:szCs w:val="21"/>
          <w:lang w:val="ro-RO"/>
        </w:rPr>
      </w:pPr>
      <w:r>
        <w:rPr>
          <w:rFonts w:ascii="Times New Roman" w:eastAsia="Times New Roman" w:hAnsi="Times New Roman" w:cs="Times New Roman"/>
          <w:color w:val="333333"/>
          <w:sz w:val="21"/>
          <w:szCs w:val="21"/>
          <w:lang w:val="ro-RO"/>
        </w:rPr>
        <w:t>Oferiți;</w:t>
      </w:r>
    </w:p>
    <w:p w14:paraId="18897475" w14:textId="77777777" w:rsidR="00CA4B05" w:rsidRDefault="00CA4B05" w:rsidP="00CE60A4">
      <w:pPr>
        <w:spacing w:before="67" w:after="0" w:line="240" w:lineRule="auto"/>
        <w:ind w:left="780" w:right="-20"/>
        <w:jc w:val="both"/>
        <w:rPr>
          <w:rFonts w:ascii="Times New Roman" w:eastAsia="Times New Roman" w:hAnsi="Times New Roman" w:cs="Times New Roman"/>
          <w:color w:val="333333"/>
          <w:sz w:val="21"/>
          <w:szCs w:val="21"/>
          <w:lang w:val="ro-RO"/>
        </w:rPr>
      </w:pPr>
    </w:p>
    <w:p w14:paraId="54068E0D" w14:textId="6F766CB6" w:rsidR="009A55AB" w:rsidRPr="001B6506" w:rsidRDefault="009A55AB" w:rsidP="00CE60A4">
      <w:pPr>
        <w:spacing w:before="67" w:after="0" w:line="240" w:lineRule="auto"/>
        <w:ind w:left="78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sz w:val="21"/>
          <w:szCs w:val="21"/>
          <w:lang w:val="ro-RO"/>
        </w:rPr>
        <w:t xml:space="preserve">Lista serviciilor considerate a fi alte servicii decât cele de transport în baza criteriilor stabilite în Art. </w:t>
      </w:r>
      <w:r w:rsidRPr="001B6506">
        <w:rPr>
          <w:rFonts w:ascii="Times New Roman" w:eastAsia="Times New Roman" w:hAnsi="Times New Roman" w:cs="Times New Roman"/>
          <w:color w:val="333333"/>
          <w:w w:val="107"/>
          <w:sz w:val="21"/>
          <w:szCs w:val="21"/>
          <w:lang w:val="ro-RO"/>
        </w:rPr>
        <w:t>4(1).</w:t>
      </w:r>
    </w:p>
    <w:p w14:paraId="641C3C1A" w14:textId="77777777" w:rsidR="009A55AB" w:rsidRPr="001B6506" w:rsidRDefault="009A55AB" w:rsidP="00CE60A4">
      <w:pPr>
        <w:spacing w:before="78" w:after="0" w:line="317" w:lineRule="auto"/>
        <w:ind w:left="780" w:right="824"/>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sz w:val="21"/>
          <w:szCs w:val="21"/>
          <w:lang w:val="ro-RO"/>
        </w:rPr>
        <w:t xml:space="preserve">Utilizatorii cărora li se aplică fiecare alte servicii decât cele de transport. Indicați dacă este posibil să identificați beneficiarul altor servicii decât cele de transport.  </w:t>
      </w:r>
    </w:p>
    <w:p w14:paraId="2A3AA8A8" w14:textId="77777777" w:rsidR="009A55AB" w:rsidRPr="001B6506" w:rsidRDefault="009A55AB" w:rsidP="00CE60A4">
      <w:pPr>
        <w:spacing w:before="2" w:after="0" w:line="240" w:lineRule="auto"/>
        <w:ind w:left="78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spacing w:val="2"/>
          <w:w w:val="108"/>
          <w:sz w:val="21"/>
          <w:szCs w:val="21"/>
          <w:lang w:val="ro-RO"/>
        </w:rPr>
        <w:t>Explicație metodologie tarif de altă natură per serviciu</w:t>
      </w:r>
      <w:r w:rsidRPr="001B6506">
        <w:rPr>
          <w:rFonts w:ascii="Times New Roman" w:eastAsia="Times New Roman" w:hAnsi="Times New Roman" w:cs="Times New Roman"/>
          <w:color w:val="333333"/>
          <w:w w:val="111"/>
          <w:sz w:val="21"/>
          <w:szCs w:val="21"/>
          <w:lang w:val="ro-RO"/>
        </w:rPr>
        <w:t>.</w:t>
      </w:r>
    </w:p>
    <w:p w14:paraId="27650E7F" w14:textId="77777777" w:rsidR="009A55AB" w:rsidRPr="001B6506" w:rsidRDefault="009A55AB" w:rsidP="00CE60A4">
      <w:pPr>
        <w:spacing w:after="0" w:line="200" w:lineRule="exact"/>
        <w:jc w:val="both"/>
        <w:rPr>
          <w:sz w:val="20"/>
          <w:szCs w:val="20"/>
          <w:lang w:val="ro-RO"/>
        </w:rPr>
      </w:pPr>
    </w:p>
    <w:p w14:paraId="2C28CB83"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09"/>
          <w:sz w:val="19"/>
          <w:szCs w:val="19"/>
          <w:lang w:val="ro-RO"/>
        </w:rPr>
        <w:t>Descriere:</w:t>
      </w:r>
    </w:p>
    <w:p w14:paraId="34142CF1" w14:textId="77777777" w:rsidR="009A55AB" w:rsidRPr="001B6506" w:rsidRDefault="009A55AB" w:rsidP="00CE60A4">
      <w:pPr>
        <w:spacing w:after="0" w:line="200" w:lineRule="exact"/>
        <w:jc w:val="both"/>
        <w:rPr>
          <w:sz w:val="20"/>
          <w:szCs w:val="20"/>
          <w:lang w:val="ro-RO"/>
        </w:rPr>
      </w:pPr>
    </w:p>
    <w:p w14:paraId="379000A5" w14:textId="0F87808A" w:rsidR="00CA46E5" w:rsidRDefault="00B50F28" w:rsidP="001D378E">
      <w:pPr>
        <w:shd w:val="clear" w:color="auto" w:fill="F2F2F2" w:themeFill="background1" w:themeFillShade="F2"/>
        <w:tabs>
          <w:tab w:val="left" w:pos="2350"/>
          <w:tab w:val="left" w:pos="3150"/>
          <w:tab w:val="left" w:pos="3650"/>
        </w:tabs>
        <w:spacing w:after="0" w:line="200" w:lineRule="exact"/>
        <w:jc w:val="both"/>
        <w:rPr>
          <w:sz w:val="20"/>
          <w:szCs w:val="20"/>
          <w:lang w:val="ro-RO"/>
        </w:rPr>
      </w:pPr>
      <w:r>
        <w:rPr>
          <w:sz w:val="20"/>
          <w:szCs w:val="20"/>
          <w:lang w:val="ro-RO"/>
        </w:rPr>
        <w:t xml:space="preserve">Sunt oferite alte servicii decât cele de transport. </w:t>
      </w:r>
    </w:p>
    <w:p w14:paraId="2739EB41" w14:textId="12746FBA" w:rsidR="009A55AB" w:rsidRPr="001B6506" w:rsidRDefault="00B50F28" w:rsidP="009C21E0">
      <w:pPr>
        <w:shd w:val="clear" w:color="auto" w:fill="F2F2F2" w:themeFill="background1" w:themeFillShade="F2"/>
        <w:tabs>
          <w:tab w:val="left" w:pos="2350"/>
          <w:tab w:val="left" w:pos="3150"/>
          <w:tab w:val="left" w:pos="3650"/>
        </w:tabs>
        <w:spacing w:after="0" w:line="200" w:lineRule="exact"/>
        <w:jc w:val="both"/>
        <w:rPr>
          <w:sz w:val="20"/>
          <w:szCs w:val="20"/>
          <w:lang w:val="ro-RO"/>
        </w:rPr>
      </w:pPr>
      <w:r>
        <w:rPr>
          <w:sz w:val="20"/>
          <w:szCs w:val="20"/>
          <w:lang w:val="ro-RO"/>
        </w:rPr>
        <w:t>Lista acestor servicii precum si modalitatea de stabilire a tarifelor pentru aceste servicii s</w:t>
      </w:r>
      <w:r w:rsidR="00CA46E5">
        <w:rPr>
          <w:sz w:val="20"/>
          <w:szCs w:val="20"/>
          <w:lang w:val="ro-RO"/>
        </w:rPr>
        <w:t>e regăsesc în Metodologia prezentată în Anexa 11</w:t>
      </w:r>
      <w:r w:rsidR="00280A84">
        <w:rPr>
          <w:sz w:val="20"/>
          <w:szCs w:val="20"/>
          <w:lang w:val="ro-RO"/>
        </w:rPr>
        <w:t xml:space="preserve"> - Metodologia de stabilire a tarifelor pentru serviciile conexe activității de operare a ST</w:t>
      </w:r>
      <w:r w:rsidR="009C21E0">
        <w:rPr>
          <w:sz w:val="20"/>
          <w:szCs w:val="20"/>
          <w:lang w:val="ro-RO"/>
        </w:rPr>
        <w:t xml:space="preserve"> și Anexa 12 - </w:t>
      </w:r>
      <w:r w:rsidR="009C21E0" w:rsidRPr="009C21E0">
        <w:rPr>
          <w:sz w:val="20"/>
          <w:szCs w:val="20"/>
          <w:lang w:val="ro-RO"/>
        </w:rPr>
        <w:t>Metodologi</w:t>
      </w:r>
      <w:r w:rsidR="00705820">
        <w:rPr>
          <w:sz w:val="20"/>
          <w:szCs w:val="20"/>
          <w:lang w:val="ro-RO"/>
        </w:rPr>
        <w:t>a</w:t>
      </w:r>
      <w:r w:rsidR="009C21E0" w:rsidRPr="009C21E0">
        <w:rPr>
          <w:sz w:val="20"/>
          <w:szCs w:val="20"/>
          <w:lang w:val="ro-RO"/>
        </w:rPr>
        <w:t xml:space="preserve"> de calcul al tarifelor aferente procesului de racordare la sistemele de transport și distribuție din sectorul gazelor naturale și de determinare a valorii medii a unui racord</w:t>
      </w:r>
      <w:r w:rsidR="009A55AB">
        <w:rPr>
          <w:sz w:val="20"/>
          <w:szCs w:val="20"/>
          <w:lang w:val="ro-RO"/>
        </w:rPr>
        <w:tab/>
      </w:r>
    </w:p>
    <w:p w14:paraId="7402D615" w14:textId="77777777" w:rsidR="009A55AB" w:rsidRPr="001B6506" w:rsidRDefault="009A55AB" w:rsidP="00CE60A4">
      <w:pPr>
        <w:spacing w:after="0" w:line="200" w:lineRule="exact"/>
        <w:jc w:val="both"/>
        <w:rPr>
          <w:sz w:val="20"/>
          <w:szCs w:val="20"/>
          <w:lang w:val="ro-RO"/>
        </w:rPr>
      </w:pPr>
    </w:p>
    <w:p w14:paraId="2BDBC9AF"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29D50156" w14:textId="77777777" w:rsidR="009A55AB" w:rsidRPr="001B6506" w:rsidRDefault="009A55AB" w:rsidP="00CE60A4">
      <w:pPr>
        <w:spacing w:before="5" w:after="0" w:line="110" w:lineRule="exact"/>
        <w:jc w:val="both"/>
        <w:rPr>
          <w:sz w:val="11"/>
          <w:szCs w:val="11"/>
          <w:lang w:val="ro-RO"/>
        </w:rPr>
      </w:pPr>
    </w:p>
    <w:p w14:paraId="1D8993C7" w14:textId="77777777" w:rsidR="009A55AB" w:rsidRPr="001B6506" w:rsidRDefault="009A55AB" w:rsidP="00CE60A4">
      <w:pPr>
        <w:spacing w:after="0" w:line="200" w:lineRule="exact"/>
        <w:jc w:val="both"/>
        <w:rPr>
          <w:sz w:val="20"/>
          <w:szCs w:val="20"/>
          <w:lang w:val="ro-RO"/>
        </w:rPr>
      </w:pPr>
    </w:p>
    <w:p w14:paraId="41F7074B" w14:textId="7D713F6A" w:rsidR="009A55AB" w:rsidRDefault="00B50F28" w:rsidP="001D378E">
      <w:pPr>
        <w:shd w:val="clear" w:color="auto" w:fill="F2F2F2" w:themeFill="background1" w:themeFillShade="F2"/>
        <w:tabs>
          <w:tab w:val="left" w:pos="4330"/>
        </w:tabs>
        <w:spacing w:after="0" w:line="200" w:lineRule="exact"/>
        <w:jc w:val="both"/>
        <w:rPr>
          <w:sz w:val="20"/>
          <w:szCs w:val="20"/>
          <w:lang w:val="ro-RO"/>
        </w:rPr>
      </w:pPr>
      <w:bookmarkStart w:id="3" w:name="_Hlk145493239"/>
      <w:r>
        <w:rPr>
          <w:sz w:val="20"/>
          <w:szCs w:val="20"/>
          <w:lang w:val="ro-RO"/>
        </w:rPr>
        <w:lastRenderedPageBreak/>
        <w:t xml:space="preserve">Anexa 11 – </w:t>
      </w:r>
      <w:r w:rsidR="00CA46E5">
        <w:rPr>
          <w:sz w:val="20"/>
          <w:szCs w:val="20"/>
          <w:lang w:val="ro-RO"/>
        </w:rPr>
        <w:t>Metodologia de stabilire a tarifelor pentru s</w:t>
      </w:r>
      <w:r>
        <w:rPr>
          <w:sz w:val="20"/>
          <w:szCs w:val="20"/>
          <w:lang w:val="ro-RO"/>
        </w:rPr>
        <w:t>ervicii</w:t>
      </w:r>
      <w:r w:rsidR="00CA46E5">
        <w:rPr>
          <w:sz w:val="20"/>
          <w:szCs w:val="20"/>
          <w:lang w:val="ro-RO"/>
        </w:rPr>
        <w:t>le</w:t>
      </w:r>
      <w:r>
        <w:rPr>
          <w:sz w:val="20"/>
          <w:szCs w:val="20"/>
          <w:lang w:val="ro-RO"/>
        </w:rPr>
        <w:t xml:space="preserve"> conexe activității de operare a ST</w:t>
      </w:r>
      <w:bookmarkEnd w:id="3"/>
    </w:p>
    <w:p w14:paraId="7C9ABF0A" w14:textId="1165FD71" w:rsidR="00705820" w:rsidRPr="001B6506" w:rsidRDefault="00705820" w:rsidP="001D378E">
      <w:pPr>
        <w:shd w:val="clear" w:color="auto" w:fill="F2F2F2" w:themeFill="background1" w:themeFillShade="F2"/>
        <w:tabs>
          <w:tab w:val="left" w:pos="4330"/>
        </w:tabs>
        <w:spacing w:after="0" w:line="200" w:lineRule="exact"/>
        <w:jc w:val="both"/>
        <w:rPr>
          <w:sz w:val="20"/>
          <w:szCs w:val="20"/>
          <w:lang w:val="ro-RO"/>
        </w:rPr>
      </w:pPr>
      <w:r>
        <w:rPr>
          <w:sz w:val="20"/>
          <w:szCs w:val="20"/>
          <w:lang w:val="ro-RO"/>
        </w:rPr>
        <w:t xml:space="preserve">Anexa 12 - </w:t>
      </w:r>
      <w:r w:rsidRPr="009C21E0">
        <w:rPr>
          <w:sz w:val="20"/>
          <w:szCs w:val="20"/>
          <w:lang w:val="ro-RO"/>
        </w:rPr>
        <w:t>Metodologi</w:t>
      </w:r>
      <w:r>
        <w:rPr>
          <w:sz w:val="20"/>
          <w:szCs w:val="20"/>
          <w:lang w:val="ro-RO"/>
        </w:rPr>
        <w:t>a</w:t>
      </w:r>
      <w:r w:rsidRPr="009C21E0">
        <w:rPr>
          <w:sz w:val="20"/>
          <w:szCs w:val="20"/>
          <w:lang w:val="ro-RO"/>
        </w:rPr>
        <w:t xml:space="preserve"> de calcul al tarifelor aferente procesului de racordare la sistemele de transport și distribuție din sectorul gazelor naturale și de determinare a valorii medii a unui racord</w:t>
      </w:r>
    </w:p>
    <w:p w14:paraId="3CDFA575" w14:textId="77777777" w:rsidR="009A55AB" w:rsidRPr="001B6506" w:rsidRDefault="009A55AB" w:rsidP="00CE60A4">
      <w:pPr>
        <w:tabs>
          <w:tab w:val="left" w:pos="4340"/>
        </w:tabs>
        <w:spacing w:after="0" w:line="200" w:lineRule="exact"/>
        <w:jc w:val="both"/>
        <w:rPr>
          <w:sz w:val="20"/>
          <w:szCs w:val="20"/>
          <w:lang w:val="ro-RO"/>
        </w:rPr>
      </w:pPr>
      <w:r>
        <w:rPr>
          <w:sz w:val="20"/>
          <w:szCs w:val="20"/>
          <w:lang w:val="ro-RO"/>
        </w:rPr>
        <w:tab/>
      </w:r>
    </w:p>
    <w:p w14:paraId="6ADB51D8" w14:textId="77777777" w:rsidR="009A55AB" w:rsidRPr="001B6506" w:rsidRDefault="009A55AB" w:rsidP="00CE60A4">
      <w:pPr>
        <w:spacing w:after="0" w:line="200" w:lineRule="exact"/>
        <w:jc w:val="both"/>
        <w:rPr>
          <w:sz w:val="20"/>
          <w:szCs w:val="20"/>
          <w:lang w:val="ro-RO"/>
        </w:rPr>
      </w:pPr>
    </w:p>
    <w:p w14:paraId="7ADFAB39" w14:textId="77777777" w:rsidR="009A55AB" w:rsidRPr="001B6506" w:rsidRDefault="009A55AB" w:rsidP="00CE60A4">
      <w:pPr>
        <w:spacing w:after="0" w:line="317" w:lineRule="auto"/>
        <w:ind w:left="105" w:right="988"/>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C.10.B. </w:t>
      </w:r>
      <w:r w:rsidRPr="001B6506">
        <w:rPr>
          <w:rFonts w:ascii="Times New Roman" w:eastAsia="Times New Roman" w:hAnsi="Times New Roman" w:cs="Times New Roman"/>
          <w:color w:val="044E9F"/>
          <w:w w:val="117"/>
          <w:sz w:val="24"/>
          <w:szCs w:val="24"/>
          <w:lang w:val="ro-RO"/>
        </w:rPr>
        <w:t>Cota venitului permis sau țintă previzionat a fi recuperat din aceste tarife.</w:t>
      </w:r>
      <w:r w:rsidRPr="001B6506">
        <w:rPr>
          <w:rFonts w:ascii="Times New Roman" w:eastAsia="Times New Roman" w:hAnsi="Times New Roman" w:cs="Times New Roman"/>
          <w:color w:val="044E9F"/>
          <w:spacing w:val="26"/>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1"/>
          <w:sz w:val="24"/>
          <w:szCs w:val="24"/>
          <w:lang w:val="ro-RO"/>
        </w:rPr>
        <w:t>26(1)(c)(ii)(2)]</w:t>
      </w:r>
    </w:p>
    <w:p w14:paraId="552A1814" w14:textId="77777777" w:rsidR="009A55AB" w:rsidRPr="001B6506" w:rsidRDefault="009A55AB" w:rsidP="00CE60A4">
      <w:pPr>
        <w:spacing w:after="0" w:line="200" w:lineRule="exact"/>
        <w:jc w:val="both"/>
        <w:rPr>
          <w:sz w:val="20"/>
          <w:szCs w:val="20"/>
          <w:lang w:val="ro-RO"/>
        </w:rPr>
      </w:pPr>
    </w:p>
    <w:p w14:paraId="4AEAA1E3" w14:textId="77777777" w:rsidR="009A55AB" w:rsidRPr="001B6506" w:rsidRDefault="009A55AB" w:rsidP="00CE60A4">
      <w:pPr>
        <w:spacing w:after="0" w:line="329" w:lineRule="auto"/>
        <w:ind w:left="300" w:right="862"/>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20"/>
          <w:sz w:val="19"/>
          <w:szCs w:val="19"/>
          <w:lang w:val="ro-RO"/>
        </w:rPr>
        <w:t>Cota venitului permis sau țintă previzionat a fi recuperat din aceste tarife</w:t>
      </w:r>
      <w:r w:rsidRPr="001B6506">
        <w:rPr>
          <w:rFonts w:ascii="Times New Roman" w:eastAsia="Times New Roman" w:hAnsi="Times New Roman" w:cs="Times New Roman"/>
          <w:color w:val="333333"/>
          <w:w w:val="110"/>
          <w:sz w:val="19"/>
          <w:szCs w:val="19"/>
          <w:lang w:val="ro-RO"/>
        </w:rPr>
        <w:t xml:space="preserve">. </w:t>
      </w:r>
      <w:r w:rsidRPr="001B6506">
        <w:rPr>
          <w:rFonts w:ascii="Times New Roman" w:eastAsia="Times New Roman" w:hAnsi="Times New Roman" w:cs="Times New Roman"/>
          <w:color w:val="333333"/>
          <w:w w:val="112"/>
          <w:sz w:val="19"/>
          <w:szCs w:val="19"/>
          <w:lang w:val="ro-RO"/>
        </w:rPr>
        <w:t>Oferiți,</w:t>
      </w:r>
      <w:r w:rsidRPr="001B6506">
        <w:rPr>
          <w:rFonts w:ascii="Times New Roman" w:eastAsia="Times New Roman" w:hAnsi="Times New Roman" w:cs="Times New Roman"/>
          <w:color w:val="333333"/>
          <w:spacing w:val="1"/>
          <w:w w:val="112"/>
          <w:sz w:val="19"/>
          <w:szCs w:val="19"/>
          <w:lang w:val="ro-RO"/>
        </w:rPr>
        <w:t xml:space="preserve"> </w:t>
      </w:r>
      <w:r w:rsidRPr="001B6506">
        <w:rPr>
          <w:rFonts w:ascii="Times New Roman" w:eastAsia="Times New Roman" w:hAnsi="Times New Roman" w:cs="Times New Roman"/>
          <w:color w:val="333333"/>
          <w:w w:val="83"/>
          <w:sz w:val="19"/>
          <w:szCs w:val="19"/>
          <w:lang w:val="ro-RO"/>
        </w:rPr>
        <w:t>dacă e posibil</w:t>
      </w:r>
      <w:r w:rsidRPr="001B6506">
        <w:rPr>
          <w:rFonts w:ascii="Times New Roman" w:eastAsia="Times New Roman" w:hAnsi="Times New Roman" w:cs="Times New Roman"/>
          <w:color w:val="333333"/>
          <w:w w:val="113"/>
          <w:sz w:val="19"/>
          <w:szCs w:val="19"/>
          <w:lang w:val="ro-RO"/>
        </w:rPr>
        <w:t>,</w:t>
      </w:r>
      <w:r w:rsidRPr="001B6506">
        <w:rPr>
          <w:rFonts w:ascii="Times New Roman" w:eastAsia="Times New Roman" w:hAnsi="Times New Roman" w:cs="Times New Roman"/>
          <w:color w:val="333333"/>
          <w:spacing w:val="8"/>
          <w:w w:val="113"/>
          <w:sz w:val="19"/>
          <w:szCs w:val="19"/>
          <w:lang w:val="ro-RO"/>
        </w:rPr>
        <w:t xml:space="preserve"> </w:t>
      </w:r>
      <w:r w:rsidRPr="001B6506">
        <w:rPr>
          <w:rFonts w:ascii="Times New Roman" w:eastAsia="Times New Roman" w:hAnsi="Times New Roman" w:cs="Times New Roman"/>
          <w:color w:val="333333"/>
          <w:w w:val="113"/>
          <w:sz w:val="19"/>
          <w:szCs w:val="19"/>
          <w:lang w:val="ro-RO"/>
        </w:rPr>
        <w:t xml:space="preserve">detalii per tip de serviciu de altă natură decât de transport. </w:t>
      </w:r>
      <w:r w:rsidRPr="001B6506">
        <w:rPr>
          <w:rFonts w:ascii="Times New Roman" w:eastAsia="Times New Roman" w:hAnsi="Times New Roman" w:cs="Times New Roman"/>
          <w:color w:val="333333"/>
          <w:spacing w:val="1"/>
          <w:w w:val="113"/>
          <w:sz w:val="19"/>
          <w:szCs w:val="19"/>
          <w:lang w:val="ro-RO"/>
        </w:rPr>
        <w:t xml:space="preserve"> </w:t>
      </w:r>
    </w:p>
    <w:p w14:paraId="26516D83" w14:textId="77777777" w:rsidR="009A55AB" w:rsidRPr="001B6506" w:rsidRDefault="009A55AB" w:rsidP="00CE60A4">
      <w:pPr>
        <w:spacing w:after="0" w:line="200" w:lineRule="exact"/>
        <w:jc w:val="both"/>
        <w:rPr>
          <w:sz w:val="20"/>
          <w:szCs w:val="20"/>
          <w:lang w:val="ro-RO"/>
        </w:rPr>
      </w:pPr>
    </w:p>
    <w:p w14:paraId="4FE8AA0B" w14:textId="58143041" w:rsidR="009A55AB" w:rsidRDefault="00C414F0" w:rsidP="00E97F26">
      <w:pPr>
        <w:tabs>
          <w:tab w:val="left" w:pos="4320"/>
        </w:tabs>
        <w:spacing w:after="0" w:line="200" w:lineRule="exact"/>
        <w:jc w:val="both"/>
        <w:rPr>
          <w:sz w:val="20"/>
          <w:szCs w:val="20"/>
          <w:shd w:val="clear" w:color="auto" w:fill="F2F2F2" w:themeFill="background1" w:themeFillShade="F2"/>
          <w:lang w:val="ro-RO"/>
        </w:rPr>
      </w:pPr>
      <w:r w:rsidRPr="00C414F0">
        <w:rPr>
          <w:sz w:val="20"/>
          <w:szCs w:val="20"/>
          <w:shd w:val="clear" w:color="auto" w:fill="F2F2F2" w:themeFill="background1" w:themeFillShade="F2"/>
          <w:lang w:val="ro-RO"/>
        </w:rPr>
        <w:t>Metodologia de stabilire a tarifelor pentru serviciile conexe activității de operare a ST</w:t>
      </w:r>
      <w:r>
        <w:rPr>
          <w:sz w:val="20"/>
          <w:szCs w:val="20"/>
          <w:shd w:val="clear" w:color="auto" w:fill="F2F2F2" w:themeFill="background1" w:themeFillShade="F2"/>
          <w:lang w:val="ro-RO"/>
        </w:rPr>
        <w:t xml:space="preserve"> nu presupune aprobarea unui venit permis a fi recuperat din aceste tarife.</w:t>
      </w:r>
      <w:r w:rsidR="009959B4">
        <w:rPr>
          <w:sz w:val="20"/>
          <w:szCs w:val="20"/>
          <w:shd w:val="clear" w:color="auto" w:fill="F2F2F2" w:themeFill="background1" w:themeFillShade="F2"/>
          <w:lang w:val="ro-RO"/>
        </w:rPr>
        <w:t xml:space="preserve"> Venitul realizat conform evidentelor </w:t>
      </w:r>
      <w:r w:rsidR="00705820">
        <w:rPr>
          <w:sz w:val="20"/>
          <w:szCs w:val="20"/>
          <w:shd w:val="clear" w:color="auto" w:fill="F2F2F2" w:themeFill="background1" w:themeFillShade="F2"/>
          <w:lang w:val="ro-RO"/>
        </w:rPr>
        <w:t>contabile</w:t>
      </w:r>
      <w:r w:rsidR="009959B4">
        <w:rPr>
          <w:sz w:val="20"/>
          <w:szCs w:val="20"/>
          <w:shd w:val="clear" w:color="auto" w:fill="F2F2F2" w:themeFill="background1" w:themeFillShade="F2"/>
          <w:lang w:val="ro-RO"/>
        </w:rPr>
        <w:t xml:space="preserve"> reglementate pentru ultimul an raportat 202</w:t>
      </w:r>
      <w:r w:rsidR="00705820">
        <w:rPr>
          <w:sz w:val="20"/>
          <w:szCs w:val="20"/>
          <w:shd w:val="clear" w:color="auto" w:fill="F2F2F2" w:themeFill="background1" w:themeFillShade="F2"/>
          <w:lang w:val="ro-RO"/>
        </w:rPr>
        <w:t>2</w:t>
      </w:r>
      <w:r w:rsidR="009959B4">
        <w:rPr>
          <w:sz w:val="20"/>
          <w:szCs w:val="20"/>
          <w:shd w:val="clear" w:color="auto" w:fill="F2F2F2" w:themeFill="background1" w:themeFillShade="F2"/>
          <w:lang w:val="ro-RO"/>
        </w:rPr>
        <w:t>-202</w:t>
      </w:r>
      <w:r w:rsidR="00705820">
        <w:rPr>
          <w:sz w:val="20"/>
          <w:szCs w:val="20"/>
          <w:shd w:val="clear" w:color="auto" w:fill="F2F2F2" w:themeFill="background1" w:themeFillShade="F2"/>
          <w:lang w:val="ro-RO"/>
        </w:rPr>
        <w:t>3</w:t>
      </w:r>
      <w:r w:rsidR="009959B4">
        <w:rPr>
          <w:sz w:val="20"/>
          <w:szCs w:val="20"/>
          <w:shd w:val="clear" w:color="auto" w:fill="F2F2F2" w:themeFill="background1" w:themeFillShade="F2"/>
          <w:lang w:val="ro-RO"/>
        </w:rPr>
        <w:t xml:space="preserve"> este de </w:t>
      </w:r>
      <w:r w:rsidR="009959B4" w:rsidRPr="00346E27">
        <w:rPr>
          <w:sz w:val="20"/>
          <w:szCs w:val="20"/>
          <w:shd w:val="clear" w:color="auto" w:fill="F2F2F2" w:themeFill="background1" w:themeFillShade="F2"/>
          <w:lang w:val="ro-RO"/>
        </w:rPr>
        <w:t>1.90</w:t>
      </w:r>
      <w:r w:rsidR="00346E27" w:rsidRPr="00346E27">
        <w:rPr>
          <w:sz w:val="20"/>
          <w:szCs w:val="20"/>
          <w:shd w:val="clear" w:color="auto" w:fill="F2F2F2" w:themeFill="background1" w:themeFillShade="F2"/>
          <w:lang w:val="ro-RO"/>
        </w:rPr>
        <w:t>8</w:t>
      </w:r>
      <w:r w:rsidR="009959B4" w:rsidRPr="00346E27">
        <w:rPr>
          <w:sz w:val="20"/>
          <w:szCs w:val="20"/>
          <w:shd w:val="clear" w:color="auto" w:fill="F2F2F2" w:themeFill="background1" w:themeFillShade="F2"/>
          <w:lang w:val="ro-RO"/>
        </w:rPr>
        <w:t>,</w:t>
      </w:r>
      <w:r w:rsidR="00346E27" w:rsidRPr="00346E27">
        <w:rPr>
          <w:sz w:val="20"/>
          <w:szCs w:val="20"/>
          <w:shd w:val="clear" w:color="auto" w:fill="F2F2F2" w:themeFill="background1" w:themeFillShade="F2"/>
          <w:lang w:val="ro-RO"/>
        </w:rPr>
        <w:t>89</w:t>
      </w:r>
      <w:r w:rsidR="009959B4">
        <w:rPr>
          <w:sz w:val="20"/>
          <w:szCs w:val="20"/>
          <w:shd w:val="clear" w:color="auto" w:fill="F2F2F2" w:themeFill="background1" w:themeFillShade="F2"/>
          <w:lang w:val="ro-RO"/>
        </w:rPr>
        <w:t xml:space="preserve"> mii lei.</w:t>
      </w:r>
    </w:p>
    <w:p w14:paraId="6A5B7955" w14:textId="0B372FC6" w:rsidR="00705820" w:rsidRPr="001B6506" w:rsidRDefault="00705820" w:rsidP="00705820">
      <w:pPr>
        <w:tabs>
          <w:tab w:val="left" w:pos="4320"/>
        </w:tabs>
        <w:spacing w:after="0" w:line="200" w:lineRule="exact"/>
        <w:jc w:val="both"/>
        <w:rPr>
          <w:sz w:val="20"/>
          <w:szCs w:val="20"/>
          <w:lang w:val="ro-RO"/>
        </w:rPr>
      </w:pPr>
      <w:r w:rsidRPr="00705820">
        <w:rPr>
          <w:sz w:val="20"/>
          <w:szCs w:val="20"/>
          <w:shd w:val="clear" w:color="auto" w:fill="F2F2F2" w:themeFill="background1" w:themeFillShade="F2"/>
          <w:lang w:val="ro-RO"/>
        </w:rPr>
        <w:t xml:space="preserve">Metodologia de calcul al tarifelor aferente procesului de racordare la sistemele de transport și distribuție din sectorul gazelor naturale </w:t>
      </w:r>
      <w:r>
        <w:rPr>
          <w:sz w:val="20"/>
          <w:szCs w:val="20"/>
          <w:shd w:val="clear" w:color="auto" w:fill="F2F2F2" w:themeFill="background1" w:themeFillShade="F2"/>
          <w:lang w:val="ro-RO"/>
        </w:rPr>
        <w:t xml:space="preserve">nu presupune aprobarea unui venit permis a fi recuperat din aceste tarife. Venitul realizat conform evidentelor contabile reglementate pentru ultimul an raportat 2022-2023 este de </w:t>
      </w:r>
      <w:r w:rsidR="00346E27" w:rsidRPr="00346E27">
        <w:rPr>
          <w:sz w:val="20"/>
          <w:szCs w:val="20"/>
          <w:shd w:val="clear" w:color="auto" w:fill="F2F2F2" w:themeFill="background1" w:themeFillShade="F2"/>
          <w:lang w:val="ro-RO"/>
        </w:rPr>
        <w:t>235</w:t>
      </w:r>
      <w:r w:rsidRPr="00346E27">
        <w:rPr>
          <w:sz w:val="20"/>
          <w:szCs w:val="20"/>
          <w:shd w:val="clear" w:color="auto" w:fill="F2F2F2" w:themeFill="background1" w:themeFillShade="F2"/>
          <w:lang w:val="ro-RO"/>
        </w:rPr>
        <w:t>,</w:t>
      </w:r>
      <w:r w:rsidR="00346E27" w:rsidRPr="00346E27">
        <w:rPr>
          <w:sz w:val="20"/>
          <w:szCs w:val="20"/>
          <w:shd w:val="clear" w:color="auto" w:fill="F2F2F2" w:themeFill="background1" w:themeFillShade="F2"/>
          <w:lang w:val="ro-RO"/>
        </w:rPr>
        <w:t>20</w:t>
      </w:r>
      <w:r>
        <w:rPr>
          <w:sz w:val="20"/>
          <w:szCs w:val="20"/>
          <w:shd w:val="clear" w:color="auto" w:fill="F2F2F2" w:themeFill="background1" w:themeFillShade="F2"/>
          <w:lang w:val="ro-RO"/>
        </w:rPr>
        <w:t xml:space="preserve"> mii lei.</w:t>
      </w:r>
    </w:p>
    <w:p w14:paraId="3B3B3B37" w14:textId="77777777" w:rsidR="00705820" w:rsidRPr="001B6506" w:rsidRDefault="00705820" w:rsidP="00E97F26">
      <w:pPr>
        <w:tabs>
          <w:tab w:val="left" w:pos="4320"/>
        </w:tabs>
        <w:spacing w:after="0" w:line="200" w:lineRule="exact"/>
        <w:jc w:val="both"/>
        <w:rPr>
          <w:sz w:val="20"/>
          <w:szCs w:val="20"/>
          <w:lang w:val="ro-RO"/>
        </w:rPr>
      </w:pPr>
    </w:p>
    <w:p w14:paraId="702CB865"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 Oferiți numărul de înregistrare al documentului și pagina(ile) relevante</w:t>
      </w:r>
    </w:p>
    <w:p w14:paraId="7EAAE11D" w14:textId="77777777" w:rsidR="009A55AB" w:rsidRPr="001B6506" w:rsidRDefault="009A55AB" w:rsidP="00CE60A4">
      <w:pPr>
        <w:spacing w:before="5" w:after="0" w:line="110" w:lineRule="exact"/>
        <w:jc w:val="both"/>
        <w:rPr>
          <w:sz w:val="11"/>
          <w:szCs w:val="11"/>
          <w:lang w:val="ro-RO"/>
        </w:rPr>
      </w:pPr>
    </w:p>
    <w:p w14:paraId="008E313C" w14:textId="77777777" w:rsidR="009A55AB" w:rsidRPr="001B6506" w:rsidRDefault="009A55AB" w:rsidP="00CE60A4">
      <w:pPr>
        <w:tabs>
          <w:tab w:val="left" w:pos="3070"/>
        </w:tabs>
        <w:spacing w:after="0" w:line="200" w:lineRule="exact"/>
        <w:jc w:val="both"/>
        <w:rPr>
          <w:sz w:val="20"/>
          <w:szCs w:val="20"/>
          <w:lang w:val="ro-RO"/>
        </w:rPr>
      </w:pPr>
      <w:r>
        <w:rPr>
          <w:sz w:val="20"/>
          <w:szCs w:val="20"/>
          <w:lang w:val="ro-RO"/>
        </w:rPr>
        <w:tab/>
      </w:r>
    </w:p>
    <w:p w14:paraId="257179B0" w14:textId="78704EBB" w:rsidR="009A55AB" w:rsidRPr="009E4CF0" w:rsidRDefault="00C414F0" w:rsidP="00CE60A4">
      <w:pPr>
        <w:spacing w:after="0" w:line="200" w:lineRule="exact"/>
        <w:jc w:val="both"/>
        <w:rPr>
          <w:sz w:val="20"/>
          <w:szCs w:val="20"/>
          <w:highlight w:val="lightGray"/>
          <w:lang w:val="ro-RO"/>
        </w:rPr>
      </w:pPr>
      <w:r w:rsidRPr="009E4CF0">
        <w:rPr>
          <w:sz w:val="20"/>
          <w:szCs w:val="20"/>
          <w:highlight w:val="lightGray"/>
          <w:lang w:val="ro-RO"/>
        </w:rPr>
        <w:t>Anexa 11 – Metodologia de stabilire a tarifelor pentru serviciile conexe activității de operare a ST</w:t>
      </w:r>
    </w:p>
    <w:p w14:paraId="07895E3D" w14:textId="123A10AF" w:rsidR="00D709CF" w:rsidRDefault="00D709CF" w:rsidP="00CE60A4">
      <w:pPr>
        <w:spacing w:after="0" w:line="200" w:lineRule="exact"/>
        <w:jc w:val="both"/>
        <w:rPr>
          <w:sz w:val="20"/>
          <w:szCs w:val="20"/>
          <w:lang w:val="ro-RO"/>
        </w:rPr>
      </w:pPr>
      <w:r w:rsidRPr="009E4CF0">
        <w:rPr>
          <w:sz w:val="20"/>
          <w:szCs w:val="20"/>
          <w:highlight w:val="lightGray"/>
          <w:lang w:val="ro-RO"/>
        </w:rPr>
        <w:t>Anexa 12 - Metodologia de calcul al tarifelor aferente procesului de racordare la sistemele de transport și distribuție din sectorul gazelor naturale și de determinare a valorii medii a unui racord</w:t>
      </w:r>
    </w:p>
    <w:p w14:paraId="2687302A" w14:textId="77777777" w:rsidR="00D709CF" w:rsidRPr="001B6506" w:rsidRDefault="00D709CF" w:rsidP="00CE60A4">
      <w:pPr>
        <w:spacing w:after="0" w:line="200" w:lineRule="exact"/>
        <w:jc w:val="both"/>
        <w:rPr>
          <w:sz w:val="20"/>
          <w:szCs w:val="20"/>
          <w:lang w:val="ro-RO"/>
        </w:rPr>
      </w:pPr>
    </w:p>
    <w:p w14:paraId="3B819A2B" w14:textId="77777777" w:rsidR="009A55AB" w:rsidRPr="001B6506" w:rsidRDefault="009A55AB" w:rsidP="00CE60A4">
      <w:pPr>
        <w:spacing w:after="0" w:line="317" w:lineRule="auto"/>
        <w:ind w:left="105" w:right="1243"/>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C.10.C. </w:t>
      </w:r>
      <w:r w:rsidRPr="001B6506">
        <w:rPr>
          <w:rFonts w:ascii="Times New Roman" w:eastAsia="Times New Roman" w:hAnsi="Times New Roman" w:cs="Times New Roman"/>
          <w:color w:val="044E9F"/>
          <w:spacing w:val="14"/>
          <w:sz w:val="24"/>
          <w:szCs w:val="24"/>
          <w:lang w:val="ro-RO"/>
        </w:rPr>
        <w:t xml:space="preserve"> </w:t>
      </w:r>
      <w:r w:rsidRPr="001B6506">
        <w:rPr>
          <w:rFonts w:ascii="Times New Roman" w:eastAsia="Times New Roman" w:hAnsi="Times New Roman" w:cs="Times New Roman"/>
          <w:color w:val="044E9F"/>
          <w:sz w:val="24"/>
          <w:szCs w:val="24"/>
          <w:lang w:val="ro-RO"/>
        </w:rPr>
        <w:t>Maniera în care venitul din alte servicii decât cele de transport asociate  este reconciliat conform prevederilor Articolului</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sz w:val="24"/>
          <w:szCs w:val="24"/>
          <w:lang w:val="ro-RO"/>
        </w:rPr>
        <w:t>17(3)</w:t>
      </w:r>
      <w:r w:rsidRPr="001B6506">
        <w:rPr>
          <w:rFonts w:ascii="Times New Roman" w:eastAsia="Times New Roman" w:hAnsi="Times New Roman" w:cs="Times New Roman"/>
          <w:color w:val="044E9F"/>
          <w:spacing w:val="43"/>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26(1)(c)(ii)(3),</w:t>
      </w:r>
      <w:r w:rsidRPr="001B6506">
        <w:rPr>
          <w:rFonts w:ascii="Times New Roman" w:eastAsia="Times New Roman" w:hAnsi="Times New Roman" w:cs="Times New Roman"/>
          <w:color w:val="044E9F"/>
          <w:w w:val="105"/>
          <w:sz w:val="24"/>
          <w:szCs w:val="24"/>
          <w:lang w:val="ro-RO"/>
        </w:rPr>
        <w:t>17(3)].</w:t>
      </w:r>
    </w:p>
    <w:p w14:paraId="76043358" w14:textId="77777777" w:rsidR="009A55AB" w:rsidRPr="001B6506" w:rsidRDefault="009A55AB" w:rsidP="00CE60A4">
      <w:pPr>
        <w:spacing w:before="5" w:after="0" w:line="190" w:lineRule="exact"/>
        <w:jc w:val="both"/>
        <w:rPr>
          <w:sz w:val="19"/>
          <w:szCs w:val="19"/>
          <w:lang w:val="ro-RO"/>
        </w:rPr>
      </w:pPr>
    </w:p>
    <w:p w14:paraId="2271155C" w14:textId="77777777" w:rsidR="009A55AB" w:rsidRPr="001B6506" w:rsidRDefault="009A55AB" w:rsidP="00CE60A4">
      <w:pPr>
        <w:spacing w:after="0" w:line="200" w:lineRule="exact"/>
        <w:jc w:val="both"/>
        <w:rPr>
          <w:sz w:val="20"/>
          <w:szCs w:val="20"/>
          <w:lang w:val="ro-RO"/>
        </w:rPr>
      </w:pPr>
      <w:r w:rsidRPr="001B6506">
        <w:rPr>
          <w:rFonts w:ascii="Times New Roman" w:eastAsia="Times New Roman" w:hAnsi="Times New Roman" w:cs="Times New Roman"/>
          <w:color w:val="333333"/>
          <w:w w:val="113"/>
          <w:sz w:val="19"/>
          <w:szCs w:val="19"/>
          <w:lang w:val="ro-RO"/>
        </w:rPr>
        <w:t>Oferiți detalii cu privire la modalitatea în care se realizează această reconciliere inclusive utilizarea contului de reglementare, scindarea conturilor de reglementare în sub-conturi și utilizarea de conturi separate.</w:t>
      </w:r>
    </w:p>
    <w:p w14:paraId="4DFE8B14" w14:textId="77777777" w:rsidR="009A55AB" w:rsidRPr="001B6506" w:rsidRDefault="009A55AB" w:rsidP="00CE60A4">
      <w:pPr>
        <w:spacing w:after="0" w:line="200" w:lineRule="exact"/>
        <w:jc w:val="both"/>
        <w:rPr>
          <w:sz w:val="20"/>
          <w:szCs w:val="20"/>
          <w:lang w:val="ro-RO"/>
        </w:rPr>
      </w:pPr>
    </w:p>
    <w:p w14:paraId="7B15797F" w14:textId="77777777" w:rsidR="008068DA" w:rsidRDefault="008068DA" w:rsidP="00CE60A4">
      <w:pPr>
        <w:spacing w:after="0" w:line="240" w:lineRule="auto"/>
        <w:ind w:left="300" w:right="-20"/>
        <w:jc w:val="both"/>
        <w:rPr>
          <w:rFonts w:ascii="Times New Roman" w:eastAsia="Times New Roman" w:hAnsi="Times New Roman" w:cs="Times New Roman"/>
          <w:color w:val="333333"/>
          <w:w w:val="116"/>
          <w:sz w:val="19"/>
          <w:szCs w:val="19"/>
          <w:lang w:val="ro-RO"/>
        </w:rPr>
      </w:pPr>
    </w:p>
    <w:p w14:paraId="37674009" w14:textId="77777777" w:rsidR="009A55AB" w:rsidRPr="001B6506" w:rsidRDefault="009A55AB" w:rsidP="00CE60A4">
      <w:pPr>
        <w:spacing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 xml:space="preserve">Trimitere la documentul(ele) de consultare. Oferiți numărul de înregistrare al documentului și pagina(ile) relevante </w:t>
      </w:r>
    </w:p>
    <w:p w14:paraId="0F107835" w14:textId="77777777" w:rsidR="009A55AB" w:rsidRPr="001B6506" w:rsidRDefault="009A55AB" w:rsidP="00CE60A4">
      <w:pPr>
        <w:spacing w:before="5" w:after="0" w:line="110" w:lineRule="exact"/>
        <w:jc w:val="both"/>
        <w:rPr>
          <w:sz w:val="11"/>
          <w:szCs w:val="11"/>
          <w:lang w:val="ro-RO"/>
        </w:rPr>
      </w:pPr>
    </w:p>
    <w:p w14:paraId="05E0420E" w14:textId="77777777" w:rsidR="009A55AB" w:rsidRPr="001B6506" w:rsidRDefault="009A55AB" w:rsidP="00CE60A4">
      <w:pPr>
        <w:spacing w:after="0" w:line="200" w:lineRule="exact"/>
        <w:jc w:val="both"/>
        <w:rPr>
          <w:sz w:val="20"/>
          <w:szCs w:val="20"/>
          <w:lang w:val="ro-RO"/>
        </w:rPr>
      </w:pPr>
    </w:p>
    <w:p w14:paraId="1BCF4AB1" w14:textId="589EB688" w:rsidR="00C9531C" w:rsidRDefault="00CA46E5" w:rsidP="00CE60A4">
      <w:pPr>
        <w:spacing w:after="0" w:line="317" w:lineRule="auto"/>
        <w:ind w:left="105" w:right="1176"/>
        <w:jc w:val="both"/>
        <w:rPr>
          <w:sz w:val="20"/>
          <w:szCs w:val="20"/>
          <w:lang w:val="ro-RO"/>
        </w:rPr>
      </w:pPr>
      <w:r w:rsidRPr="00F80A76">
        <w:rPr>
          <w:sz w:val="20"/>
          <w:szCs w:val="20"/>
          <w:highlight w:val="lightGray"/>
          <w:lang w:val="ro-RO"/>
        </w:rPr>
        <w:t>Anexa 11 – Metodologia de stabilire a tarifelor pentru serviciile conexe activității de operare a ST</w:t>
      </w:r>
      <w:r w:rsidRPr="00F80A76" w:rsidDel="00CA46E5">
        <w:rPr>
          <w:sz w:val="20"/>
          <w:szCs w:val="20"/>
          <w:highlight w:val="lightGray"/>
          <w:lang w:val="ro-RO"/>
        </w:rPr>
        <w:t xml:space="preserve"> </w:t>
      </w:r>
      <w:r w:rsidR="009959B4" w:rsidRPr="00F80A76">
        <w:rPr>
          <w:sz w:val="20"/>
          <w:szCs w:val="20"/>
          <w:highlight w:val="lightGray"/>
          <w:lang w:val="ro-RO"/>
        </w:rPr>
        <w:t xml:space="preserve"> - art.24 alin.(2)</w:t>
      </w:r>
      <w:r w:rsidR="009959B4">
        <w:rPr>
          <w:sz w:val="20"/>
          <w:szCs w:val="20"/>
          <w:lang w:val="ro-RO"/>
        </w:rPr>
        <w:t xml:space="preserve"> </w:t>
      </w:r>
    </w:p>
    <w:p w14:paraId="5BCD58A5" w14:textId="77777777" w:rsidR="00D709CF" w:rsidRDefault="00D709CF" w:rsidP="00CE60A4">
      <w:pPr>
        <w:spacing w:after="0" w:line="317" w:lineRule="auto"/>
        <w:ind w:left="105" w:right="1176"/>
        <w:jc w:val="both"/>
        <w:rPr>
          <w:rFonts w:ascii="Times New Roman" w:eastAsia="Times New Roman" w:hAnsi="Times New Roman" w:cs="Times New Roman"/>
          <w:color w:val="044E9F"/>
          <w:sz w:val="24"/>
          <w:szCs w:val="24"/>
          <w:lang w:val="ro-RO"/>
        </w:rPr>
      </w:pPr>
    </w:p>
    <w:p w14:paraId="7850DB90" w14:textId="77777777" w:rsidR="009A55AB" w:rsidRPr="001B6506" w:rsidRDefault="009A55AB" w:rsidP="00CE60A4">
      <w:pPr>
        <w:spacing w:after="0" w:line="317" w:lineRule="auto"/>
        <w:ind w:left="105" w:right="1176"/>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C.10.D.</w:t>
      </w:r>
      <w:r w:rsidRPr="001B6506">
        <w:rPr>
          <w:rFonts w:ascii="Times New Roman" w:eastAsia="Times New Roman" w:hAnsi="Times New Roman" w:cs="Times New Roman"/>
          <w:color w:val="044E9F"/>
          <w:spacing w:val="60"/>
          <w:sz w:val="24"/>
          <w:szCs w:val="24"/>
          <w:lang w:val="ro-RO"/>
        </w:rPr>
        <w:t xml:space="preserve"> </w:t>
      </w:r>
      <w:r w:rsidRPr="001B6506">
        <w:rPr>
          <w:rFonts w:ascii="Times New Roman" w:eastAsia="Times New Roman" w:hAnsi="Times New Roman" w:cs="Times New Roman"/>
          <w:color w:val="044E9F"/>
          <w:sz w:val="24"/>
          <w:szCs w:val="24"/>
          <w:lang w:val="ro-RO"/>
        </w:rPr>
        <w:t>Tarife indicative altele decât pentru transport pentru alte servicii decât cele de transport pentru utilizatorii de rețea;</w:t>
      </w:r>
      <w:r w:rsidRPr="001B6506">
        <w:rPr>
          <w:rFonts w:ascii="Times New Roman" w:eastAsia="Times New Roman" w:hAnsi="Times New Roman" w:cs="Times New Roman"/>
          <w:color w:val="044E9F"/>
          <w:spacing w:val="-4"/>
          <w:w w:val="118"/>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2"/>
          <w:sz w:val="24"/>
          <w:szCs w:val="24"/>
          <w:lang w:val="ro-RO"/>
        </w:rPr>
        <w:t>26(1)(c)(ii)(4)].</w:t>
      </w:r>
    </w:p>
    <w:p w14:paraId="5104107B" w14:textId="77777777" w:rsidR="009A55AB" w:rsidRPr="001B6506" w:rsidRDefault="009A55AB" w:rsidP="00CE60A4">
      <w:pPr>
        <w:tabs>
          <w:tab w:val="left" w:pos="900"/>
        </w:tabs>
        <w:spacing w:after="0" w:line="200" w:lineRule="exact"/>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1"/>
          <w:sz w:val="19"/>
          <w:szCs w:val="19"/>
          <w:lang w:val="ro-RO"/>
        </w:rPr>
        <w:t>Formula</w:t>
      </w:r>
      <w:r w:rsidRPr="001B6506">
        <w:rPr>
          <w:rFonts w:ascii="Times New Roman" w:eastAsia="Times New Roman" w:hAnsi="Times New Roman" w:cs="Times New Roman"/>
          <w:color w:val="333333"/>
          <w:spacing w:val="2"/>
          <w:w w:val="111"/>
          <w:sz w:val="19"/>
          <w:szCs w:val="19"/>
          <w:lang w:val="ro-RO"/>
        </w:rPr>
        <w:t xml:space="preserve"> </w:t>
      </w:r>
      <w:r w:rsidRPr="001B6506">
        <w:rPr>
          <w:rFonts w:ascii="Times New Roman" w:eastAsia="Times New Roman" w:hAnsi="Times New Roman" w:cs="Times New Roman"/>
          <w:color w:val="333333"/>
          <w:sz w:val="19"/>
          <w:szCs w:val="19"/>
          <w:lang w:val="ro-RO"/>
        </w:rPr>
        <w:t xml:space="preserve">și </w:t>
      </w:r>
      <w:r w:rsidRPr="001B6506">
        <w:rPr>
          <w:rFonts w:ascii="Times New Roman" w:eastAsia="Times New Roman" w:hAnsi="Times New Roman" w:cs="Times New Roman"/>
          <w:color w:val="333333"/>
          <w:spacing w:val="9"/>
          <w:sz w:val="19"/>
          <w:szCs w:val="19"/>
          <w:lang w:val="ro-RO"/>
        </w:rPr>
        <w:t xml:space="preserve"> </w:t>
      </w:r>
      <w:r w:rsidRPr="001B6506">
        <w:rPr>
          <w:rFonts w:ascii="Times New Roman" w:eastAsia="Times New Roman" w:hAnsi="Times New Roman" w:cs="Times New Roman"/>
          <w:color w:val="333333"/>
          <w:w w:val="111"/>
          <w:sz w:val="19"/>
          <w:szCs w:val="19"/>
          <w:lang w:val="ro-RO"/>
        </w:rPr>
        <w:t>descriere:</w:t>
      </w:r>
    </w:p>
    <w:p w14:paraId="29EEB329" w14:textId="33D48595" w:rsidR="009A55AB" w:rsidRPr="001B6506" w:rsidRDefault="009A55AB" w:rsidP="00CE60A4">
      <w:pPr>
        <w:spacing w:before="68"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6"/>
          <w:sz w:val="19"/>
          <w:szCs w:val="19"/>
          <w:lang w:val="ro-RO"/>
        </w:rPr>
        <w:t>Trimitere la documentul(ele) de consultare</w:t>
      </w:r>
      <w:r w:rsidRPr="001B6506">
        <w:rPr>
          <w:rFonts w:ascii="Times New Roman" w:eastAsia="Times New Roman" w:hAnsi="Times New Roman" w:cs="Times New Roman"/>
          <w:color w:val="333333"/>
          <w:w w:val="112"/>
          <w:sz w:val="19"/>
          <w:szCs w:val="19"/>
          <w:lang w:val="ro-RO"/>
        </w:rPr>
        <w:t>.</w:t>
      </w:r>
      <w:r w:rsidRPr="001B6506">
        <w:rPr>
          <w:rFonts w:ascii="Times New Roman" w:eastAsia="Times New Roman" w:hAnsi="Times New Roman" w:cs="Times New Roman"/>
          <w:color w:val="333333"/>
          <w:spacing w:val="21"/>
          <w:w w:val="112"/>
          <w:sz w:val="19"/>
          <w:szCs w:val="19"/>
          <w:lang w:val="ro-RO"/>
        </w:rPr>
        <w:t xml:space="preserve"> Oferiți </w:t>
      </w:r>
      <w:r w:rsidRPr="001B6506">
        <w:rPr>
          <w:rFonts w:ascii="Times New Roman" w:eastAsia="Times New Roman" w:hAnsi="Times New Roman" w:cs="Times New Roman"/>
          <w:color w:val="333333"/>
          <w:w w:val="112"/>
          <w:sz w:val="19"/>
          <w:szCs w:val="19"/>
          <w:lang w:val="ro-RO"/>
        </w:rPr>
        <w:t>numărul de înregistrare al documentului și pagina(ile)</w:t>
      </w:r>
      <w:r w:rsidRPr="001B6506">
        <w:rPr>
          <w:rFonts w:ascii="Times New Roman" w:eastAsia="Times New Roman" w:hAnsi="Times New Roman" w:cs="Times New Roman"/>
          <w:color w:val="333333"/>
          <w:spacing w:val="9"/>
          <w:sz w:val="19"/>
          <w:szCs w:val="19"/>
          <w:lang w:val="ro-RO"/>
        </w:rPr>
        <w:t xml:space="preserve"> </w:t>
      </w:r>
      <w:r w:rsidRPr="001B6506">
        <w:rPr>
          <w:rFonts w:ascii="Times New Roman" w:eastAsia="Times New Roman" w:hAnsi="Times New Roman" w:cs="Times New Roman"/>
          <w:color w:val="333333"/>
          <w:w w:val="117"/>
          <w:sz w:val="19"/>
          <w:szCs w:val="19"/>
          <w:lang w:val="ro-RO"/>
        </w:rPr>
        <w:t>relevante.</w:t>
      </w:r>
    </w:p>
    <w:p w14:paraId="455BE391" w14:textId="77777777" w:rsidR="009A55AB" w:rsidRPr="001B6506" w:rsidRDefault="009A55AB" w:rsidP="00CE60A4">
      <w:pPr>
        <w:spacing w:after="0" w:line="200" w:lineRule="exact"/>
        <w:jc w:val="both"/>
        <w:rPr>
          <w:sz w:val="20"/>
          <w:szCs w:val="20"/>
          <w:lang w:val="ro-RO"/>
        </w:rPr>
      </w:pPr>
    </w:p>
    <w:p w14:paraId="713609F0" w14:textId="528E05F6" w:rsidR="009A55AB" w:rsidRDefault="007D2D4B" w:rsidP="001D378E">
      <w:pPr>
        <w:shd w:val="clear" w:color="auto" w:fill="F2F2F2" w:themeFill="background1" w:themeFillShade="F2"/>
        <w:spacing w:after="0" w:line="200" w:lineRule="exact"/>
        <w:jc w:val="both"/>
        <w:rPr>
          <w:sz w:val="20"/>
          <w:szCs w:val="20"/>
          <w:lang w:val="ro-RO"/>
        </w:rPr>
      </w:pPr>
      <w:r>
        <w:rPr>
          <w:sz w:val="20"/>
          <w:szCs w:val="20"/>
          <w:lang w:val="ro-RO"/>
        </w:rPr>
        <w:t xml:space="preserve">Anexa 13. Tarifele </w:t>
      </w:r>
      <w:r w:rsidRPr="007D2D4B">
        <w:rPr>
          <w:sz w:val="20"/>
          <w:szCs w:val="20"/>
          <w:lang w:val="ro-RO"/>
        </w:rPr>
        <w:t>pentru serviciile conexe activității de operare a ST</w:t>
      </w:r>
      <w:r>
        <w:rPr>
          <w:sz w:val="20"/>
          <w:szCs w:val="20"/>
          <w:lang w:val="ro-RO"/>
        </w:rPr>
        <w:t>, aprobate pentru anul gazier 2024/2025</w:t>
      </w:r>
    </w:p>
    <w:p w14:paraId="2D878357" w14:textId="5B3F25CB" w:rsidR="007D2D4B" w:rsidRPr="001B6506" w:rsidRDefault="007D2D4B" w:rsidP="001D378E">
      <w:pPr>
        <w:shd w:val="clear" w:color="auto" w:fill="F2F2F2" w:themeFill="background1" w:themeFillShade="F2"/>
        <w:spacing w:after="0" w:line="200" w:lineRule="exact"/>
        <w:jc w:val="both"/>
        <w:rPr>
          <w:sz w:val="20"/>
          <w:szCs w:val="20"/>
          <w:lang w:val="ro-RO"/>
        </w:rPr>
      </w:pPr>
      <w:r>
        <w:rPr>
          <w:sz w:val="20"/>
          <w:szCs w:val="20"/>
          <w:lang w:val="ro-RO"/>
        </w:rPr>
        <w:t xml:space="preserve">Anexa 14. Tarifele aprobate pentru serviciul </w:t>
      </w:r>
      <w:r w:rsidRPr="007D2D4B">
        <w:rPr>
          <w:sz w:val="20"/>
          <w:szCs w:val="20"/>
          <w:lang w:val="ro-RO"/>
        </w:rPr>
        <w:t>de racordare la sistemele de transport</w:t>
      </w:r>
    </w:p>
    <w:p w14:paraId="3F795BE3" w14:textId="77777777" w:rsidR="009A55AB" w:rsidRDefault="009A55AB" w:rsidP="00CE60A4">
      <w:pPr>
        <w:spacing w:before="19" w:after="0" w:line="260" w:lineRule="exact"/>
        <w:jc w:val="both"/>
        <w:rPr>
          <w:sz w:val="26"/>
          <w:szCs w:val="26"/>
          <w:lang w:val="ro-RO"/>
        </w:rPr>
      </w:pPr>
    </w:p>
    <w:p w14:paraId="01E2EB36" w14:textId="77777777" w:rsidR="008068DA" w:rsidRPr="001B6506" w:rsidRDefault="008068DA" w:rsidP="00CE60A4">
      <w:pPr>
        <w:spacing w:before="19" w:after="0" w:line="260" w:lineRule="exact"/>
        <w:jc w:val="both"/>
        <w:rPr>
          <w:sz w:val="26"/>
          <w:szCs w:val="26"/>
          <w:lang w:val="ro-RO"/>
        </w:rPr>
      </w:pPr>
    </w:p>
    <w:p w14:paraId="2DC6E0CB"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sz w:val="30"/>
          <w:szCs w:val="30"/>
          <w:lang w:val="ro-RO"/>
        </w:rPr>
        <w:t>D.</w:t>
      </w:r>
      <w:r w:rsidRPr="001B6506">
        <w:rPr>
          <w:rFonts w:ascii="Times New Roman" w:eastAsia="Times New Roman" w:hAnsi="Times New Roman" w:cs="Times New Roman"/>
          <w:b/>
          <w:bCs/>
          <w:color w:val="044E9F"/>
          <w:spacing w:val="14"/>
          <w:sz w:val="30"/>
          <w:szCs w:val="30"/>
          <w:lang w:val="ro-RO"/>
        </w:rPr>
        <w:t xml:space="preserve"> </w:t>
      </w:r>
      <w:r w:rsidRPr="001B6506">
        <w:rPr>
          <w:rFonts w:ascii="Times New Roman" w:eastAsia="Times New Roman" w:hAnsi="Times New Roman" w:cs="Times New Roman"/>
          <w:b/>
          <w:bCs/>
          <w:color w:val="044E9F"/>
          <w:w w:val="108"/>
          <w:sz w:val="30"/>
          <w:szCs w:val="30"/>
          <w:lang w:val="ro-RO"/>
        </w:rPr>
        <w:t>Compared</w:t>
      </w:r>
      <w:r w:rsidRPr="001B6506">
        <w:rPr>
          <w:rFonts w:ascii="Times New Roman" w:eastAsia="Times New Roman" w:hAnsi="Times New Roman" w:cs="Times New Roman"/>
          <w:b/>
          <w:bCs/>
          <w:color w:val="044E9F"/>
          <w:spacing w:val="2"/>
          <w:w w:val="108"/>
          <w:sz w:val="30"/>
          <w:szCs w:val="30"/>
          <w:lang w:val="ro-RO"/>
        </w:rPr>
        <w:t xml:space="preserve"> </w:t>
      </w:r>
      <w:r w:rsidRPr="001B6506">
        <w:rPr>
          <w:rFonts w:ascii="Times New Roman" w:eastAsia="Times New Roman" w:hAnsi="Times New Roman" w:cs="Times New Roman"/>
          <w:b/>
          <w:bCs/>
          <w:color w:val="044E9F"/>
          <w:sz w:val="30"/>
          <w:szCs w:val="30"/>
          <w:lang w:val="ro-RO"/>
        </w:rPr>
        <w:t>tariffs</w:t>
      </w:r>
      <w:r w:rsidRPr="001B6506">
        <w:rPr>
          <w:rFonts w:ascii="Times New Roman" w:eastAsia="Times New Roman" w:hAnsi="Times New Roman" w:cs="Times New Roman"/>
          <w:b/>
          <w:bCs/>
          <w:color w:val="044E9F"/>
          <w:spacing w:val="55"/>
          <w:sz w:val="30"/>
          <w:szCs w:val="30"/>
          <w:lang w:val="ro-RO"/>
        </w:rPr>
        <w:t xml:space="preserve"> </w:t>
      </w:r>
      <w:r w:rsidRPr="001B6506">
        <w:rPr>
          <w:rFonts w:ascii="Times New Roman" w:eastAsia="Times New Roman" w:hAnsi="Times New Roman" w:cs="Times New Roman"/>
          <w:b/>
          <w:bCs/>
          <w:color w:val="044E9F"/>
          <w:sz w:val="30"/>
          <w:szCs w:val="30"/>
          <w:lang w:val="ro-RO"/>
        </w:rPr>
        <w:t>and</w:t>
      </w:r>
      <w:r w:rsidRPr="001B6506">
        <w:rPr>
          <w:rFonts w:ascii="Times New Roman" w:eastAsia="Times New Roman" w:hAnsi="Times New Roman" w:cs="Times New Roman"/>
          <w:b/>
          <w:bCs/>
          <w:color w:val="044E9F"/>
          <w:spacing w:val="56"/>
          <w:sz w:val="30"/>
          <w:szCs w:val="30"/>
          <w:lang w:val="ro-RO"/>
        </w:rPr>
        <w:t xml:space="preserve"> </w:t>
      </w:r>
      <w:r w:rsidRPr="001B6506">
        <w:rPr>
          <w:rFonts w:ascii="Times New Roman" w:eastAsia="Times New Roman" w:hAnsi="Times New Roman" w:cs="Times New Roman"/>
          <w:b/>
          <w:bCs/>
          <w:color w:val="044E9F"/>
          <w:sz w:val="30"/>
          <w:szCs w:val="30"/>
          <w:lang w:val="ro-RO"/>
        </w:rPr>
        <w:t>tariff</w:t>
      </w:r>
      <w:r w:rsidRPr="001B6506">
        <w:rPr>
          <w:rFonts w:ascii="Times New Roman" w:eastAsia="Times New Roman" w:hAnsi="Times New Roman" w:cs="Times New Roman"/>
          <w:b/>
          <w:bCs/>
          <w:color w:val="044E9F"/>
          <w:spacing w:val="8"/>
          <w:sz w:val="30"/>
          <w:szCs w:val="30"/>
          <w:lang w:val="ro-RO"/>
        </w:rPr>
        <w:t xml:space="preserve"> </w:t>
      </w:r>
      <w:r w:rsidRPr="001B6506">
        <w:rPr>
          <w:rFonts w:ascii="Times New Roman" w:eastAsia="Times New Roman" w:hAnsi="Times New Roman" w:cs="Times New Roman"/>
          <w:b/>
          <w:bCs/>
          <w:color w:val="044E9F"/>
          <w:w w:val="112"/>
          <w:sz w:val="30"/>
          <w:szCs w:val="30"/>
          <w:lang w:val="ro-RO"/>
        </w:rPr>
        <w:t>model</w:t>
      </w:r>
      <w:r w:rsidRPr="001B6506">
        <w:rPr>
          <w:rFonts w:ascii="Times New Roman" w:eastAsia="Times New Roman" w:hAnsi="Times New Roman" w:cs="Times New Roman"/>
          <w:b/>
          <w:bCs/>
          <w:color w:val="044E9F"/>
          <w:spacing w:val="-1"/>
          <w:w w:val="112"/>
          <w:sz w:val="30"/>
          <w:szCs w:val="30"/>
          <w:lang w:val="ro-RO"/>
        </w:rPr>
        <w:t xml:space="preserve"> </w:t>
      </w:r>
      <w:r w:rsidRPr="001B6506">
        <w:rPr>
          <w:rFonts w:ascii="Times New Roman" w:eastAsia="Times New Roman" w:hAnsi="Times New Roman" w:cs="Times New Roman"/>
          <w:b/>
          <w:bCs/>
          <w:color w:val="044E9F"/>
          <w:sz w:val="30"/>
          <w:szCs w:val="30"/>
          <w:lang w:val="ro-RO"/>
        </w:rPr>
        <w:t>[Article</w:t>
      </w:r>
      <w:r w:rsidRPr="001B6506">
        <w:rPr>
          <w:rFonts w:ascii="Times New Roman" w:eastAsia="Times New Roman" w:hAnsi="Times New Roman" w:cs="Times New Roman"/>
          <w:b/>
          <w:bCs/>
          <w:color w:val="044E9F"/>
          <w:spacing w:val="57"/>
          <w:sz w:val="30"/>
          <w:szCs w:val="30"/>
          <w:lang w:val="ro-RO"/>
        </w:rPr>
        <w:t xml:space="preserve"> </w:t>
      </w:r>
      <w:r w:rsidRPr="001B6506">
        <w:rPr>
          <w:rFonts w:ascii="Times New Roman" w:eastAsia="Times New Roman" w:hAnsi="Times New Roman" w:cs="Times New Roman"/>
          <w:b/>
          <w:bCs/>
          <w:color w:val="044E9F"/>
          <w:w w:val="105"/>
          <w:sz w:val="30"/>
          <w:szCs w:val="30"/>
          <w:lang w:val="ro-RO"/>
        </w:rPr>
        <w:t>26(1)(d)]</w:t>
      </w:r>
    </w:p>
    <w:p w14:paraId="41AA909B" w14:textId="77777777" w:rsidR="009A55AB" w:rsidRPr="001B6506" w:rsidRDefault="009A55AB" w:rsidP="00CE60A4">
      <w:pPr>
        <w:spacing w:before="8" w:after="0" w:line="110" w:lineRule="exact"/>
        <w:jc w:val="both"/>
        <w:rPr>
          <w:sz w:val="11"/>
          <w:szCs w:val="11"/>
          <w:lang w:val="ro-RO"/>
        </w:rPr>
      </w:pPr>
    </w:p>
    <w:p w14:paraId="477A6160" w14:textId="77777777" w:rsidR="009A55AB" w:rsidRPr="001B6506" w:rsidRDefault="009A55AB" w:rsidP="00CE60A4">
      <w:pPr>
        <w:spacing w:after="0" w:line="200" w:lineRule="exact"/>
        <w:jc w:val="both"/>
        <w:rPr>
          <w:sz w:val="20"/>
          <w:szCs w:val="20"/>
          <w:lang w:val="ro-RO"/>
        </w:rPr>
      </w:pPr>
    </w:p>
    <w:p w14:paraId="5709EEC1"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b/>
          <w:bCs/>
          <w:color w:val="044E9F"/>
          <w:sz w:val="27"/>
          <w:szCs w:val="27"/>
          <w:lang w:val="ro-RO"/>
        </w:rPr>
        <w:lastRenderedPageBreak/>
        <w:t>D.11.</w:t>
      </w:r>
      <w:r w:rsidRPr="001B6506">
        <w:rPr>
          <w:rFonts w:ascii="Times New Roman" w:eastAsia="Times New Roman" w:hAnsi="Times New Roman" w:cs="Times New Roman"/>
          <w:b/>
          <w:bCs/>
          <w:color w:val="044E9F"/>
          <w:spacing w:val="50"/>
          <w:sz w:val="27"/>
          <w:szCs w:val="27"/>
          <w:lang w:val="ro-RO"/>
        </w:rPr>
        <w:t xml:space="preserve"> </w:t>
      </w:r>
      <w:r w:rsidRPr="001B6506">
        <w:rPr>
          <w:rFonts w:ascii="Times New Roman" w:eastAsia="Times New Roman" w:hAnsi="Times New Roman" w:cs="Times New Roman"/>
          <w:b/>
          <w:bCs/>
          <w:color w:val="044E9F"/>
          <w:spacing w:val="35"/>
          <w:sz w:val="27"/>
          <w:szCs w:val="27"/>
          <w:lang w:val="ro-RO"/>
        </w:rPr>
        <w:t>Informații cu titlu indicativ prevăzute în Articolul</w:t>
      </w:r>
      <w:r w:rsidRPr="001B6506">
        <w:rPr>
          <w:rFonts w:ascii="Times New Roman" w:eastAsia="Times New Roman" w:hAnsi="Times New Roman" w:cs="Times New Roman"/>
          <w:b/>
          <w:bCs/>
          <w:color w:val="044E9F"/>
          <w:spacing w:val="-11"/>
          <w:w w:val="108"/>
          <w:sz w:val="27"/>
          <w:szCs w:val="27"/>
          <w:lang w:val="ro-RO"/>
        </w:rPr>
        <w:t xml:space="preserve"> </w:t>
      </w:r>
      <w:r w:rsidRPr="001B6506">
        <w:rPr>
          <w:rFonts w:ascii="Times New Roman" w:eastAsia="Times New Roman" w:hAnsi="Times New Roman" w:cs="Times New Roman"/>
          <w:b/>
          <w:bCs/>
          <w:color w:val="044E9F"/>
          <w:w w:val="107"/>
          <w:sz w:val="27"/>
          <w:szCs w:val="27"/>
          <w:lang w:val="ro-RO"/>
        </w:rPr>
        <w:t>30(2)</w:t>
      </w:r>
    </w:p>
    <w:p w14:paraId="331948D7" w14:textId="77777777" w:rsidR="009A55AB" w:rsidRPr="001B6506" w:rsidRDefault="009A55AB" w:rsidP="00CE60A4">
      <w:pPr>
        <w:spacing w:after="0" w:line="200" w:lineRule="exact"/>
        <w:jc w:val="both"/>
        <w:rPr>
          <w:sz w:val="20"/>
          <w:szCs w:val="20"/>
          <w:lang w:val="ro-RO"/>
        </w:rPr>
      </w:pPr>
    </w:p>
    <w:p w14:paraId="2C42E8A6" w14:textId="77777777" w:rsidR="009A55AB" w:rsidRDefault="009A55AB" w:rsidP="00CE60A4">
      <w:pPr>
        <w:spacing w:after="0" w:line="298" w:lineRule="auto"/>
        <w:ind w:left="405" w:right="580"/>
        <w:jc w:val="both"/>
        <w:rPr>
          <w:rFonts w:ascii="Times New Roman" w:eastAsia="Times New Roman" w:hAnsi="Times New Roman" w:cs="Times New Roman"/>
          <w:color w:val="333333"/>
          <w:w w:val="111"/>
          <w:sz w:val="21"/>
          <w:szCs w:val="21"/>
          <w:lang w:val="ro-RO"/>
        </w:rPr>
      </w:pPr>
      <w:r w:rsidRPr="001B6506">
        <w:rPr>
          <w:rFonts w:ascii="Times New Roman" w:eastAsia="Times New Roman" w:hAnsi="Times New Roman" w:cs="Times New Roman"/>
          <w:color w:val="333333"/>
          <w:sz w:val="21"/>
          <w:szCs w:val="21"/>
          <w:lang w:val="ro-RO"/>
        </w:rPr>
        <w:t xml:space="preserve">Comparația ar trebui să se bazeze pe prețurile indicative de referință. </w:t>
      </w:r>
      <w:r w:rsidRPr="001B6506">
        <w:rPr>
          <w:rFonts w:ascii="Times New Roman" w:eastAsia="Times New Roman" w:hAnsi="Times New Roman" w:cs="Times New Roman"/>
          <w:color w:val="333333"/>
          <w:spacing w:val="14"/>
          <w:sz w:val="21"/>
          <w:szCs w:val="21"/>
          <w:lang w:val="ro-RO"/>
        </w:rPr>
        <w:t xml:space="preserve"> Ori de câte ori datele necesare pentru această comparație nu sunt disponibile la momentul consultării referitor la MPR  </w:t>
      </w:r>
      <w:r w:rsidRPr="001B6506">
        <w:rPr>
          <w:rFonts w:ascii="Times New Roman" w:eastAsia="Times New Roman" w:hAnsi="Times New Roman" w:cs="Times New Roman"/>
          <w:color w:val="333333"/>
          <w:sz w:val="21"/>
          <w:szCs w:val="21"/>
          <w:lang w:val="ro-RO"/>
        </w:rPr>
        <w:t>(de ex:</w:t>
      </w:r>
      <w:r w:rsidRPr="001B6506">
        <w:rPr>
          <w:rFonts w:ascii="Times New Roman" w:eastAsia="Times New Roman" w:hAnsi="Times New Roman" w:cs="Times New Roman"/>
          <w:color w:val="333333"/>
          <w:spacing w:val="49"/>
          <w:sz w:val="21"/>
          <w:szCs w:val="21"/>
          <w:lang w:val="ro-RO"/>
        </w:rPr>
        <w:t xml:space="preserve"> </w:t>
      </w:r>
      <w:r w:rsidRPr="001B6506">
        <w:rPr>
          <w:rFonts w:ascii="Times New Roman" w:eastAsia="Times New Roman" w:hAnsi="Times New Roman" w:cs="Times New Roman"/>
          <w:color w:val="333333"/>
          <w:sz w:val="21"/>
          <w:szCs w:val="21"/>
          <w:lang w:val="ro-RO"/>
        </w:rPr>
        <w:t>multiplicatori și coeficient sezonier</w:t>
      </w:r>
      <w:r w:rsidRPr="001B6506">
        <w:rPr>
          <w:rFonts w:ascii="Times New Roman" w:eastAsia="Times New Roman" w:hAnsi="Times New Roman" w:cs="Times New Roman"/>
          <w:color w:val="333333"/>
          <w:w w:val="111"/>
          <w:sz w:val="21"/>
          <w:szCs w:val="21"/>
          <w:lang w:val="ro-RO"/>
        </w:rPr>
        <w:t xml:space="preserve">), oferiți data și sursa la care vor fi disponibile informațiile. </w:t>
      </w:r>
    </w:p>
    <w:p w14:paraId="1DE3EA52" w14:textId="77777777" w:rsidR="009A55AB" w:rsidRPr="001B6506" w:rsidRDefault="009A55AB" w:rsidP="00CE60A4">
      <w:pPr>
        <w:spacing w:after="0" w:line="298" w:lineRule="auto"/>
        <w:ind w:left="405" w:right="580"/>
        <w:jc w:val="both"/>
        <w:rPr>
          <w:rFonts w:ascii="Times New Roman" w:eastAsia="Times New Roman" w:hAnsi="Times New Roman" w:cs="Times New Roman"/>
          <w:sz w:val="21"/>
          <w:szCs w:val="21"/>
          <w:lang w:val="ro-RO"/>
        </w:rPr>
      </w:pPr>
    </w:p>
    <w:p w14:paraId="45350C87" w14:textId="4E286B4A" w:rsidR="00647951" w:rsidRPr="00AE17EE" w:rsidRDefault="00647951" w:rsidP="00CE60A4">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E17EE">
        <w:rPr>
          <w:rFonts w:ascii="Times New Roman" w:hAnsi="Times New Roman" w:cs="Times New Roman"/>
          <w:sz w:val="20"/>
          <w:szCs w:val="20"/>
          <w:lang w:val="ro-RO"/>
        </w:rPr>
        <w:t xml:space="preserve">Informatiile prezentate la acest capitol reprezintă estimări ale </w:t>
      </w:r>
      <w:r w:rsidR="008D1FDB" w:rsidRPr="00AE17EE">
        <w:rPr>
          <w:rFonts w:ascii="Times New Roman" w:hAnsi="Times New Roman" w:cs="Times New Roman"/>
          <w:sz w:val="20"/>
          <w:szCs w:val="20"/>
          <w:lang w:val="ro-RO"/>
        </w:rPr>
        <w:t>posibilei evolutii a tarifelor de transport in cadrul celei de a cincea perioade de reglementare, estimări realizate cu datele disponibile la data elaborarii documentului de consultare.</w:t>
      </w:r>
    </w:p>
    <w:p w14:paraId="560BE47C" w14:textId="77777777" w:rsidR="00647951" w:rsidRPr="00AE17EE" w:rsidRDefault="00647951" w:rsidP="00CE60A4">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p>
    <w:p w14:paraId="4BA1003D" w14:textId="1F2E80B2" w:rsidR="009A55AB" w:rsidRPr="00B527AF" w:rsidRDefault="009A55AB" w:rsidP="00CE60A4">
      <w:pPr>
        <w:shd w:val="clear" w:color="auto" w:fill="F2F2F2" w:themeFill="background1" w:themeFillShade="F2"/>
        <w:spacing w:after="0" w:line="200" w:lineRule="exact"/>
        <w:ind w:firstLine="300"/>
        <w:jc w:val="both"/>
        <w:rPr>
          <w:rFonts w:ascii="Times New Roman" w:hAnsi="Times New Roman" w:cs="Times New Roman"/>
          <w:sz w:val="20"/>
          <w:szCs w:val="20"/>
          <w:lang w:val="ro-RO"/>
        </w:rPr>
      </w:pPr>
      <w:r w:rsidRPr="00AE17EE">
        <w:rPr>
          <w:rFonts w:ascii="Times New Roman" w:hAnsi="Times New Roman" w:cs="Times New Roman"/>
          <w:sz w:val="20"/>
          <w:szCs w:val="20"/>
          <w:lang w:val="ro-RO"/>
        </w:rPr>
        <w:t xml:space="preserve">Toate informațiile prevăzute în articolul 30(2) vor fi disponibile ulterior aprobării venitului autorizat și al tarifelor reglementate pentru activitatea de transport al gazelor naturale pentru perioada octombrie </w:t>
      </w:r>
      <w:r w:rsidR="00CA46E5" w:rsidRPr="00AE17EE">
        <w:rPr>
          <w:rFonts w:ascii="Times New Roman" w:hAnsi="Times New Roman" w:cs="Times New Roman"/>
          <w:sz w:val="20"/>
          <w:szCs w:val="20"/>
          <w:lang w:val="ro-RO"/>
        </w:rPr>
        <w:t>202</w:t>
      </w:r>
      <w:r w:rsidR="007D2D4B" w:rsidRPr="00AE17EE">
        <w:rPr>
          <w:rFonts w:ascii="Times New Roman" w:hAnsi="Times New Roman" w:cs="Times New Roman"/>
          <w:sz w:val="20"/>
          <w:szCs w:val="20"/>
          <w:lang w:val="ro-RO"/>
        </w:rPr>
        <w:t>5</w:t>
      </w:r>
      <w:r w:rsidR="00CA46E5" w:rsidRPr="00AE17EE">
        <w:rPr>
          <w:rFonts w:ascii="Times New Roman" w:hAnsi="Times New Roman" w:cs="Times New Roman"/>
          <w:sz w:val="20"/>
          <w:szCs w:val="20"/>
          <w:lang w:val="ro-RO"/>
        </w:rPr>
        <w:t xml:space="preserve"> </w:t>
      </w:r>
      <w:r w:rsidRPr="00AE17EE">
        <w:rPr>
          <w:rFonts w:ascii="Times New Roman" w:hAnsi="Times New Roman" w:cs="Times New Roman"/>
          <w:sz w:val="20"/>
          <w:szCs w:val="20"/>
          <w:lang w:val="ro-RO"/>
        </w:rPr>
        <w:t xml:space="preserve">– septembrie </w:t>
      </w:r>
      <w:r w:rsidR="00CA46E5" w:rsidRPr="00AE17EE">
        <w:rPr>
          <w:rFonts w:ascii="Times New Roman" w:hAnsi="Times New Roman" w:cs="Times New Roman"/>
          <w:sz w:val="20"/>
          <w:szCs w:val="20"/>
          <w:lang w:val="ro-RO"/>
        </w:rPr>
        <w:t>202</w:t>
      </w:r>
      <w:r w:rsidR="007D2D4B" w:rsidRPr="00AE17EE">
        <w:rPr>
          <w:rFonts w:ascii="Times New Roman" w:hAnsi="Times New Roman" w:cs="Times New Roman"/>
          <w:sz w:val="20"/>
          <w:szCs w:val="20"/>
          <w:lang w:val="ro-RO"/>
        </w:rPr>
        <w:t>6</w:t>
      </w:r>
      <w:r w:rsidRPr="00AE17EE">
        <w:rPr>
          <w:rFonts w:ascii="Times New Roman" w:hAnsi="Times New Roman" w:cs="Times New Roman"/>
          <w:sz w:val="20"/>
          <w:szCs w:val="20"/>
          <w:lang w:val="ro-RO"/>
        </w:rPr>
        <w:t xml:space="preserve">. Informațiile vor fi disponibile cu 30 de zile înaintea </w:t>
      </w:r>
      <w:r w:rsidR="00CC4E87" w:rsidRPr="00AE17EE">
        <w:rPr>
          <w:rFonts w:ascii="Times New Roman" w:hAnsi="Times New Roman" w:cs="Times New Roman"/>
          <w:sz w:val="20"/>
          <w:szCs w:val="20"/>
          <w:lang w:val="ro-RO"/>
        </w:rPr>
        <w:t>începerii</w:t>
      </w:r>
      <w:r w:rsidRPr="00AE17EE">
        <w:rPr>
          <w:rFonts w:ascii="Times New Roman" w:hAnsi="Times New Roman" w:cs="Times New Roman"/>
          <w:sz w:val="20"/>
          <w:szCs w:val="20"/>
          <w:lang w:val="ro-RO"/>
        </w:rPr>
        <w:t xml:space="preserve"> anul</w:t>
      </w:r>
      <w:r w:rsidR="00CC4E87" w:rsidRPr="00AE17EE">
        <w:rPr>
          <w:rFonts w:ascii="Times New Roman" w:hAnsi="Times New Roman" w:cs="Times New Roman"/>
          <w:sz w:val="20"/>
          <w:szCs w:val="20"/>
          <w:lang w:val="ro-RO"/>
        </w:rPr>
        <w:t>ui</w:t>
      </w:r>
      <w:r w:rsidRPr="00AE17EE">
        <w:rPr>
          <w:rFonts w:ascii="Times New Roman" w:hAnsi="Times New Roman" w:cs="Times New Roman"/>
          <w:sz w:val="20"/>
          <w:szCs w:val="20"/>
          <w:lang w:val="ro-RO"/>
        </w:rPr>
        <w:t xml:space="preserve"> gazier octombrie </w:t>
      </w:r>
      <w:r w:rsidR="00CA46E5" w:rsidRPr="00AE17EE">
        <w:rPr>
          <w:rFonts w:ascii="Times New Roman" w:hAnsi="Times New Roman" w:cs="Times New Roman"/>
          <w:sz w:val="20"/>
          <w:szCs w:val="20"/>
          <w:lang w:val="ro-RO"/>
        </w:rPr>
        <w:t>202</w:t>
      </w:r>
      <w:r w:rsidR="007D2D4B" w:rsidRPr="00AE17EE">
        <w:rPr>
          <w:rFonts w:ascii="Times New Roman" w:hAnsi="Times New Roman" w:cs="Times New Roman"/>
          <w:sz w:val="20"/>
          <w:szCs w:val="20"/>
          <w:lang w:val="ro-RO"/>
        </w:rPr>
        <w:t>5</w:t>
      </w:r>
      <w:r w:rsidR="00CA46E5" w:rsidRPr="00AE17EE">
        <w:rPr>
          <w:rFonts w:ascii="Times New Roman" w:hAnsi="Times New Roman" w:cs="Times New Roman"/>
          <w:sz w:val="20"/>
          <w:szCs w:val="20"/>
          <w:lang w:val="ro-RO"/>
        </w:rPr>
        <w:t xml:space="preserve"> </w:t>
      </w:r>
      <w:r w:rsidRPr="00AE17EE">
        <w:rPr>
          <w:rFonts w:ascii="Times New Roman" w:hAnsi="Times New Roman" w:cs="Times New Roman"/>
          <w:sz w:val="20"/>
          <w:szCs w:val="20"/>
          <w:lang w:val="ro-RO"/>
        </w:rPr>
        <w:t xml:space="preserve">– septembrie </w:t>
      </w:r>
      <w:r w:rsidR="00CA46E5" w:rsidRPr="00AE17EE">
        <w:rPr>
          <w:rFonts w:ascii="Times New Roman" w:hAnsi="Times New Roman" w:cs="Times New Roman"/>
          <w:sz w:val="20"/>
          <w:szCs w:val="20"/>
          <w:lang w:val="ro-RO"/>
        </w:rPr>
        <w:t>202</w:t>
      </w:r>
      <w:r w:rsidR="007D2D4B" w:rsidRPr="00AE17EE">
        <w:rPr>
          <w:rFonts w:ascii="Times New Roman" w:hAnsi="Times New Roman" w:cs="Times New Roman"/>
          <w:sz w:val="20"/>
          <w:szCs w:val="20"/>
          <w:lang w:val="ro-RO"/>
        </w:rPr>
        <w:t>6</w:t>
      </w:r>
      <w:r w:rsidR="00CC4E87" w:rsidRPr="00AE17EE">
        <w:rPr>
          <w:rFonts w:ascii="Times New Roman" w:hAnsi="Times New Roman" w:cs="Times New Roman"/>
          <w:sz w:val="20"/>
          <w:szCs w:val="20"/>
          <w:lang w:val="ro-RO"/>
        </w:rPr>
        <w:t>,</w:t>
      </w:r>
      <w:r w:rsidRPr="00AE17EE">
        <w:rPr>
          <w:rFonts w:ascii="Times New Roman" w:hAnsi="Times New Roman" w:cs="Times New Roman"/>
          <w:sz w:val="20"/>
          <w:szCs w:val="20"/>
          <w:lang w:val="ro-RO"/>
        </w:rPr>
        <w:t xml:space="preserve"> pe pagina web a OST , accesând următorul link: </w:t>
      </w:r>
      <w:hyperlink r:id="rId12" w:history="1">
        <w:r w:rsidRPr="00AE17EE">
          <w:rPr>
            <w:rStyle w:val="Hyperlink"/>
            <w:rFonts w:ascii="Times New Roman" w:hAnsi="Times New Roman" w:cs="Times New Roman"/>
            <w:sz w:val="20"/>
            <w:szCs w:val="20"/>
            <w:lang w:val="ro-RO"/>
          </w:rPr>
          <w:t>http://www.transgaz.ro/en/clients/transmission-services/transmission-tariffs</w:t>
        </w:r>
      </w:hyperlink>
      <w:r>
        <w:rPr>
          <w:rFonts w:ascii="Times New Roman" w:hAnsi="Times New Roman" w:cs="Times New Roman"/>
          <w:sz w:val="20"/>
          <w:szCs w:val="20"/>
          <w:lang w:val="ro-RO"/>
        </w:rPr>
        <w:t xml:space="preserve"> </w:t>
      </w:r>
    </w:p>
    <w:p w14:paraId="7A9303B1" w14:textId="77777777" w:rsidR="009A55AB" w:rsidRDefault="009A55AB" w:rsidP="00CE60A4">
      <w:pPr>
        <w:spacing w:after="0" w:line="190" w:lineRule="exact"/>
        <w:jc w:val="both"/>
        <w:rPr>
          <w:sz w:val="19"/>
          <w:szCs w:val="19"/>
          <w:lang w:val="ro-RO"/>
        </w:rPr>
      </w:pPr>
    </w:p>
    <w:p w14:paraId="57AB6AB7" w14:textId="77777777" w:rsidR="009A55AB" w:rsidRPr="001B6506" w:rsidRDefault="009A55AB" w:rsidP="00CE60A4">
      <w:pPr>
        <w:spacing w:after="0" w:line="200" w:lineRule="exact"/>
        <w:jc w:val="both"/>
        <w:rPr>
          <w:sz w:val="20"/>
          <w:szCs w:val="20"/>
          <w:lang w:val="ro-RO"/>
        </w:rPr>
      </w:pPr>
    </w:p>
    <w:p w14:paraId="6629C0D3" w14:textId="77777777" w:rsidR="009A55AB" w:rsidRPr="001B6506" w:rsidRDefault="009A55AB" w:rsidP="00CE60A4">
      <w:pPr>
        <w:spacing w:after="0" w:line="240" w:lineRule="auto"/>
        <w:ind w:left="105" w:right="-20"/>
        <w:jc w:val="both"/>
        <w:rPr>
          <w:rFonts w:ascii="Times New Roman" w:eastAsia="Times New Roman" w:hAnsi="Times New Roman" w:cs="Times New Roman"/>
          <w:color w:val="044E9F"/>
          <w:spacing w:val="44"/>
          <w:sz w:val="24"/>
          <w:szCs w:val="24"/>
          <w:lang w:val="ro-RO"/>
        </w:rPr>
      </w:pPr>
      <w:r w:rsidRPr="001B6506">
        <w:rPr>
          <w:rFonts w:ascii="Times New Roman" w:eastAsia="Times New Roman" w:hAnsi="Times New Roman" w:cs="Times New Roman"/>
          <w:color w:val="044E9F"/>
          <w:sz w:val="24"/>
          <w:szCs w:val="24"/>
          <w:lang w:val="ro-RO"/>
        </w:rPr>
        <w:t xml:space="preserve">D.11.A. </w:t>
      </w:r>
      <w:r w:rsidRPr="001B6506">
        <w:rPr>
          <w:rFonts w:ascii="Times New Roman" w:eastAsia="Times New Roman" w:hAnsi="Times New Roman" w:cs="Times New Roman"/>
          <w:color w:val="044E9F"/>
          <w:w w:val="111"/>
          <w:sz w:val="24"/>
          <w:szCs w:val="24"/>
          <w:lang w:val="ro-RO"/>
        </w:rPr>
        <w:t>Comparații între tarifele de transport aplicabile pentru</w:t>
      </w:r>
      <w:r w:rsidRPr="001B6506">
        <w:rPr>
          <w:rFonts w:ascii="Times New Roman" w:eastAsia="Times New Roman" w:hAnsi="Times New Roman" w:cs="Times New Roman"/>
          <w:color w:val="044E9F"/>
          <w:sz w:val="24"/>
          <w:szCs w:val="24"/>
          <w:lang w:val="ro-RO"/>
        </w:rPr>
        <w:t>:</w:t>
      </w:r>
    </w:p>
    <w:p w14:paraId="6AD75064"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sz w:val="24"/>
          <w:szCs w:val="24"/>
          <w:lang w:val="ro-RO"/>
        </w:rPr>
        <w:t>Perioada de tarifare predominantă și pentru</w:t>
      </w:r>
    </w:p>
    <w:p w14:paraId="61340230"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w:t>
      </w:r>
      <w:r w:rsidRPr="001B6506">
        <w:rPr>
          <w:rFonts w:ascii="Times New Roman" w:eastAsia="Times New Roman" w:hAnsi="Times New Roman" w:cs="Times New Roman"/>
          <w:color w:val="044E9F"/>
          <w:spacing w:val="7"/>
          <w:sz w:val="24"/>
          <w:szCs w:val="24"/>
          <w:lang w:val="ro-RO"/>
        </w:rPr>
        <w:t xml:space="preserve"> </w:t>
      </w:r>
      <w:r w:rsidRPr="001B6506">
        <w:rPr>
          <w:rFonts w:ascii="Times New Roman" w:eastAsia="Times New Roman" w:hAnsi="Times New Roman" w:cs="Times New Roman"/>
          <w:color w:val="044E9F"/>
          <w:sz w:val="24"/>
          <w:szCs w:val="24"/>
          <w:lang w:val="ro-RO"/>
        </w:rPr>
        <w:t>Perioada de tarifare pentru care se publică informațiile.</w:t>
      </w:r>
    </w:p>
    <w:p w14:paraId="2344E101" w14:textId="77777777" w:rsidR="009A55AB" w:rsidRPr="001B6506" w:rsidRDefault="009A55AB" w:rsidP="00CE60A4">
      <w:pPr>
        <w:spacing w:before="89"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Explicați diferența între nivelul tarifelor de transport.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7"/>
          <w:sz w:val="24"/>
          <w:szCs w:val="24"/>
          <w:lang w:val="ro-RO"/>
        </w:rPr>
        <w:t>26(1)(d),</w:t>
      </w:r>
      <w:r w:rsidRPr="001B6506">
        <w:rPr>
          <w:rFonts w:ascii="Times New Roman" w:eastAsia="Times New Roman" w:hAnsi="Times New Roman" w:cs="Times New Roman"/>
          <w:sz w:val="24"/>
          <w:szCs w:val="24"/>
          <w:lang w:val="ro-RO"/>
        </w:rPr>
        <w:t xml:space="preserve"> </w:t>
      </w:r>
      <w:r w:rsidRPr="001B6506">
        <w:rPr>
          <w:rFonts w:ascii="Times New Roman" w:eastAsia="Times New Roman" w:hAnsi="Times New Roman" w:cs="Times New Roman"/>
          <w:color w:val="044E9F"/>
          <w:w w:val="104"/>
          <w:sz w:val="24"/>
          <w:szCs w:val="24"/>
          <w:lang w:val="ro-RO"/>
        </w:rPr>
        <w:t>30(2)(a)(i)].</w:t>
      </w:r>
    </w:p>
    <w:p w14:paraId="2478969E" w14:textId="77777777" w:rsidR="009A55AB" w:rsidRPr="001B6506" w:rsidRDefault="009A55AB" w:rsidP="00CE60A4">
      <w:pPr>
        <w:spacing w:after="0" w:line="200" w:lineRule="exact"/>
        <w:jc w:val="both"/>
        <w:rPr>
          <w:sz w:val="20"/>
          <w:szCs w:val="20"/>
          <w:lang w:val="ro-RO"/>
        </w:rPr>
      </w:pPr>
    </w:p>
    <w:p w14:paraId="4136E82A" w14:textId="77777777" w:rsidR="009A55AB" w:rsidRPr="001B6506" w:rsidRDefault="009A55AB" w:rsidP="00CE60A4">
      <w:pPr>
        <w:spacing w:after="0" w:line="240" w:lineRule="auto"/>
        <w:ind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color w:val="333333"/>
          <w:w w:val="110"/>
          <w:sz w:val="21"/>
          <w:szCs w:val="21"/>
          <w:lang w:val="ro-RO"/>
        </w:rPr>
        <w:t>Comparație cu perioadele de tarifare trecute</w:t>
      </w:r>
      <w:r w:rsidRPr="001B6506">
        <w:rPr>
          <w:rFonts w:ascii="Times New Roman" w:eastAsia="Times New Roman" w:hAnsi="Times New Roman" w:cs="Times New Roman"/>
          <w:color w:val="333333"/>
          <w:sz w:val="21"/>
          <w:szCs w:val="21"/>
          <w:lang w:val="ro-RO"/>
        </w:rPr>
        <w:t xml:space="preserve">. </w:t>
      </w:r>
      <w:r w:rsidRPr="001B6506">
        <w:rPr>
          <w:rFonts w:ascii="Times New Roman" w:eastAsia="Times New Roman" w:hAnsi="Times New Roman" w:cs="Times New Roman"/>
          <w:color w:val="333333"/>
          <w:spacing w:val="1"/>
          <w:sz w:val="21"/>
          <w:szCs w:val="21"/>
          <w:lang w:val="ro-RO"/>
        </w:rPr>
        <w:t xml:space="preserve"> Comparația ar trebui să se bazeze pe </w:t>
      </w:r>
      <w:r w:rsidRPr="001B6506">
        <w:rPr>
          <w:rFonts w:ascii="Times New Roman" w:eastAsia="Times New Roman" w:hAnsi="Times New Roman" w:cs="Times New Roman"/>
          <w:color w:val="333333"/>
          <w:w w:val="119"/>
          <w:sz w:val="21"/>
          <w:szCs w:val="21"/>
          <w:lang w:val="ro-RO"/>
        </w:rPr>
        <w:t>tarifele de transport</w:t>
      </w:r>
      <w:r w:rsidRPr="001B6506">
        <w:rPr>
          <w:rFonts w:ascii="Times New Roman" w:eastAsia="Times New Roman" w:hAnsi="Times New Roman" w:cs="Times New Roman"/>
          <w:color w:val="333333"/>
          <w:w w:val="106"/>
          <w:sz w:val="21"/>
          <w:szCs w:val="21"/>
          <w:lang w:val="ro-RO"/>
        </w:rPr>
        <w:t>.</w:t>
      </w:r>
    </w:p>
    <w:p w14:paraId="72757902" w14:textId="77777777" w:rsidR="009A55AB" w:rsidRPr="001B6506" w:rsidRDefault="009A55AB" w:rsidP="00CE60A4">
      <w:pPr>
        <w:spacing w:before="3" w:after="0" w:line="260" w:lineRule="exact"/>
        <w:jc w:val="both"/>
        <w:rPr>
          <w:sz w:val="26"/>
          <w:szCs w:val="26"/>
          <w:lang w:val="ro-RO"/>
        </w:rPr>
      </w:pPr>
    </w:p>
    <w:p w14:paraId="1FB03532" w14:textId="77777777" w:rsidR="009A55AB" w:rsidRPr="001B6506" w:rsidRDefault="009A55AB" w:rsidP="00CE60A4">
      <w:pPr>
        <w:spacing w:after="0" w:line="240" w:lineRule="auto"/>
        <w:ind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w w:val="117"/>
          <w:sz w:val="19"/>
          <w:szCs w:val="19"/>
          <w:lang w:val="ro-RO"/>
        </w:rPr>
        <w:t xml:space="preserve">Trimitere la documentul(ele) de consultare. Oferiți numărul de înregistrare al documentului și pagina(ile) relevante. </w:t>
      </w:r>
    </w:p>
    <w:p w14:paraId="45F56F31" w14:textId="77777777" w:rsidR="009A55AB" w:rsidRPr="001B6506" w:rsidRDefault="009A55AB" w:rsidP="00CE60A4">
      <w:pPr>
        <w:spacing w:before="5" w:after="0" w:line="130" w:lineRule="exact"/>
        <w:jc w:val="both"/>
        <w:rPr>
          <w:sz w:val="13"/>
          <w:szCs w:val="13"/>
          <w:lang w:val="ro-RO"/>
        </w:rPr>
      </w:pPr>
    </w:p>
    <w:p w14:paraId="54730F7C" w14:textId="77777777" w:rsidR="009A55AB" w:rsidRPr="001B6506" w:rsidRDefault="009A55AB" w:rsidP="00CE60A4">
      <w:pPr>
        <w:spacing w:after="0" w:line="200" w:lineRule="exact"/>
        <w:jc w:val="both"/>
        <w:rPr>
          <w:sz w:val="20"/>
          <w:szCs w:val="20"/>
          <w:lang w:val="ro-RO"/>
        </w:rPr>
      </w:pPr>
    </w:p>
    <w:p w14:paraId="5D25EB07" w14:textId="77777777" w:rsidR="009A55AB" w:rsidRPr="001B6506" w:rsidRDefault="009A55AB" w:rsidP="00CE60A4">
      <w:pPr>
        <w:spacing w:after="0" w:line="200" w:lineRule="exact"/>
        <w:jc w:val="both"/>
        <w:rPr>
          <w:sz w:val="20"/>
          <w:szCs w:val="20"/>
          <w:lang w:val="ro-RO"/>
        </w:rPr>
      </w:pPr>
    </w:p>
    <w:p w14:paraId="7542F5C3" w14:textId="477B37FE" w:rsidR="009A55AB" w:rsidRPr="00F80A76" w:rsidRDefault="00720CA7" w:rsidP="00F80A76">
      <w:pPr>
        <w:spacing w:after="0" w:line="240" w:lineRule="auto"/>
        <w:ind w:left="300" w:right="-20"/>
        <w:jc w:val="both"/>
        <w:rPr>
          <w:rFonts w:ascii="Times New Roman" w:eastAsia="Times New Roman" w:hAnsi="Times New Roman" w:cs="Times New Roman"/>
          <w:color w:val="333333"/>
          <w:sz w:val="19"/>
          <w:szCs w:val="19"/>
          <w:highlight w:val="lightGray"/>
          <w:lang w:val="ro-RO"/>
        </w:rPr>
      </w:pPr>
      <w:r w:rsidRPr="00F80A76">
        <w:rPr>
          <w:rFonts w:ascii="Times New Roman" w:eastAsia="Times New Roman" w:hAnsi="Times New Roman" w:cs="Times New Roman"/>
          <w:color w:val="333333"/>
          <w:sz w:val="19"/>
          <w:szCs w:val="19"/>
          <w:highlight w:val="lightGray"/>
          <w:lang w:val="ro-RO"/>
        </w:rPr>
        <w:t>Anexa 15_Model simplificat estimare evolutie tarife</w:t>
      </w:r>
    </w:p>
    <w:p w14:paraId="24DB35C6" w14:textId="77777777" w:rsidR="009A55AB" w:rsidRPr="001B6506" w:rsidRDefault="009A55AB" w:rsidP="00CE60A4">
      <w:pPr>
        <w:spacing w:after="0" w:line="200" w:lineRule="exact"/>
        <w:jc w:val="both"/>
        <w:rPr>
          <w:sz w:val="20"/>
          <w:szCs w:val="20"/>
          <w:lang w:val="ro-RO"/>
        </w:rPr>
      </w:pPr>
    </w:p>
    <w:p w14:paraId="4751CB0D" w14:textId="77777777" w:rsidR="009A55AB" w:rsidRPr="001B6506" w:rsidRDefault="009A55AB" w:rsidP="00CE60A4">
      <w:pPr>
        <w:spacing w:after="0" w:line="200" w:lineRule="exact"/>
        <w:jc w:val="both"/>
        <w:rPr>
          <w:sz w:val="20"/>
          <w:szCs w:val="20"/>
          <w:lang w:val="ro-RO"/>
        </w:rPr>
      </w:pPr>
    </w:p>
    <w:p w14:paraId="27E78E43"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D.11.B.</w:t>
      </w:r>
      <w:r w:rsidRPr="001B6506">
        <w:rPr>
          <w:rFonts w:ascii="Times New Roman" w:eastAsia="Times New Roman" w:hAnsi="Times New Roman" w:cs="Times New Roman"/>
          <w:color w:val="044E9F"/>
          <w:spacing w:val="52"/>
          <w:sz w:val="24"/>
          <w:szCs w:val="24"/>
          <w:lang w:val="ro-RO"/>
        </w:rPr>
        <w:t xml:space="preserve"> </w:t>
      </w:r>
      <w:r w:rsidRPr="001B6506">
        <w:rPr>
          <w:rFonts w:ascii="Times New Roman" w:eastAsia="Times New Roman" w:hAnsi="Times New Roman" w:cs="Times New Roman"/>
          <w:color w:val="044E9F"/>
          <w:sz w:val="24"/>
          <w:szCs w:val="24"/>
          <w:lang w:val="ro-RO"/>
        </w:rPr>
        <w:t>Comparație între tarifele de transport aplicabile pentru:</w:t>
      </w:r>
    </w:p>
    <w:p w14:paraId="79496053" w14:textId="77777777" w:rsidR="009A55AB" w:rsidRPr="001B6506" w:rsidRDefault="009A55AB" w:rsidP="00CE60A4">
      <w:pPr>
        <w:pStyle w:val="Heading2"/>
        <w:spacing w:before="35"/>
        <w:ind w:left="98"/>
        <w:jc w:val="both"/>
        <w:rPr>
          <w:rFonts w:ascii="Calibri" w:eastAsia="Calibri" w:hAnsi="Calibri" w:cstheme="minorBidi"/>
          <w:color w:val="auto"/>
          <w:sz w:val="20"/>
          <w:szCs w:val="20"/>
          <w:lang w:val="ro-RO"/>
        </w:rPr>
      </w:pPr>
    </w:p>
    <w:p w14:paraId="0F015501" w14:textId="77777777" w:rsidR="009A55AB" w:rsidRPr="001B6506" w:rsidRDefault="009A55AB" w:rsidP="00CE60A4">
      <w:pPr>
        <w:numPr>
          <w:ilvl w:val="0"/>
          <w:numId w:val="8"/>
        </w:numPr>
        <w:tabs>
          <w:tab w:val="left" w:pos="420"/>
        </w:tabs>
        <w:spacing w:before="2" w:after="0" w:line="240" w:lineRule="auto"/>
        <w:jc w:val="both"/>
        <w:rPr>
          <w:rFonts w:ascii="Calibri" w:eastAsia="Calibri" w:hAnsi="Calibri" w:cs="Calibri"/>
          <w:sz w:val="20"/>
          <w:szCs w:val="20"/>
          <w:lang w:val="ro-RO"/>
        </w:rPr>
      </w:pPr>
      <w:r w:rsidRPr="001B6506">
        <w:rPr>
          <w:rFonts w:ascii="Times New Roman" w:eastAsia="Times New Roman" w:hAnsi="Times New Roman" w:cs="Times New Roman"/>
          <w:color w:val="044E9F"/>
          <w:sz w:val="24"/>
          <w:szCs w:val="24"/>
          <w:lang w:val="ro-RO"/>
        </w:rPr>
        <w:t xml:space="preserve">Perioada de tarifare pentru care se publică informațiile și pentru </w:t>
      </w:r>
      <w:r w:rsidRPr="001B6506">
        <w:rPr>
          <w:rFonts w:ascii="Times New Roman" w:eastAsia="Times New Roman" w:hAnsi="Times New Roman" w:cs="Times New Roman"/>
          <w:color w:val="044E9F"/>
          <w:spacing w:val="45"/>
          <w:sz w:val="24"/>
          <w:szCs w:val="24"/>
          <w:lang w:val="ro-RO"/>
        </w:rPr>
        <w:t xml:space="preserve"> </w:t>
      </w:r>
    </w:p>
    <w:p w14:paraId="4126BCCA" w14:textId="77777777" w:rsidR="009A55AB" w:rsidRPr="001B6506" w:rsidRDefault="009A55AB" w:rsidP="00CE60A4">
      <w:pPr>
        <w:numPr>
          <w:ilvl w:val="0"/>
          <w:numId w:val="8"/>
        </w:numPr>
        <w:tabs>
          <w:tab w:val="left" w:pos="420"/>
        </w:tabs>
        <w:spacing w:before="19" w:after="0" w:line="256" w:lineRule="auto"/>
        <w:ind w:right="402" w:hanging="170"/>
        <w:jc w:val="both"/>
        <w:rPr>
          <w:rFonts w:ascii="Calibri" w:eastAsia="Calibri" w:hAnsi="Calibri" w:cs="Calibri"/>
          <w:sz w:val="20"/>
          <w:szCs w:val="20"/>
          <w:lang w:val="ro-RO"/>
        </w:rPr>
      </w:pPr>
      <w:r w:rsidRPr="001B6506">
        <w:rPr>
          <w:rFonts w:ascii="Times New Roman" w:eastAsia="Times New Roman" w:hAnsi="Times New Roman" w:cs="Times New Roman"/>
          <w:color w:val="044E9F"/>
          <w:spacing w:val="-4"/>
          <w:w w:val="118"/>
          <w:sz w:val="24"/>
          <w:szCs w:val="24"/>
          <w:lang w:val="ro-RO"/>
        </w:rPr>
        <w:t>Fiecare perioadă de tarifare rămasă din restul perioadei  de reglementare. Diferența estimată la nivelul tarifelor de transport.</w:t>
      </w:r>
    </w:p>
    <w:p w14:paraId="0625586B" w14:textId="77777777" w:rsidR="009A55AB" w:rsidRPr="001B6506" w:rsidRDefault="009A55AB" w:rsidP="00CE60A4">
      <w:pPr>
        <w:spacing w:after="0" w:line="240" w:lineRule="auto"/>
        <w:ind w:left="105" w:right="-20"/>
        <w:jc w:val="both"/>
        <w:rPr>
          <w:rFonts w:ascii="Times New Roman" w:eastAsia="Times New Roman" w:hAnsi="Times New Roman" w:cs="Times New Roman"/>
          <w:color w:val="044E9F"/>
          <w:spacing w:val="52"/>
          <w:sz w:val="24"/>
          <w:szCs w:val="24"/>
          <w:lang w:val="ro-RO"/>
        </w:rPr>
      </w:pPr>
    </w:p>
    <w:p w14:paraId="61BDBBD7" w14:textId="77777777" w:rsidR="009A55AB" w:rsidRPr="001B6506" w:rsidRDefault="009A55AB" w:rsidP="00CE60A4">
      <w:pPr>
        <w:tabs>
          <w:tab w:val="left" w:pos="9090"/>
        </w:tabs>
        <w:spacing w:before="89" w:after="0" w:line="240" w:lineRule="auto"/>
        <w:ind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Oferiți diferența estimată la nivelul tarifelor de transport [Articolele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7"/>
          <w:sz w:val="24"/>
          <w:szCs w:val="24"/>
          <w:lang w:val="ro-RO"/>
        </w:rPr>
        <w:t>26(1)(d),</w:t>
      </w:r>
    </w:p>
    <w:p w14:paraId="46DBFF12" w14:textId="77777777" w:rsidR="009A55AB" w:rsidRPr="001B6506" w:rsidRDefault="009A55AB" w:rsidP="00CE60A4">
      <w:pPr>
        <w:spacing w:before="89" w:after="0" w:line="240" w:lineRule="auto"/>
        <w:ind w:left="105" w:right="-20"/>
        <w:jc w:val="both"/>
        <w:rPr>
          <w:sz w:val="24"/>
          <w:szCs w:val="24"/>
          <w:lang w:val="ro-RO"/>
        </w:rPr>
      </w:pPr>
      <w:r w:rsidRPr="001B6506">
        <w:rPr>
          <w:rFonts w:ascii="Times New Roman" w:eastAsia="Times New Roman" w:hAnsi="Times New Roman" w:cs="Times New Roman"/>
          <w:color w:val="044E9F"/>
          <w:w w:val="102"/>
          <w:sz w:val="24"/>
          <w:szCs w:val="24"/>
          <w:lang w:val="ro-RO"/>
        </w:rPr>
        <w:t>30(2)(a)(ii)].</w:t>
      </w:r>
    </w:p>
    <w:p w14:paraId="00D538D3" w14:textId="77777777" w:rsidR="009A55AB" w:rsidRPr="001B6506" w:rsidRDefault="009A55AB" w:rsidP="00CE60A4">
      <w:pPr>
        <w:spacing w:after="0" w:line="298" w:lineRule="auto"/>
        <w:ind w:right="1188"/>
        <w:jc w:val="both"/>
        <w:rPr>
          <w:sz w:val="20"/>
          <w:szCs w:val="20"/>
          <w:lang w:val="ro-RO"/>
        </w:rPr>
      </w:pPr>
      <w:r w:rsidRPr="001B6506">
        <w:rPr>
          <w:rFonts w:ascii="Times New Roman" w:eastAsia="Times New Roman" w:hAnsi="Times New Roman" w:cs="Times New Roman"/>
          <w:color w:val="333333"/>
          <w:w w:val="110"/>
          <w:sz w:val="21"/>
          <w:szCs w:val="21"/>
          <w:lang w:val="ro-RO"/>
        </w:rPr>
        <w:t>Comparație du următoarele perioade tarifare</w:t>
      </w:r>
      <w:r w:rsidRPr="001B6506">
        <w:rPr>
          <w:rFonts w:ascii="Times New Roman" w:eastAsia="Times New Roman" w:hAnsi="Times New Roman" w:cs="Times New Roman"/>
          <w:color w:val="333333"/>
          <w:w w:val="111"/>
          <w:sz w:val="21"/>
          <w:szCs w:val="21"/>
          <w:lang w:val="ro-RO"/>
        </w:rPr>
        <w:t xml:space="preserve">. Comparația ar trebui să se bazeze </w:t>
      </w:r>
      <w:r w:rsidRPr="001B6506">
        <w:rPr>
          <w:rFonts w:ascii="Times New Roman" w:eastAsia="Times New Roman" w:hAnsi="Times New Roman" w:cs="Times New Roman"/>
          <w:color w:val="333333"/>
          <w:sz w:val="21"/>
          <w:szCs w:val="21"/>
          <w:lang w:val="ro-RO"/>
        </w:rPr>
        <w:t>pe tarifele de transport.</w:t>
      </w:r>
    </w:p>
    <w:p w14:paraId="0EF19D9E" w14:textId="77777777" w:rsidR="009A55AB" w:rsidRPr="001B6506" w:rsidRDefault="009A55AB" w:rsidP="00CE60A4">
      <w:pPr>
        <w:spacing w:before="7" w:after="0" w:line="200" w:lineRule="exact"/>
        <w:jc w:val="both"/>
        <w:rPr>
          <w:sz w:val="20"/>
          <w:szCs w:val="20"/>
          <w:lang w:val="ro-RO"/>
        </w:rPr>
      </w:pPr>
    </w:p>
    <w:p w14:paraId="11F8B38A" w14:textId="77777777" w:rsidR="00F80A76" w:rsidRDefault="009A55AB" w:rsidP="007E57B8">
      <w:pPr>
        <w:spacing w:after="0" w:line="240" w:lineRule="auto"/>
        <w:ind w:left="300" w:right="-20"/>
        <w:jc w:val="both"/>
        <w:rPr>
          <w:rFonts w:ascii="Times New Roman" w:eastAsia="Times New Roman" w:hAnsi="Times New Roman" w:cs="Times New Roman"/>
          <w:color w:val="333333"/>
          <w:w w:val="112"/>
          <w:sz w:val="19"/>
          <w:szCs w:val="19"/>
          <w:lang w:val="ro-RO"/>
        </w:rPr>
      </w:pPr>
      <w:r w:rsidRPr="001B6506">
        <w:rPr>
          <w:rFonts w:ascii="Times New Roman" w:eastAsia="Times New Roman" w:hAnsi="Times New Roman" w:cs="Times New Roman"/>
          <w:color w:val="333333"/>
          <w:w w:val="116"/>
          <w:sz w:val="19"/>
          <w:szCs w:val="19"/>
          <w:lang w:val="ro-RO"/>
        </w:rPr>
        <w:t xml:space="preserve">Trimitere la documentul(ele) de consultare. Oferiți numărul de înregistrare al documentului </w:t>
      </w:r>
      <w:r w:rsidRPr="001B6506">
        <w:rPr>
          <w:rFonts w:ascii="Times New Roman" w:eastAsia="Times New Roman" w:hAnsi="Times New Roman" w:cs="Times New Roman"/>
          <w:color w:val="333333"/>
          <w:w w:val="112"/>
          <w:sz w:val="19"/>
          <w:szCs w:val="19"/>
          <w:lang w:val="ro-RO"/>
        </w:rPr>
        <w:t xml:space="preserve">și pagina(ile) </w:t>
      </w:r>
    </w:p>
    <w:p w14:paraId="3296FD81" w14:textId="77777777" w:rsidR="00F80A76" w:rsidRDefault="00F80A76" w:rsidP="007E57B8">
      <w:pPr>
        <w:spacing w:after="0" w:line="240" w:lineRule="auto"/>
        <w:ind w:left="300" w:right="-20"/>
        <w:jc w:val="both"/>
        <w:rPr>
          <w:rFonts w:ascii="Times New Roman" w:eastAsia="Times New Roman" w:hAnsi="Times New Roman" w:cs="Times New Roman"/>
          <w:color w:val="333333"/>
          <w:sz w:val="19"/>
          <w:szCs w:val="19"/>
          <w:lang w:val="ro-RO"/>
        </w:rPr>
      </w:pPr>
    </w:p>
    <w:p w14:paraId="557950C3" w14:textId="0D0C7952" w:rsidR="007E57B8" w:rsidRPr="001B6506" w:rsidRDefault="00720CA7" w:rsidP="007E57B8">
      <w:pPr>
        <w:spacing w:after="0" w:line="240" w:lineRule="auto"/>
        <w:ind w:left="300" w:right="-20"/>
        <w:jc w:val="both"/>
        <w:rPr>
          <w:rFonts w:ascii="Times New Roman" w:eastAsia="Times New Roman" w:hAnsi="Times New Roman" w:cs="Times New Roman"/>
          <w:sz w:val="19"/>
          <w:szCs w:val="19"/>
          <w:lang w:val="ro-RO"/>
        </w:rPr>
      </w:pPr>
      <w:r w:rsidRPr="00F80A76">
        <w:rPr>
          <w:rFonts w:ascii="Times New Roman" w:eastAsia="Times New Roman" w:hAnsi="Times New Roman" w:cs="Times New Roman"/>
          <w:color w:val="333333"/>
          <w:sz w:val="19"/>
          <w:szCs w:val="19"/>
          <w:highlight w:val="lightGray"/>
          <w:lang w:val="ro-RO"/>
        </w:rPr>
        <w:t>Anexa 15_Model simplificat estimare evolutie tarife</w:t>
      </w:r>
    </w:p>
    <w:p w14:paraId="1FDD758C" w14:textId="09BA91D5" w:rsidR="009A55AB" w:rsidRPr="001B6506" w:rsidRDefault="009A55AB" w:rsidP="00CE60A4">
      <w:pPr>
        <w:spacing w:after="0"/>
        <w:jc w:val="both"/>
        <w:rPr>
          <w:rFonts w:ascii="Times New Roman" w:eastAsia="Times New Roman" w:hAnsi="Times New Roman" w:cs="Times New Roman"/>
          <w:sz w:val="19"/>
          <w:szCs w:val="19"/>
          <w:lang w:val="ro-RO"/>
        </w:rPr>
      </w:pPr>
    </w:p>
    <w:p w14:paraId="0DF3407F" w14:textId="77777777" w:rsidR="009A55AB" w:rsidRPr="001B6506" w:rsidRDefault="009A55AB" w:rsidP="00CE60A4">
      <w:pPr>
        <w:spacing w:before="5" w:after="0" w:line="110" w:lineRule="exact"/>
        <w:jc w:val="both"/>
        <w:rPr>
          <w:sz w:val="11"/>
          <w:szCs w:val="11"/>
          <w:lang w:val="ro-RO"/>
        </w:rPr>
      </w:pPr>
    </w:p>
    <w:p w14:paraId="47FE0A4C" w14:textId="77777777" w:rsidR="009A55AB" w:rsidRPr="001B6506" w:rsidRDefault="009A55AB" w:rsidP="00CE60A4">
      <w:pPr>
        <w:spacing w:after="0" w:line="200" w:lineRule="exact"/>
        <w:jc w:val="both"/>
        <w:rPr>
          <w:sz w:val="20"/>
          <w:szCs w:val="20"/>
          <w:lang w:val="ro-RO"/>
        </w:rPr>
      </w:pPr>
    </w:p>
    <w:p w14:paraId="77DDEE5B" w14:textId="77777777" w:rsidR="009A55AB" w:rsidRPr="001B6506" w:rsidRDefault="009A55AB" w:rsidP="00CE60A4">
      <w:pPr>
        <w:spacing w:after="0" w:line="200" w:lineRule="exact"/>
        <w:jc w:val="both"/>
        <w:rPr>
          <w:sz w:val="20"/>
          <w:szCs w:val="20"/>
          <w:lang w:val="ro-RO"/>
        </w:rPr>
      </w:pPr>
    </w:p>
    <w:p w14:paraId="180E16B7" w14:textId="77777777" w:rsidR="009A55AB" w:rsidRPr="001B6506" w:rsidRDefault="009A55AB" w:rsidP="00CE60A4">
      <w:pPr>
        <w:spacing w:after="0" w:line="317" w:lineRule="auto"/>
        <w:ind w:right="602"/>
        <w:jc w:val="both"/>
        <w:rPr>
          <w:sz w:val="20"/>
          <w:szCs w:val="20"/>
          <w:lang w:val="ro-RO"/>
        </w:rPr>
      </w:pPr>
      <w:r w:rsidRPr="001B6506">
        <w:rPr>
          <w:rFonts w:ascii="Times New Roman" w:eastAsia="Times New Roman" w:hAnsi="Times New Roman" w:cs="Times New Roman"/>
          <w:color w:val="044E9F"/>
          <w:sz w:val="24"/>
          <w:szCs w:val="24"/>
          <w:lang w:val="ro-RO"/>
        </w:rPr>
        <w:t>D.11.C.</w:t>
      </w:r>
      <w:r w:rsidRPr="001B6506">
        <w:rPr>
          <w:rFonts w:ascii="Times New Roman" w:eastAsia="Times New Roman" w:hAnsi="Times New Roman" w:cs="Times New Roman"/>
          <w:color w:val="044E9F"/>
          <w:spacing w:val="60"/>
          <w:sz w:val="24"/>
          <w:szCs w:val="24"/>
          <w:lang w:val="ro-RO"/>
        </w:rPr>
        <w:t xml:space="preserve"> </w:t>
      </w:r>
      <w:r w:rsidRPr="001B6506">
        <w:rPr>
          <w:rFonts w:ascii="Times New Roman" w:eastAsia="Times New Roman" w:hAnsi="Times New Roman" w:cs="Times New Roman"/>
          <w:color w:val="044E9F"/>
          <w:sz w:val="24"/>
          <w:szCs w:val="24"/>
          <w:lang w:val="ro-RO"/>
        </w:rPr>
        <w:t xml:space="preserve">Cel puțin un model de tarifare simplificat, actualizat în mod regulat, care să le </w:t>
      </w:r>
      <w:r w:rsidRPr="001B6506">
        <w:rPr>
          <w:rFonts w:ascii="Times New Roman" w:eastAsia="Times New Roman" w:hAnsi="Times New Roman" w:cs="Times New Roman"/>
          <w:color w:val="044E9F"/>
          <w:sz w:val="24"/>
          <w:szCs w:val="24"/>
          <w:lang w:val="ro-RO"/>
        </w:rPr>
        <w:lastRenderedPageBreak/>
        <w:t>permită UR să calculeze tarifele de transport aplicabile în perioada de tarifare predominantă și să estimeze posibila evoluție după această perioadă de tarifare</w:t>
      </w:r>
      <w:r w:rsidRPr="001B6506">
        <w:rPr>
          <w:rFonts w:ascii="Times New Roman" w:eastAsia="Times New Roman" w:hAnsi="Times New Roman" w:cs="Times New Roman"/>
          <w:color w:val="044E9F"/>
          <w:spacing w:val="56"/>
          <w:sz w:val="24"/>
          <w:szCs w:val="24"/>
          <w:lang w:val="ro-RO"/>
        </w:rPr>
        <w:t xml:space="preserve">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sz w:val="24"/>
          <w:szCs w:val="24"/>
          <w:lang w:val="ro-RO"/>
        </w:rPr>
        <w:t xml:space="preserve">26(1)(d), </w:t>
      </w:r>
      <w:r w:rsidRPr="001B6506">
        <w:rPr>
          <w:rFonts w:ascii="Times New Roman" w:eastAsia="Times New Roman" w:hAnsi="Times New Roman" w:cs="Times New Roman"/>
          <w:color w:val="044E9F"/>
          <w:w w:val="105"/>
          <w:sz w:val="24"/>
          <w:szCs w:val="24"/>
          <w:lang w:val="ro-RO"/>
        </w:rPr>
        <w:t>30(2)(b)].</w:t>
      </w:r>
    </w:p>
    <w:p w14:paraId="6F8A357B" w14:textId="77777777" w:rsidR="009A55AB" w:rsidRPr="001B6506" w:rsidRDefault="009A55AB" w:rsidP="00CE60A4">
      <w:pPr>
        <w:spacing w:before="29" w:after="0" w:line="240" w:lineRule="auto"/>
        <w:ind w:left="124" w:right="42"/>
        <w:jc w:val="both"/>
        <w:rPr>
          <w:rFonts w:ascii="Times New Roman" w:eastAsia="Calibri" w:hAnsi="Times New Roman" w:cs="Times New Roman"/>
          <w:sz w:val="20"/>
          <w:szCs w:val="20"/>
          <w:lang w:val="ro-RO"/>
        </w:rPr>
      </w:pPr>
      <w:r w:rsidRPr="001B6506">
        <w:rPr>
          <w:rFonts w:ascii="Times New Roman" w:eastAsia="Calibri" w:hAnsi="Times New Roman" w:cs="Times New Roman"/>
          <w:spacing w:val="-1"/>
          <w:sz w:val="20"/>
          <w:szCs w:val="20"/>
          <w:lang w:val="ro-RO"/>
        </w:rPr>
        <w:t xml:space="preserve">Modelul de tarifare simplificat ar trebui să servească la calculul tarifelor. În cazul în care informațiile care se referă la </w:t>
      </w:r>
      <w:r w:rsidRPr="001B6506">
        <w:rPr>
          <w:rFonts w:ascii="Times New Roman" w:eastAsia="Calibri" w:hAnsi="Times New Roman" w:cs="Times New Roman"/>
          <w:sz w:val="20"/>
          <w:szCs w:val="20"/>
          <w:lang w:val="ro-RO"/>
        </w:rPr>
        <w:t xml:space="preserve">multiplicatori sau factori sezonieri nu sunt disponibile la momentul publicării  </w:t>
      </w:r>
      <w:r w:rsidRPr="001B6506">
        <w:rPr>
          <w:rFonts w:ascii="Times New Roman" w:eastAsia="Calibri" w:hAnsi="Times New Roman" w:cs="Times New Roman"/>
          <w:spacing w:val="-1"/>
          <w:sz w:val="20"/>
          <w:szCs w:val="20"/>
          <w:lang w:val="ro-RO"/>
        </w:rPr>
        <w:t>consultării cu privire la MPR</w:t>
      </w:r>
      <w:r w:rsidRPr="001B6506">
        <w:rPr>
          <w:rFonts w:ascii="Times New Roman" w:eastAsia="Calibri" w:hAnsi="Times New Roman" w:cs="Times New Roman"/>
          <w:sz w:val="20"/>
          <w:szCs w:val="20"/>
          <w:lang w:val="ro-RO"/>
        </w:rPr>
        <w:t>,</w:t>
      </w:r>
      <w:r w:rsidRPr="001B6506">
        <w:rPr>
          <w:rFonts w:ascii="Times New Roman" w:eastAsia="Calibri" w:hAnsi="Times New Roman" w:cs="Times New Roman"/>
          <w:spacing w:val="-2"/>
          <w:sz w:val="20"/>
          <w:szCs w:val="20"/>
          <w:lang w:val="ro-RO"/>
        </w:rPr>
        <w:t xml:space="preserve"> atunci acest lucru ar trebui specificat. În momentul în care aceste informații sunt publicate</w:t>
      </w:r>
      <w:r w:rsidRPr="001B6506">
        <w:rPr>
          <w:rFonts w:ascii="Times New Roman" w:eastAsia="Calibri" w:hAnsi="Times New Roman" w:cs="Times New Roman"/>
          <w:spacing w:val="-1"/>
          <w:sz w:val="20"/>
          <w:szCs w:val="20"/>
          <w:lang w:val="ro-RO"/>
        </w:rPr>
        <w:t xml:space="preserve">, modelul de tarifare simplificat ar trebui actualizat pentru a include informațiile cu privire la tarife. </w:t>
      </w:r>
    </w:p>
    <w:p w14:paraId="2432A912"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468CD4E8" w14:textId="77777777" w:rsidR="009A55AB" w:rsidRPr="001B6506" w:rsidRDefault="009A55AB" w:rsidP="00CE60A4">
      <w:pPr>
        <w:spacing w:before="7" w:after="0" w:line="200" w:lineRule="exact"/>
        <w:jc w:val="both"/>
        <w:rPr>
          <w:sz w:val="20"/>
          <w:szCs w:val="20"/>
          <w:lang w:val="ro-RO"/>
        </w:rPr>
      </w:pPr>
    </w:p>
    <w:p w14:paraId="23D0990E"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6"/>
          <w:sz w:val="20"/>
          <w:szCs w:val="20"/>
          <w:lang w:val="ro-RO"/>
        </w:rPr>
        <w:t xml:space="preserve">Trimitere la documentul(ele) de consultare. Oferiți numărul de înregistrare al documentului </w:t>
      </w:r>
      <w:r w:rsidRPr="001B6506">
        <w:rPr>
          <w:rFonts w:ascii="Times New Roman" w:eastAsia="Times New Roman" w:hAnsi="Times New Roman" w:cs="Times New Roman"/>
          <w:w w:val="112"/>
          <w:sz w:val="20"/>
          <w:szCs w:val="20"/>
          <w:lang w:val="ro-RO"/>
        </w:rPr>
        <w:t xml:space="preserve">și pagina(ile) relevante. </w:t>
      </w:r>
    </w:p>
    <w:p w14:paraId="148C8096" w14:textId="77777777" w:rsidR="009A55AB" w:rsidRPr="001B6506" w:rsidRDefault="009A55AB" w:rsidP="00CE60A4">
      <w:pPr>
        <w:spacing w:before="2" w:after="0" w:line="130" w:lineRule="exact"/>
        <w:jc w:val="both"/>
        <w:rPr>
          <w:sz w:val="13"/>
          <w:szCs w:val="13"/>
          <w:lang w:val="ro-RO"/>
        </w:rPr>
      </w:pPr>
    </w:p>
    <w:p w14:paraId="6D2DAD71" w14:textId="77777777" w:rsidR="009A55AB" w:rsidRPr="001B6506" w:rsidRDefault="009A55AB" w:rsidP="00CE60A4">
      <w:pPr>
        <w:spacing w:after="0" w:line="200" w:lineRule="exact"/>
        <w:jc w:val="both"/>
        <w:rPr>
          <w:sz w:val="20"/>
          <w:szCs w:val="20"/>
          <w:lang w:val="ro-RO"/>
        </w:rPr>
      </w:pPr>
    </w:p>
    <w:p w14:paraId="186C9C5E" w14:textId="39EEF705" w:rsidR="009A55AB" w:rsidRPr="00F80A76" w:rsidRDefault="00720CA7" w:rsidP="00F80A76">
      <w:pPr>
        <w:spacing w:after="0" w:line="240" w:lineRule="auto"/>
        <w:ind w:left="300" w:right="-20"/>
        <w:jc w:val="both"/>
        <w:rPr>
          <w:rFonts w:ascii="Times New Roman" w:eastAsia="Times New Roman" w:hAnsi="Times New Roman" w:cs="Times New Roman"/>
          <w:color w:val="333333"/>
          <w:sz w:val="19"/>
          <w:szCs w:val="19"/>
          <w:highlight w:val="lightGray"/>
          <w:lang w:val="ro-RO"/>
        </w:rPr>
      </w:pPr>
      <w:r w:rsidRPr="00F80A76">
        <w:rPr>
          <w:rFonts w:ascii="Times New Roman" w:eastAsia="Times New Roman" w:hAnsi="Times New Roman" w:cs="Times New Roman"/>
          <w:color w:val="333333"/>
          <w:sz w:val="19"/>
          <w:szCs w:val="19"/>
          <w:highlight w:val="lightGray"/>
          <w:lang w:val="ro-RO"/>
        </w:rPr>
        <w:t>Anexa 15_Model simplificat estimare evolutie tarife</w:t>
      </w:r>
    </w:p>
    <w:p w14:paraId="19B78450" w14:textId="77777777" w:rsidR="009A55AB" w:rsidRPr="001B6506" w:rsidRDefault="009A55AB" w:rsidP="00CE60A4">
      <w:pPr>
        <w:spacing w:after="0" w:line="200" w:lineRule="exact"/>
        <w:jc w:val="both"/>
        <w:rPr>
          <w:sz w:val="20"/>
          <w:szCs w:val="20"/>
          <w:lang w:val="ro-RO"/>
        </w:rPr>
      </w:pPr>
    </w:p>
    <w:p w14:paraId="67A093CA" w14:textId="77777777" w:rsidR="009A55AB" w:rsidRPr="001B6506" w:rsidRDefault="009A55AB" w:rsidP="00CE60A4">
      <w:pPr>
        <w:spacing w:after="0" w:line="240" w:lineRule="auto"/>
        <w:ind w:left="105" w:right="-20"/>
        <w:jc w:val="both"/>
        <w:rPr>
          <w:sz w:val="28"/>
          <w:szCs w:val="28"/>
          <w:lang w:val="ro-RO"/>
        </w:rPr>
      </w:pPr>
      <w:r w:rsidRPr="001B6506">
        <w:rPr>
          <w:rFonts w:ascii="Times New Roman" w:eastAsia="Times New Roman" w:hAnsi="Times New Roman" w:cs="Times New Roman"/>
          <w:color w:val="044E9F"/>
          <w:sz w:val="24"/>
          <w:szCs w:val="24"/>
          <w:lang w:val="ro-RO"/>
        </w:rPr>
        <w:t>D.11.D.</w:t>
      </w:r>
      <w:r w:rsidRPr="001B6506">
        <w:rPr>
          <w:rFonts w:ascii="Times New Roman" w:eastAsia="Times New Roman" w:hAnsi="Times New Roman" w:cs="Times New Roman"/>
          <w:color w:val="044E9F"/>
          <w:spacing w:val="53"/>
          <w:sz w:val="24"/>
          <w:szCs w:val="24"/>
          <w:lang w:val="ro-RO"/>
        </w:rPr>
        <w:t xml:space="preserve"> </w:t>
      </w:r>
      <w:r w:rsidRPr="001B6506">
        <w:rPr>
          <w:rFonts w:ascii="Times New Roman" w:eastAsia="Times New Roman" w:hAnsi="Times New Roman" w:cs="Times New Roman"/>
          <w:color w:val="044E9F"/>
          <w:w w:val="108"/>
          <w:sz w:val="24"/>
          <w:szCs w:val="24"/>
          <w:lang w:val="ro-RO"/>
        </w:rPr>
        <w:t xml:space="preserve">Explicații cu privire la modalitatea de utilizare a modelului de tarifare simplificat </w:t>
      </w:r>
      <w:r w:rsidRPr="001B6506">
        <w:rPr>
          <w:rFonts w:ascii="Times New Roman" w:eastAsia="Times New Roman" w:hAnsi="Times New Roman" w:cs="Times New Roman"/>
          <w:color w:val="044E9F"/>
          <w:sz w:val="24"/>
          <w:szCs w:val="24"/>
          <w:lang w:val="ro-RO"/>
        </w:rPr>
        <w:t>[Articolele</w:t>
      </w:r>
      <w:r w:rsidRPr="001B6506">
        <w:rPr>
          <w:rFonts w:ascii="Times New Roman" w:eastAsia="Times New Roman" w:hAnsi="Times New Roman" w:cs="Times New Roman"/>
          <w:color w:val="044E9F"/>
          <w:spacing w:val="15"/>
          <w:sz w:val="24"/>
          <w:szCs w:val="24"/>
          <w:lang w:val="ro-RO"/>
        </w:rPr>
        <w:t xml:space="preserve"> </w:t>
      </w:r>
      <w:r w:rsidRPr="001B6506">
        <w:rPr>
          <w:rFonts w:ascii="Times New Roman" w:eastAsia="Times New Roman" w:hAnsi="Times New Roman" w:cs="Times New Roman"/>
          <w:color w:val="044E9F"/>
          <w:w w:val="106"/>
          <w:sz w:val="24"/>
          <w:szCs w:val="24"/>
          <w:lang w:val="ro-RO"/>
        </w:rPr>
        <w:t>26(1)(d)</w:t>
      </w:r>
      <w:r w:rsidRPr="001B6506">
        <w:rPr>
          <w:rFonts w:ascii="Times New Roman" w:eastAsia="Times New Roman" w:hAnsi="Times New Roman" w:cs="Times New Roman"/>
          <w:sz w:val="24"/>
          <w:szCs w:val="24"/>
          <w:lang w:val="ro-RO"/>
        </w:rPr>
        <w:t xml:space="preserve"> </w:t>
      </w:r>
      <w:r w:rsidRPr="001B6506">
        <w:rPr>
          <w:rFonts w:ascii="Times New Roman" w:eastAsia="Times New Roman" w:hAnsi="Times New Roman" w:cs="Times New Roman"/>
          <w:color w:val="2E74B5" w:themeColor="accent1" w:themeShade="BF"/>
          <w:sz w:val="24"/>
          <w:szCs w:val="24"/>
          <w:lang w:val="ro-RO"/>
        </w:rPr>
        <w:t>și</w:t>
      </w:r>
      <w:r w:rsidRPr="001B6506">
        <w:rPr>
          <w:rFonts w:ascii="Times New Roman" w:eastAsia="Times New Roman" w:hAnsi="Times New Roman" w:cs="Times New Roman"/>
          <w:color w:val="044E9F"/>
          <w:spacing w:val="59"/>
          <w:sz w:val="24"/>
          <w:szCs w:val="24"/>
          <w:lang w:val="ro-RO"/>
        </w:rPr>
        <w:t xml:space="preserve"> </w:t>
      </w:r>
      <w:r w:rsidRPr="001B6506">
        <w:rPr>
          <w:rFonts w:ascii="Times New Roman" w:eastAsia="Times New Roman" w:hAnsi="Times New Roman" w:cs="Times New Roman"/>
          <w:color w:val="044E9F"/>
          <w:w w:val="105"/>
          <w:sz w:val="24"/>
          <w:szCs w:val="24"/>
          <w:lang w:val="ro-RO"/>
        </w:rPr>
        <w:t>30(2)(b)].</w:t>
      </w:r>
    </w:p>
    <w:p w14:paraId="1652A326"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6"/>
          <w:sz w:val="20"/>
          <w:szCs w:val="20"/>
          <w:lang w:val="ro-RO"/>
        </w:rPr>
        <w:t xml:space="preserve">Trimitere la documentul(ele) de consultare. Oferiți numărul de înregistrare al documentului </w:t>
      </w:r>
      <w:r w:rsidRPr="001B6506">
        <w:rPr>
          <w:rFonts w:ascii="Times New Roman" w:eastAsia="Times New Roman" w:hAnsi="Times New Roman" w:cs="Times New Roman"/>
          <w:w w:val="112"/>
          <w:sz w:val="20"/>
          <w:szCs w:val="20"/>
          <w:lang w:val="ro-RO"/>
        </w:rPr>
        <w:t xml:space="preserve">și pagina(ile) relevante. </w:t>
      </w:r>
    </w:p>
    <w:p w14:paraId="7B499875" w14:textId="77777777" w:rsidR="009A55AB" w:rsidRPr="001B6506" w:rsidRDefault="009A55AB" w:rsidP="00CE60A4">
      <w:pPr>
        <w:spacing w:after="0" w:line="200" w:lineRule="exact"/>
        <w:jc w:val="both"/>
        <w:rPr>
          <w:sz w:val="20"/>
          <w:szCs w:val="20"/>
          <w:lang w:val="ro-RO"/>
        </w:rPr>
      </w:pPr>
    </w:p>
    <w:p w14:paraId="516AAE6C" w14:textId="77777777" w:rsidR="009A55AB" w:rsidRDefault="009A55AB" w:rsidP="00CE60A4">
      <w:pPr>
        <w:spacing w:after="0" w:line="200" w:lineRule="exact"/>
        <w:jc w:val="both"/>
        <w:rPr>
          <w:sz w:val="20"/>
          <w:szCs w:val="20"/>
          <w:lang w:val="ro-RO"/>
        </w:rPr>
      </w:pPr>
    </w:p>
    <w:p w14:paraId="405FA76C" w14:textId="77777777" w:rsidR="00C9531C" w:rsidRDefault="00C9531C" w:rsidP="00CE60A4">
      <w:pPr>
        <w:spacing w:after="0" w:line="200" w:lineRule="exact"/>
        <w:jc w:val="both"/>
        <w:rPr>
          <w:sz w:val="20"/>
          <w:szCs w:val="20"/>
          <w:lang w:val="ro-RO"/>
        </w:rPr>
      </w:pPr>
    </w:p>
    <w:p w14:paraId="50AED908" w14:textId="488287CD" w:rsidR="00C9531C" w:rsidRPr="00F80A76" w:rsidRDefault="00720CA7" w:rsidP="00F80A76">
      <w:pPr>
        <w:spacing w:after="0" w:line="240" w:lineRule="auto"/>
        <w:ind w:left="300" w:right="-20"/>
        <w:jc w:val="both"/>
        <w:rPr>
          <w:rFonts w:ascii="Times New Roman" w:eastAsia="Times New Roman" w:hAnsi="Times New Roman" w:cs="Times New Roman"/>
          <w:color w:val="333333"/>
          <w:sz w:val="19"/>
          <w:szCs w:val="19"/>
          <w:highlight w:val="lightGray"/>
          <w:lang w:val="ro-RO"/>
        </w:rPr>
      </w:pPr>
      <w:r w:rsidRPr="00F80A76">
        <w:rPr>
          <w:rFonts w:ascii="Times New Roman" w:eastAsia="Times New Roman" w:hAnsi="Times New Roman" w:cs="Times New Roman"/>
          <w:color w:val="333333"/>
          <w:sz w:val="19"/>
          <w:szCs w:val="19"/>
          <w:highlight w:val="lightGray"/>
          <w:lang w:val="ro-RO"/>
        </w:rPr>
        <w:t>Anexa 15_Model simplificat estimare evolutie tarife</w:t>
      </w:r>
    </w:p>
    <w:p w14:paraId="5EC8E38B" w14:textId="77777777" w:rsidR="00C9531C" w:rsidRDefault="00C9531C" w:rsidP="00CE60A4">
      <w:pPr>
        <w:spacing w:after="0" w:line="200" w:lineRule="exact"/>
        <w:jc w:val="both"/>
        <w:rPr>
          <w:sz w:val="20"/>
          <w:szCs w:val="20"/>
          <w:lang w:val="ro-RO"/>
        </w:rPr>
      </w:pPr>
    </w:p>
    <w:p w14:paraId="5BCE2AF4" w14:textId="77777777" w:rsidR="00C9531C" w:rsidRPr="001B6506" w:rsidRDefault="00C9531C" w:rsidP="00CE60A4">
      <w:pPr>
        <w:spacing w:after="0" w:line="200" w:lineRule="exact"/>
        <w:jc w:val="both"/>
        <w:rPr>
          <w:sz w:val="20"/>
          <w:szCs w:val="20"/>
          <w:lang w:val="ro-RO"/>
        </w:rPr>
      </w:pPr>
    </w:p>
    <w:p w14:paraId="04B2510F" w14:textId="77777777" w:rsidR="009A55AB" w:rsidRPr="001B6506" w:rsidRDefault="009A55AB" w:rsidP="00CE60A4">
      <w:pPr>
        <w:spacing w:after="0" w:line="200" w:lineRule="exact"/>
        <w:jc w:val="both"/>
        <w:rPr>
          <w:sz w:val="20"/>
          <w:szCs w:val="20"/>
          <w:lang w:val="ro-RO"/>
        </w:rPr>
      </w:pPr>
    </w:p>
    <w:p w14:paraId="47DC6E89" w14:textId="77777777" w:rsidR="009A55AB" w:rsidRPr="001B6506" w:rsidRDefault="009A55AB" w:rsidP="00CE60A4">
      <w:pPr>
        <w:spacing w:after="0" w:line="200" w:lineRule="exact"/>
        <w:jc w:val="both"/>
        <w:rPr>
          <w:sz w:val="20"/>
          <w:szCs w:val="20"/>
          <w:lang w:val="ro-RO"/>
        </w:rPr>
      </w:pPr>
    </w:p>
    <w:p w14:paraId="17E45AC5"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sz w:val="30"/>
          <w:szCs w:val="30"/>
          <w:lang w:val="ro-RO"/>
        </w:rPr>
        <w:t>E.</w:t>
      </w:r>
      <w:r w:rsidRPr="001B6506">
        <w:rPr>
          <w:rFonts w:ascii="Times New Roman" w:eastAsia="Times New Roman" w:hAnsi="Times New Roman" w:cs="Times New Roman"/>
          <w:b/>
          <w:bCs/>
          <w:color w:val="044E9F"/>
          <w:spacing w:val="16"/>
          <w:sz w:val="30"/>
          <w:szCs w:val="30"/>
          <w:lang w:val="ro-RO"/>
        </w:rPr>
        <w:t xml:space="preserve"> </w:t>
      </w:r>
      <w:r w:rsidRPr="001B6506">
        <w:rPr>
          <w:rFonts w:ascii="Times New Roman" w:eastAsia="Times New Roman" w:hAnsi="Times New Roman" w:cs="Times New Roman"/>
          <w:b/>
          <w:bCs/>
          <w:color w:val="044E9F"/>
          <w:sz w:val="28"/>
          <w:szCs w:val="28"/>
          <w:lang w:val="ro-RO"/>
        </w:rPr>
        <w:t>Prețul fix plătibil în baza regimului de plafonare a prețurilor [Articol</w:t>
      </w:r>
      <w:r w:rsidRPr="001B6506">
        <w:rPr>
          <w:rFonts w:ascii="Times New Roman" w:eastAsia="Times New Roman" w:hAnsi="Times New Roman" w:cs="Times New Roman"/>
          <w:b/>
          <w:bCs/>
          <w:color w:val="044E9F"/>
          <w:spacing w:val="57"/>
          <w:sz w:val="28"/>
          <w:szCs w:val="28"/>
          <w:lang w:val="ro-RO"/>
        </w:rPr>
        <w:t xml:space="preserve"> </w:t>
      </w:r>
      <w:r w:rsidRPr="001B6506">
        <w:rPr>
          <w:rFonts w:ascii="Times New Roman" w:eastAsia="Times New Roman" w:hAnsi="Times New Roman" w:cs="Times New Roman"/>
          <w:b/>
          <w:bCs/>
          <w:color w:val="044E9F"/>
          <w:w w:val="107"/>
          <w:sz w:val="28"/>
          <w:szCs w:val="28"/>
          <w:lang w:val="ro-RO"/>
        </w:rPr>
        <w:t>26(1)(e)]</w:t>
      </w:r>
    </w:p>
    <w:p w14:paraId="2E7B0724" w14:textId="77777777" w:rsidR="009A55AB" w:rsidRPr="001B6506" w:rsidRDefault="009A55AB" w:rsidP="00CE60A4">
      <w:pPr>
        <w:spacing w:after="0" w:line="200" w:lineRule="exact"/>
        <w:jc w:val="both"/>
        <w:rPr>
          <w:sz w:val="20"/>
          <w:szCs w:val="20"/>
          <w:lang w:val="ro-RO"/>
        </w:rPr>
      </w:pPr>
    </w:p>
    <w:p w14:paraId="31385483" w14:textId="77777777" w:rsidR="009A55AB" w:rsidRPr="001B6506" w:rsidRDefault="009A55AB" w:rsidP="00CE60A4">
      <w:pPr>
        <w:spacing w:after="0" w:line="321" w:lineRule="auto"/>
        <w:ind w:left="105" w:right="791"/>
        <w:jc w:val="both"/>
        <w:rPr>
          <w:sz w:val="20"/>
          <w:szCs w:val="20"/>
          <w:lang w:val="ro-RO"/>
        </w:rPr>
      </w:pPr>
      <w:r w:rsidRPr="001B6506">
        <w:rPr>
          <w:rFonts w:ascii="Times New Roman" w:eastAsia="Times New Roman" w:hAnsi="Times New Roman" w:cs="Times New Roman"/>
          <w:b/>
          <w:bCs/>
          <w:color w:val="044E9F"/>
          <w:sz w:val="27"/>
          <w:szCs w:val="27"/>
          <w:lang w:val="ro-RO"/>
        </w:rPr>
        <w:t>E.12.</w:t>
      </w:r>
      <w:r w:rsidRPr="001B6506">
        <w:rPr>
          <w:rFonts w:ascii="Times New Roman" w:eastAsia="Times New Roman" w:hAnsi="Times New Roman" w:cs="Times New Roman"/>
          <w:b/>
          <w:bCs/>
          <w:color w:val="044E9F"/>
          <w:spacing w:val="49"/>
          <w:sz w:val="27"/>
          <w:szCs w:val="27"/>
          <w:lang w:val="ro-RO"/>
        </w:rPr>
        <w:t xml:space="preserve"> </w:t>
      </w:r>
      <w:r w:rsidRPr="001B6506">
        <w:rPr>
          <w:rFonts w:ascii="Times New Roman" w:eastAsia="Times New Roman" w:hAnsi="Times New Roman" w:cs="Times New Roman"/>
          <w:b/>
          <w:bCs/>
          <w:color w:val="044E9F"/>
          <w:sz w:val="27"/>
          <w:szCs w:val="27"/>
          <w:lang w:val="ro-RO"/>
        </w:rPr>
        <w:t xml:space="preserve">Situațiile în care prețul plătibil fix menționat în Art.24(b) este oferit în baza unui regim de plafonare a prețurilor pentru capacitatea existentă </w:t>
      </w:r>
    </w:p>
    <w:p w14:paraId="590EE6DA" w14:textId="77777777" w:rsidR="009A55AB" w:rsidRPr="001B6506" w:rsidRDefault="009A55AB" w:rsidP="00CE60A4">
      <w:pPr>
        <w:spacing w:after="0" w:line="240" w:lineRule="auto"/>
        <w:ind w:left="300" w:right="-10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Este prețul plătibil fix prevăzut în Articolul</w:t>
      </w:r>
      <w:r w:rsidRPr="001B6506">
        <w:rPr>
          <w:rFonts w:ascii="Times New Roman" w:eastAsia="Times New Roman" w:hAnsi="Times New Roman" w:cs="Times New Roman"/>
          <w:spacing w:val="18"/>
          <w:sz w:val="20"/>
          <w:szCs w:val="20"/>
          <w:lang w:val="ro-RO"/>
        </w:rPr>
        <w:t xml:space="preserve"> </w:t>
      </w:r>
      <w:r w:rsidRPr="001B6506">
        <w:rPr>
          <w:rFonts w:ascii="Times New Roman" w:eastAsia="Times New Roman" w:hAnsi="Times New Roman" w:cs="Times New Roman"/>
          <w:sz w:val="20"/>
          <w:szCs w:val="20"/>
          <w:lang w:val="ro-RO"/>
        </w:rPr>
        <w:t xml:space="preserve">24(b) </w:t>
      </w:r>
      <w:r w:rsidRPr="001B6506">
        <w:rPr>
          <w:rFonts w:ascii="Times New Roman" w:eastAsia="Times New Roman" w:hAnsi="Times New Roman" w:cs="Times New Roman"/>
          <w:spacing w:val="1"/>
          <w:sz w:val="20"/>
          <w:szCs w:val="20"/>
          <w:lang w:val="ro-RO"/>
        </w:rPr>
        <w:t xml:space="preserve">oferit în baza unui regim de plafonare a </w:t>
      </w:r>
      <w:r w:rsidRPr="001B6506">
        <w:rPr>
          <w:rFonts w:ascii="Times New Roman" w:eastAsia="Times New Roman" w:hAnsi="Times New Roman" w:cs="Times New Roman"/>
          <w:sz w:val="20"/>
          <w:szCs w:val="20"/>
          <w:lang w:val="ro-RO"/>
        </w:rPr>
        <w:t>prețurilor aferente capacității existente.</w:t>
      </w:r>
    </w:p>
    <w:p w14:paraId="2BBB1B0E" w14:textId="77777777" w:rsidR="009A55AB" w:rsidRPr="001B6506" w:rsidRDefault="009A55AB" w:rsidP="00CE60A4">
      <w:pPr>
        <w:spacing w:before="7" w:after="0" w:line="120" w:lineRule="exact"/>
        <w:jc w:val="both"/>
        <w:rPr>
          <w:sz w:val="20"/>
          <w:szCs w:val="20"/>
          <w:lang w:val="ro-RO"/>
        </w:rPr>
      </w:pPr>
    </w:p>
    <w:p w14:paraId="4409A41B" w14:textId="77777777" w:rsidR="009A55AB" w:rsidRPr="001B6506" w:rsidRDefault="009A55AB" w:rsidP="00CE60A4">
      <w:pPr>
        <w:spacing w:after="0" w:line="240" w:lineRule="auto"/>
        <w:ind w:left="712" w:right="8976"/>
        <w:jc w:val="both"/>
        <w:rPr>
          <w:rFonts w:ascii="Times New Roman" w:eastAsia="Times New Roman" w:hAnsi="Times New Roman" w:cs="Times New Roman"/>
          <w:w w:val="110"/>
          <w:sz w:val="6"/>
          <w:szCs w:val="6"/>
          <w:lang w:val="ro-RO"/>
        </w:rPr>
      </w:pPr>
    </w:p>
    <w:p w14:paraId="55042879" w14:textId="77777777" w:rsidR="009A55AB" w:rsidRPr="001B6506" w:rsidRDefault="009A55AB" w:rsidP="00CE60A4">
      <w:pPr>
        <w:spacing w:after="0" w:line="240" w:lineRule="auto"/>
        <w:ind w:left="712" w:right="8976"/>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0"/>
          <w:sz w:val="20"/>
          <w:szCs w:val="20"/>
          <w:lang w:val="ro-RO"/>
        </w:rPr>
        <w:t>Da</w:t>
      </w:r>
    </w:p>
    <w:p w14:paraId="1B917C88" w14:textId="23F6A3C3" w:rsidR="009A55AB" w:rsidRPr="001B6506" w:rsidRDefault="00C9531C" w:rsidP="00CE60A4">
      <w:pPr>
        <w:spacing w:before="88" w:after="0" w:line="240" w:lineRule="auto"/>
        <w:ind w:left="714" w:right="9071"/>
        <w:jc w:val="both"/>
        <w:rPr>
          <w:rFonts w:ascii="Times New Roman" w:eastAsia="Times New Roman" w:hAnsi="Times New Roman" w:cs="Times New Roman"/>
          <w:sz w:val="20"/>
          <w:szCs w:val="20"/>
          <w:lang w:val="ro-RO"/>
        </w:rPr>
      </w:pPr>
      <w:r>
        <w:rPr>
          <w:rFonts w:ascii="Times New Roman" w:eastAsia="Times New Roman" w:hAnsi="Times New Roman" w:cs="Times New Roman"/>
          <w:w w:val="104"/>
          <w:sz w:val="20"/>
          <w:szCs w:val="20"/>
          <w:lang w:val="ro-RO"/>
        </w:rPr>
        <w:t xml:space="preserve">  </w:t>
      </w:r>
      <w:r w:rsidR="009A55AB" w:rsidRPr="001B6506">
        <w:rPr>
          <w:rFonts w:ascii="Times New Roman" w:eastAsia="Times New Roman" w:hAnsi="Times New Roman" w:cs="Times New Roman"/>
          <w:w w:val="104"/>
          <w:sz w:val="20"/>
          <w:szCs w:val="20"/>
          <w:lang w:val="ro-RO"/>
        </w:rPr>
        <w:t>Nu</w:t>
      </w:r>
    </w:p>
    <w:p w14:paraId="37632754" w14:textId="77777777" w:rsidR="009A55AB" w:rsidRPr="001B6506" w:rsidRDefault="009A55AB" w:rsidP="00CE60A4">
      <w:pPr>
        <w:spacing w:after="0" w:line="200" w:lineRule="exact"/>
        <w:jc w:val="both"/>
        <w:rPr>
          <w:sz w:val="20"/>
          <w:szCs w:val="20"/>
          <w:lang w:val="ro-RO"/>
        </w:rPr>
      </w:pPr>
    </w:p>
    <w:p w14:paraId="0035CAEC" w14:textId="77777777" w:rsidR="009A55AB" w:rsidRPr="001B6506" w:rsidRDefault="009A55AB" w:rsidP="00CE60A4">
      <w:pPr>
        <w:spacing w:after="0" w:line="240" w:lineRule="auto"/>
        <w:ind w:left="105" w:right="-20"/>
        <w:jc w:val="both"/>
        <w:rPr>
          <w:sz w:val="28"/>
          <w:szCs w:val="28"/>
          <w:lang w:val="ro-RO"/>
        </w:rPr>
      </w:pPr>
      <w:r w:rsidRPr="001B6506">
        <w:rPr>
          <w:rFonts w:ascii="Times New Roman" w:eastAsia="Times New Roman" w:hAnsi="Times New Roman" w:cs="Times New Roman"/>
          <w:color w:val="044E9F"/>
          <w:sz w:val="24"/>
          <w:szCs w:val="24"/>
          <w:lang w:val="ro-RO"/>
        </w:rPr>
        <w:t>E.12.A.</w:t>
      </w:r>
      <w:r w:rsidRPr="001B6506">
        <w:rPr>
          <w:rFonts w:ascii="Times New Roman" w:eastAsia="Times New Roman" w:hAnsi="Times New Roman" w:cs="Times New Roman"/>
          <w:color w:val="044E9F"/>
          <w:spacing w:val="51"/>
          <w:sz w:val="24"/>
          <w:szCs w:val="24"/>
          <w:lang w:val="ro-RO"/>
        </w:rPr>
        <w:t xml:space="preserve"> </w:t>
      </w:r>
      <w:r w:rsidRPr="001B6506">
        <w:rPr>
          <w:rFonts w:ascii="Times New Roman" w:eastAsia="Times New Roman" w:hAnsi="Times New Roman" w:cs="Times New Roman"/>
          <w:color w:val="044E9F"/>
          <w:sz w:val="24"/>
          <w:szCs w:val="24"/>
          <w:lang w:val="ro-RO"/>
        </w:rPr>
        <w:t>Oferiți indicele propus [Articol</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4"/>
          <w:sz w:val="24"/>
          <w:szCs w:val="24"/>
          <w:lang w:val="ro-RO"/>
        </w:rPr>
        <w:t>26(1)(e)(i)].</w:t>
      </w:r>
    </w:p>
    <w:p w14:paraId="2AB66187"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1"/>
          <w:sz w:val="20"/>
          <w:szCs w:val="20"/>
          <w:lang w:val="ro-RO"/>
        </w:rPr>
        <w:t xml:space="preserve">Oferiți indicele și componentele indicelui. </w:t>
      </w:r>
    </w:p>
    <w:p w14:paraId="6C845076" w14:textId="47F53107" w:rsidR="009A55AB" w:rsidRPr="001B6506" w:rsidRDefault="009A55AB" w:rsidP="00CE60A4">
      <w:pPr>
        <w:tabs>
          <w:tab w:val="left" w:pos="851"/>
        </w:tabs>
        <w:spacing w:before="74" w:after="0" w:line="240" w:lineRule="auto"/>
        <w:ind w:left="300" w:right="-20"/>
        <w:jc w:val="both"/>
        <w:rPr>
          <w:rFonts w:ascii="Times New Roman" w:eastAsia="Times New Roman" w:hAnsi="Times New Roman" w:cs="Times New Roman"/>
          <w:sz w:val="20"/>
          <w:szCs w:val="20"/>
          <w:lang w:val="ro-RO"/>
        </w:rPr>
      </w:pPr>
      <w:r w:rsidRPr="001B6506">
        <w:rPr>
          <w:rFonts w:ascii="Calibri"/>
          <w:spacing w:val="-1"/>
          <w:sz w:val="18"/>
          <w:lang w:val="ro-RO"/>
        </w:rPr>
        <w:t xml:space="preserve"> </w:t>
      </w:r>
      <w:r w:rsidRPr="001B6506">
        <w:rPr>
          <w:rFonts w:ascii="Times New Roman" w:hAnsi="Times New Roman" w:cs="Times New Roman"/>
          <w:spacing w:val="-1"/>
          <w:sz w:val="20"/>
          <w:szCs w:val="20"/>
          <w:lang w:val="ro-RO"/>
        </w:rPr>
        <w:t xml:space="preserve">Trimitere la documentul(ele) de consultare.  Oferiți numărul de identificare al documentului </w:t>
      </w:r>
      <w:r w:rsidRPr="001B6506">
        <w:rPr>
          <w:rFonts w:ascii="Times New Roman" w:eastAsia="Times New Roman" w:hAnsi="Times New Roman" w:cs="Times New Roman"/>
          <w:spacing w:val="21"/>
          <w:w w:val="112"/>
          <w:sz w:val="20"/>
          <w:szCs w:val="20"/>
          <w:lang w:val="ro-RO"/>
        </w:rPr>
        <w:t xml:space="preserve">și pagina(ile) </w:t>
      </w:r>
      <w:r w:rsidRPr="001B6506">
        <w:rPr>
          <w:rFonts w:ascii="Times New Roman" w:eastAsia="Times New Roman" w:hAnsi="Times New Roman" w:cs="Times New Roman"/>
          <w:w w:val="117"/>
          <w:sz w:val="20"/>
          <w:szCs w:val="20"/>
          <w:lang w:val="ro-RO"/>
        </w:rPr>
        <w:t>relevant</w:t>
      </w:r>
      <w:r w:rsidRPr="001B6506">
        <w:rPr>
          <w:rFonts w:ascii="Times New Roman" w:eastAsia="Times New Roman" w:hAnsi="Times New Roman" w:cs="Times New Roman"/>
          <w:spacing w:val="-26"/>
          <w:w w:val="117"/>
          <w:sz w:val="20"/>
          <w:szCs w:val="20"/>
          <w:lang w:val="ro-RO"/>
        </w:rPr>
        <w:t>e.</w:t>
      </w:r>
    </w:p>
    <w:p w14:paraId="2B0FA2F9" w14:textId="77777777" w:rsidR="009A55AB" w:rsidRPr="001B6506" w:rsidRDefault="009A55AB" w:rsidP="00CE60A4">
      <w:pPr>
        <w:spacing w:before="5" w:after="0" w:line="110" w:lineRule="exact"/>
        <w:jc w:val="both"/>
        <w:rPr>
          <w:sz w:val="11"/>
          <w:szCs w:val="11"/>
          <w:lang w:val="ro-RO"/>
        </w:rPr>
      </w:pPr>
    </w:p>
    <w:p w14:paraId="11EBF7B6" w14:textId="77777777" w:rsidR="009A55AB" w:rsidRPr="001B6506" w:rsidRDefault="009A55AB" w:rsidP="00CE60A4">
      <w:pPr>
        <w:spacing w:after="0" w:line="200" w:lineRule="exact"/>
        <w:jc w:val="both"/>
        <w:rPr>
          <w:sz w:val="20"/>
          <w:szCs w:val="20"/>
          <w:lang w:val="ro-RO"/>
        </w:rPr>
      </w:pPr>
    </w:p>
    <w:p w14:paraId="248ABF03" w14:textId="77777777" w:rsidR="009A55AB" w:rsidRPr="001B6506" w:rsidRDefault="009A55AB" w:rsidP="00CE60A4">
      <w:pPr>
        <w:spacing w:after="0" w:line="200" w:lineRule="exact"/>
        <w:jc w:val="both"/>
        <w:rPr>
          <w:sz w:val="20"/>
          <w:szCs w:val="20"/>
          <w:lang w:val="ro-RO"/>
        </w:rPr>
      </w:pPr>
    </w:p>
    <w:p w14:paraId="7C8FD714"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E.12.B. Oferiți propunerea de calcul a primei de risc [Articol</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2"/>
          <w:sz w:val="24"/>
          <w:szCs w:val="24"/>
          <w:lang w:val="ro-RO"/>
        </w:rPr>
        <w:t>26(1)(e)(ii)].</w:t>
      </w:r>
    </w:p>
    <w:p w14:paraId="353B19B8" w14:textId="77777777" w:rsidR="009A55AB" w:rsidRPr="001B6506" w:rsidRDefault="009A55AB" w:rsidP="00CE60A4">
      <w:pPr>
        <w:spacing w:after="0" w:line="200" w:lineRule="exact"/>
        <w:jc w:val="both"/>
        <w:rPr>
          <w:sz w:val="20"/>
          <w:szCs w:val="20"/>
          <w:lang w:val="ro-RO"/>
        </w:rPr>
      </w:pPr>
    </w:p>
    <w:p w14:paraId="375680A2" w14:textId="77777777" w:rsidR="009A55AB" w:rsidRPr="001B6506" w:rsidRDefault="009A55AB" w:rsidP="00CE60A4">
      <w:pPr>
        <w:spacing w:before="1" w:after="0" w:line="280" w:lineRule="exact"/>
        <w:jc w:val="both"/>
        <w:rPr>
          <w:sz w:val="28"/>
          <w:szCs w:val="28"/>
          <w:lang w:val="ro-RO"/>
        </w:rPr>
      </w:pPr>
    </w:p>
    <w:p w14:paraId="0C91AA0F"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2"/>
          <w:sz w:val="20"/>
          <w:szCs w:val="20"/>
          <w:lang w:val="ro-RO"/>
        </w:rPr>
        <w:t>Oferiți</w:t>
      </w:r>
      <w:r w:rsidRPr="001B6506">
        <w:rPr>
          <w:rFonts w:ascii="Times New Roman" w:eastAsia="Times New Roman" w:hAnsi="Times New Roman" w:cs="Times New Roman"/>
          <w:spacing w:val="-5"/>
          <w:w w:val="112"/>
          <w:sz w:val="20"/>
          <w:szCs w:val="20"/>
          <w:lang w:val="ro-RO"/>
        </w:rPr>
        <w:t xml:space="preserve"> </w:t>
      </w:r>
      <w:r w:rsidRPr="001B6506">
        <w:rPr>
          <w:rFonts w:ascii="Times New Roman" w:eastAsia="Times New Roman" w:hAnsi="Times New Roman" w:cs="Times New Roman"/>
          <w:w w:val="112"/>
          <w:sz w:val="20"/>
          <w:szCs w:val="20"/>
          <w:lang w:val="ro-RO"/>
        </w:rPr>
        <w:t xml:space="preserve">detalii cu privire la calculul primei de risc. </w:t>
      </w:r>
      <w:r w:rsidRPr="001B6506">
        <w:rPr>
          <w:rFonts w:ascii="Times New Roman" w:eastAsia="Times New Roman" w:hAnsi="Times New Roman" w:cs="Times New Roman"/>
          <w:spacing w:val="6"/>
          <w:w w:val="112"/>
          <w:sz w:val="20"/>
          <w:szCs w:val="20"/>
          <w:lang w:val="ro-RO"/>
        </w:rPr>
        <w:t xml:space="preserve"> </w:t>
      </w:r>
    </w:p>
    <w:p w14:paraId="4B35C7CE" w14:textId="77777777" w:rsidR="009A55AB" w:rsidRPr="001B6506" w:rsidRDefault="009A55AB" w:rsidP="00CE60A4">
      <w:pPr>
        <w:spacing w:before="2" w:after="0" w:line="130" w:lineRule="exact"/>
        <w:jc w:val="both"/>
        <w:rPr>
          <w:sz w:val="13"/>
          <w:szCs w:val="13"/>
          <w:lang w:val="ro-RO"/>
        </w:rPr>
      </w:pPr>
    </w:p>
    <w:p w14:paraId="693F192D" w14:textId="77777777" w:rsidR="009A55AB" w:rsidRPr="001B6506" w:rsidRDefault="009A55AB" w:rsidP="00CE60A4">
      <w:pPr>
        <w:spacing w:after="0" w:line="200" w:lineRule="exact"/>
        <w:jc w:val="both"/>
        <w:rPr>
          <w:sz w:val="20"/>
          <w:szCs w:val="20"/>
          <w:lang w:val="ro-RO"/>
        </w:rPr>
      </w:pPr>
    </w:p>
    <w:p w14:paraId="34B5D067" w14:textId="77777777" w:rsidR="009A55AB" w:rsidRPr="001B6506" w:rsidRDefault="009A55AB" w:rsidP="00CE60A4">
      <w:pPr>
        <w:spacing w:after="0" w:line="200" w:lineRule="exact"/>
        <w:jc w:val="both"/>
        <w:rPr>
          <w:sz w:val="20"/>
          <w:szCs w:val="20"/>
          <w:lang w:val="ro-RO"/>
        </w:rPr>
      </w:pPr>
    </w:p>
    <w:p w14:paraId="2AA06A77" w14:textId="798FA199" w:rsidR="009A55AB" w:rsidRPr="001B6506" w:rsidRDefault="00565F88" w:rsidP="00CE60A4">
      <w:pPr>
        <w:spacing w:before="74" w:after="0" w:line="240" w:lineRule="auto"/>
        <w:ind w:left="300" w:right="-20"/>
        <w:jc w:val="both"/>
        <w:rPr>
          <w:rFonts w:ascii="Times New Roman" w:eastAsia="Times New Roman" w:hAnsi="Times New Roman" w:cs="Times New Roman"/>
          <w:sz w:val="20"/>
          <w:szCs w:val="20"/>
          <w:lang w:val="ro-RO"/>
        </w:rPr>
      </w:pPr>
      <w:r>
        <w:rPr>
          <w:rFonts w:ascii="Times New Roman" w:hAnsi="Times New Roman" w:cs="Times New Roman"/>
          <w:spacing w:val="-1"/>
          <w:sz w:val="20"/>
          <w:szCs w:val="20"/>
          <w:lang w:val="ro-RO"/>
        </w:rPr>
        <w:t>T</w:t>
      </w:r>
      <w:r w:rsidR="009A55AB" w:rsidRPr="001B6506">
        <w:rPr>
          <w:rFonts w:ascii="Times New Roman" w:hAnsi="Times New Roman" w:cs="Times New Roman"/>
          <w:spacing w:val="-1"/>
          <w:sz w:val="20"/>
          <w:szCs w:val="20"/>
          <w:lang w:val="ro-RO"/>
        </w:rPr>
        <w:t xml:space="preserve">rimitere la documentul(ele) de consultare.  Oferiți numărul de identificare al documentului </w:t>
      </w:r>
      <w:r w:rsidR="009A55AB" w:rsidRPr="001B6506">
        <w:rPr>
          <w:rFonts w:ascii="Times New Roman" w:eastAsia="Times New Roman" w:hAnsi="Times New Roman" w:cs="Times New Roman"/>
          <w:spacing w:val="21"/>
          <w:w w:val="112"/>
          <w:sz w:val="20"/>
          <w:szCs w:val="20"/>
          <w:lang w:val="ro-RO"/>
        </w:rPr>
        <w:t xml:space="preserve">și pagina(ile) </w:t>
      </w:r>
      <w:r w:rsidR="009A55AB" w:rsidRPr="001B6506">
        <w:rPr>
          <w:rFonts w:ascii="Times New Roman" w:eastAsia="Times New Roman" w:hAnsi="Times New Roman" w:cs="Times New Roman"/>
          <w:w w:val="117"/>
          <w:sz w:val="20"/>
          <w:szCs w:val="20"/>
          <w:lang w:val="ro-RO"/>
        </w:rPr>
        <w:t>relevant</w:t>
      </w:r>
      <w:r w:rsidR="009A55AB" w:rsidRPr="001B6506">
        <w:rPr>
          <w:rFonts w:ascii="Times New Roman" w:eastAsia="Times New Roman" w:hAnsi="Times New Roman" w:cs="Times New Roman"/>
          <w:spacing w:val="-26"/>
          <w:w w:val="117"/>
          <w:sz w:val="20"/>
          <w:szCs w:val="20"/>
          <w:lang w:val="ro-RO"/>
        </w:rPr>
        <w:t>e.</w:t>
      </w:r>
    </w:p>
    <w:p w14:paraId="67212035" w14:textId="77777777" w:rsidR="009A55AB" w:rsidRPr="001B6506" w:rsidRDefault="009A55AB" w:rsidP="00CE60A4">
      <w:pPr>
        <w:spacing w:before="5" w:after="0" w:line="110" w:lineRule="exact"/>
        <w:jc w:val="both"/>
        <w:rPr>
          <w:sz w:val="11"/>
          <w:szCs w:val="11"/>
          <w:lang w:val="ro-RO"/>
        </w:rPr>
      </w:pPr>
    </w:p>
    <w:p w14:paraId="7CDD8E4E" w14:textId="77777777" w:rsidR="009A55AB" w:rsidRPr="001B6506" w:rsidRDefault="009A55AB" w:rsidP="00CE60A4">
      <w:pPr>
        <w:spacing w:after="0" w:line="200" w:lineRule="exact"/>
        <w:jc w:val="both"/>
        <w:rPr>
          <w:sz w:val="20"/>
          <w:szCs w:val="20"/>
          <w:lang w:val="ro-RO"/>
        </w:rPr>
      </w:pPr>
    </w:p>
    <w:p w14:paraId="5AA94C9B" w14:textId="77777777" w:rsidR="009A55AB" w:rsidRPr="001B6506" w:rsidRDefault="009A55AB" w:rsidP="00CE60A4">
      <w:pPr>
        <w:spacing w:after="0" w:line="200" w:lineRule="exact"/>
        <w:jc w:val="both"/>
        <w:rPr>
          <w:sz w:val="20"/>
          <w:szCs w:val="20"/>
          <w:lang w:val="ro-RO"/>
        </w:rPr>
      </w:pPr>
    </w:p>
    <w:p w14:paraId="5F0C9040"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10"/>
          <w:sz w:val="24"/>
          <w:szCs w:val="24"/>
          <w:lang w:val="ro-RO"/>
        </w:rPr>
        <w:t>E.12.C.</w:t>
      </w:r>
      <w:r w:rsidRPr="001B6506">
        <w:rPr>
          <w:rFonts w:ascii="Times New Roman" w:eastAsia="Times New Roman" w:hAnsi="Times New Roman" w:cs="Times New Roman"/>
          <w:color w:val="044E9F"/>
          <w:spacing w:val="1"/>
          <w:w w:val="110"/>
          <w:sz w:val="24"/>
          <w:szCs w:val="24"/>
          <w:lang w:val="ro-RO"/>
        </w:rPr>
        <w:t xml:space="preserve"> </w:t>
      </w:r>
      <w:r w:rsidRPr="001B6506">
        <w:rPr>
          <w:rFonts w:ascii="Times New Roman" w:eastAsia="Times New Roman" w:hAnsi="Times New Roman" w:cs="Times New Roman"/>
          <w:color w:val="044E9F"/>
          <w:sz w:val="24"/>
          <w:szCs w:val="24"/>
          <w:lang w:val="ro-RO"/>
        </w:rPr>
        <w:t>Cum derivă venitul din prima de risc utilizată</w:t>
      </w:r>
      <w:r w:rsidRPr="001B6506">
        <w:rPr>
          <w:rFonts w:ascii="Times New Roman" w:eastAsia="Times New Roman" w:hAnsi="Times New Roman" w:cs="Times New Roman"/>
          <w:color w:val="044E9F"/>
          <w:w w:val="119"/>
          <w:sz w:val="24"/>
          <w:szCs w:val="24"/>
          <w:lang w:val="ro-RO"/>
        </w:rPr>
        <w:t>?</w:t>
      </w:r>
      <w:r w:rsidRPr="001B6506">
        <w:rPr>
          <w:rFonts w:ascii="Times New Roman" w:eastAsia="Times New Roman" w:hAnsi="Times New Roman" w:cs="Times New Roman"/>
          <w:color w:val="044E9F"/>
          <w:spacing w:val="-4"/>
          <w:w w:val="119"/>
          <w:sz w:val="24"/>
          <w:szCs w:val="24"/>
          <w:lang w:val="ro-RO"/>
        </w:rPr>
        <w:t xml:space="preserve"> </w:t>
      </w:r>
      <w:r w:rsidRPr="001B6506">
        <w:rPr>
          <w:rFonts w:ascii="Times New Roman" w:eastAsia="Times New Roman" w:hAnsi="Times New Roman" w:cs="Times New Roman"/>
          <w:color w:val="044E9F"/>
          <w:sz w:val="24"/>
          <w:szCs w:val="24"/>
          <w:lang w:val="ro-RO"/>
        </w:rPr>
        <w:t>[Articol</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2"/>
          <w:sz w:val="24"/>
          <w:szCs w:val="24"/>
          <w:lang w:val="ro-RO"/>
        </w:rPr>
        <w:t>26(1)(e)(ii)].</w:t>
      </w:r>
    </w:p>
    <w:p w14:paraId="0006C631" w14:textId="77777777" w:rsidR="009A55AB" w:rsidRPr="001B6506" w:rsidRDefault="009A55AB" w:rsidP="00CE60A4">
      <w:pPr>
        <w:spacing w:after="0" w:line="200" w:lineRule="exact"/>
        <w:jc w:val="both"/>
        <w:rPr>
          <w:sz w:val="20"/>
          <w:szCs w:val="20"/>
          <w:lang w:val="ro-RO"/>
        </w:rPr>
      </w:pPr>
    </w:p>
    <w:p w14:paraId="1EEDE3B3" w14:textId="77777777" w:rsidR="009A55AB" w:rsidRPr="001B6506" w:rsidRDefault="009A55AB" w:rsidP="00CE60A4">
      <w:pPr>
        <w:spacing w:before="1" w:after="0" w:line="280" w:lineRule="exact"/>
        <w:jc w:val="both"/>
        <w:rPr>
          <w:sz w:val="28"/>
          <w:szCs w:val="28"/>
          <w:lang w:val="ro-RO"/>
        </w:rPr>
      </w:pPr>
    </w:p>
    <w:p w14:paraId="27450FB7"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09"/>
          <w:sz w:val="20"/>
          <w:szCs w:val="20"/>
          <w:lang w:val="ro-RO"/>
        </w:rPr>
        <w:t>Descriere:</w:t>
      </w:r>
    </w:p>
    <w:p w14:paraId="1F789DC0" w14:textId="77777777" w:rsidR="009A55AB" w:rsidRPr="001B6506" w:rsidRDefault="009A55AB" w:rsidP="00CE60A4">
      <w:pPr>
        <w:spacing w:before="2" w:after="0" w:line="130" w:lineRule="exact"/>
        <w:jc w:val="both"/>
        <w:rPr>
          <w:sz w:val="13"/>
          <w:szCs w:val="13"/>
          <w:lang w:val="ro-RO"/>
        </w:rPr>
      </w:pPr>
    </w:p>
    <w:p w14:paraId="4B39FA3D" w14:textId="77777777" w:rsidR="009A55AB" w:rsidRPr="001B6506" w:rsidRDefault="009A55AB" w:rsidP="00CE60A4">
      <w:pPr>
        <w:spacing w:after="0" w:line="200" w:lineRule="exact"/>
        <w:jc w:val="both"/>
        <w:rPr>
          <w:sz w:val="20"/>
          <w:szCs w:val="20"/>
          <w:lang w:val="ro-RO"/>
        </w:rPr>
      </w:pPr>
    </w:p>
    <w:p w14:paraId="0A41D89F" w14:textId="77777777" w:rsidR="009A55AB" w:rsidRPr="001B6506" w:rsidRDefault="009A55AB" w:rsidP="00CE60A4">
      <w:pPr>
        <w:spacing w:before="74" w:after="0" w:line="240" w:lineRule="auto"/>
        <w:ind w:left="300" w:right="-20"/>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 xml:space="preserve">Trimitere la documentul(ele) de consultare.  Oferiți numărul de identificare al documentului </w:t>
      </w:r>
      <w:r w:rsidRPr="001B6506">
        <w:rPr>
          <w:rFonts w:ascii="Times New Roman" w:eastAsia="Times New Roman" w:hAnsi="Times New Roman" w:cs="Times New Roman"/>
          <w:spacing w:val="21"/>
          <w:w w:val="112"/>
          <w:sz w:val="20"/>
          <w:szCs w:val="20"/>
          <w:lang w:val="ro-RO"/>
        </w:rPr>
        <w:t xml:space="preserve">și pagina(ile) </w:t>
      </w:r>
      <w:r w:rsidRPr="001B6506">
        <w:rPr>
          <w:rFonts w:ascii="Times New Roman" w:eastAsia="Times New Roman" w:hAnsi="Times New Roman" w:cs="Times New Roman"/>
          <w:w w:val="117"/>
          <w:sz w:val="20"/>
          <w:szCs w:val="20"/>
          <w:lang w:val="ro-RO"/>
        </w:rPr>
        <w:t>relevant</w:t>
      </w:r>
      <w:r w:rsidRPr="001B6506">
        <w:rPr>
          <w:rFonts w:ascii="Times New Roman" w:eastAsia="Times New Roman" w:hAnsi="Times New Roman" w:cs="Times New Roman"/>
          <w:spacing w:val="-26"/>
          <w:w w:val="117"/>
          <w:sz w:val="20"/>
          <w:szCs w:val="20"/>
          <w:lang w:val="ro-RO"/>
        </w:rPr>
        <w:t>e.</w:t>
      </w:r>
    </w:p>
    <w:p w14:paraId="1B1FF2CD" w14:textId="77777777" w:rsidR="009A55AB" w:rsidRPr="001B6506" w:rsidRDefault="009A55AB" w:rsidP="00CE60A4">
      <w:pPr>
        <w:spacing w:before="5" w:after="0" w:line="110" w:lineRule="exact"/>
        <w:jc w:val="both"/>
        <w:rPr>
          <w:sz w:val="11"/>
          <w:szCs w:val="11"/>
          <w:lang w:val="ro-RO"/>
        </w:rPr>
      </w:pPr>
    </w:p>
    <w:p w14:paraId="16F99340" w14:textId="77777777" w:rsidR="009A55AB" w:rsidRPr="001B6506" w:rsidRDefault="009A55AB" w:rsidP="00CE60A4">
      <w:pPr>
        <w:spacing w:after="0" w:line="200" w:lineRule="exact"/>
        <w:jc w:val="both"/>
        <w:rPr>
          <w:sz w:val="20"/>
          <w:szCs w:val="20"/>
          <w:lang w:val="ro-RO"/>
        </w:rPr>
      </w:pPr>
    </w:p>
    <w:p w14:paraId="7F92AA14" w14:textId="77777777" w:rsidR="009A55AB" w:rsidRPr="001B6506" w:rsidRDefault="009A55AB" w:rsidP="00CE60A4">
      <w:pPr>
        <w:spacing w:after="0" w:line="200" w:lineRule="exact"/>
        <w:jc w:val="both"/>
        <w:rPr>
          <w:sz w:val="20"/>
          <w:szCs w:val="20"/>
          <w:lang w:val="ro-RO"/>
        </w:rPr>
      </w:pPr>
    </w:p>
    <w:p w14:paraId="3893CB6F" w14:textId="77777777" w:rsidR="009A55AB" w:rsidRPr="001B6506" w:rsidRDefault="009A55AB" w:rsidP="00CE60A4">
      <w:pPr>
        <w:spacing w:after="0" w:line="240" w:lineRule="auto"/>
        <w:ind w:left="67" w:right="6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E.12.D.La care Punct(e) de interconectare se propune o astfel de abordare</w:t>
      </w:r>
      <w:r w:rsidRPr="001B6506">
        <w:rPr>
          <w:rFonts w:ascii="Times New Roman" w:eastAsia="Times New Roman" w:hAnsi="Times New Roman" w:cs="Times New Roman"/>
          <w:color w:val="044E9F"/>
          <w:w w:val="114"/>
          <w:sz w:val="24"/>
          <w:szCs w:val="24"/>
          <w:lang w:val="ro-RO"/>
        </w:rPr>
        <w:t>?</w:t>
      </w:r>
      <w:r w:rsidRPr="001B6506">
        <w:rPr>
          <w:rFonts w:ascii="Times New Roman" w:eastAsia="Times New Roman" w:hAnsi="Times New Roman" w:cs="Times New Roman"/>
          <w:color w:val="044E9F"/>
          <w:spacing w:val="-1"/>
          <w:w w:val="114"/>
          <w:sz w:val="24"/>
          <w:szCs w:val="24"/>
          <w:lang w:val="ro-RO"/>
        </w:rPr>
        <w:t xml:space="preserve"> </w:t>
      </w:r>
      <w:r w:rsidRPr="001B6506">
        <w:rPr>
          <w:rFonts w:ascii="Times New Roman" w:eastAsia="Times New Roman" w:hAnsi="Times New Roman" w:cs="Times New Roman"/>
          <w:color w:val="044E9F"/>
          <w:sz w:val="24"/>
          <w:szCs w:val="24"/>
          <w:lang w:val="ro-RO"/>
        </w:rPr>
        <w:t>[Articol</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1"/>
          <w:sz w:val="24"/>
          <w:szCs w:val="24"/>
          <w:lang w:val="ro-RO"/>
        </w:rPr>
        <w:t>26(1)(e)(iii)].</w:t>
      </w:r>
    </w:p>
    <w:p w14:paraId="18F03911" w14:textId="77777777" w:rsidR="009A55AB" w:rsidRPr="001B6506" w:rsidRDefault="009A55AB" w:rsidP="00CE60A4">
      <w:pPr>
        <w:spacing w:after="0" w:line="200" w:lineRule="exact"/>
        <w:jc w:val="both"/>
        <w:rPr>
          <w:sz w:val="20"/>
          <w:szCs w:val="20"/>
          <w:lang w:val="ro-RO"/>
        </w:rPr>
      </w:pPr>
    </w:p>
    <w:p w14:paraId="52CA0F8D" w14:textId="77777777" w:rsidR="009A55AB" w:rsidRPr="001B6506" w:rsidRDefault="009A55AB" w:rsidP="00CE60A4">
      <w:pPr>
        <w:spacing w:before="1" w:after="0" w:line="280" w:lineRule="exact"/>
        <w:jc w:val="both"/>
        <w:rPr>
          <w:sz w:val="28"/>
          <w:szCs w:val="28"/>
          <w:lang w:val="ro-RO"/>
        </w:rPr>
      </w:pPr>
    </w:p>
    <w:p w14:paraId="2CC36DEA"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pacing w:val="2"/>
          <w:w w:val="111"/>
          <w:sz w:val="20"/>
          <w:szCs w:val="20"/>
          <w:lang w:val="ro-RO"/>
        </w:rPr>
        <w:t xml:space="preserve">Oferiți numele </w:t>
      </w:r>
      <w:r w:rsidRPr="001B6506">
        <w:rPr>
          <w:rFonts w:ascii="Times New Roman" w:eastAsia="Times New Roman" w:hAnsi="Times New Roman" w:cs="Times New Roman"/>
          <w:sz w:val="20"/>
          <w:szCs w:val="20"/>
          <w:lang w:val="ro-RO"/>
        </w:rPr>
        <w:t xml:space="preserve">PI și numărul de identificare dacă se folosește. </w:t>
      </w:r>
      <w:r w:rsidRPr="001B6506">
        <w:rPr>
          <w:rFonts w:ascii="Times New Roman" w:eastAsia="Times New Roman" w:hAnsi="Times New Roman" w:cs="Times New Roman"/>
          <w:spacing w:val="22"/>
          <w:sz w:val="20"/>
          <w:szCs w:val="20"/>
          <w:lang w:val="ro-RO"/>
        </w:rPr>
        <w:t xml:space="preserve"> </w:t>
      </w:r>
    </w:p>
    <w:p w14:paraId="605C6DBE" w14:textId="77777777" w:rsidR="009A55AB" w:rsidRPr="001B6506" w:rsidRDefault="009A55AB" w:rsidP="00CE60A4">
      <w:pPr>
        <w:spacing w:before="2" w:after="0" w:line="130" w:lineRule="exact"/>
        <w:jc w:val="both"/>
        <w:rPr>
          <w:sz w:val="13"/>
          <w:szCs w:val="13"/>
          <w:lang w:val="ro-RO"/>
        </w:rPr>
      </w:pPr>
    </w:p>
    <w:p w14:paraId="54EAF3A7" w14:textId="77777777" w:rsidR="009A55AB" w:rsidRPr="001B6506" w:rsidRDefault="009A55AB" w:rsidP="00CE60A4">
      <w:pPr>
        <w:spacing w:after="0" w:line="200" w:lineRule="exact"/>
        <w:jc w:val="both"/>
        <w:rPr>
          <w:sz w:val="20"/>
          <w:szCs w:val="20"/>
          <w:lang w:val="ro-RO"/>
        </w:rPr>
      </w:pPr>
    </w:p>
    <w:p w14:paraId="56CFCADF" w14:textId="77777777" w:rsidR="009A55AB" w:rsidRPr="001B6506" w:rsidRDefault="009A55AB" w:rsidP="00CE60A4">
      <w:pPr>
        <w:spacing w:before="74" w:after="0" w:line="240" w:lineRule="auto"/>
        <w:ind w:left="300" w:right="-20"/>
        <w:jc w:val="both"/>
        <w:rPr>
          <w:rFonts w:ascii="Times New Roman" w:eastAsia="Times New Roman" w:hAnsi="Times New Roman" w:cs="Times New Roman"/>
          <w:sz w:val="20"/>
          <w:szCs w:val="20"/>
          <w:lang w:val="ro-RO"/>
        </w:rPr>
      </w:pPr>
      <w:r w:rsidRPr="001B6506">
        <w:rPr>
          <w:rFonts w:ascii="Times New Roman" w:hAnsi="Times New Roman" w:cs="Times New Roman"/>
          <w:spacing w:val="-1"/>
          <w:sz w:val="20"/>
          <w:szCs w:val="20"/>
          <w:lang w:val="ro-RO"/>
        </w:rPr>
        <w:t xml:space="preserve">Trimitere la documentul(ele) de consultare.  Oferiți numărul de identificare al documentului </w:t>
      </w:r>
      <w:r w:rsidRPr="001B6506">
        <w:rPr>
          <w:rFonts w:ascii="Times New Roman" w:eastAsia="Times New Roman" w:hAnsi="Times New Roman" w:cs="Times New Roman"/>
          <w:spacing w:val="21"/>
          <w:w w:val="112"/>
          <w:sz w:val="20"/>
          <w:szCs w:val="20"/>
          <w:lang w:val="ro-RO"/>
        </w:rPr>
        <w:t xml:space="preserve">și pagina(ile) </w:t>
      </w:r>
      <w:r w:rsidRPr="001B6506">
        <w:rPr>
          <w:rFonts w:ascii="Times New Roman" w:eastAsia="Times New Roman" w:hAnsi="Times New Roman" w:cs="Times New Roman"/>
          <w:w w:val="117"/>
          <w:sz w:val="20"/>
          <w:szCs w:val="20"/>
          <w:lang w:val="ro-RO"/>
        </w:rPr>
        <w:t>relevant</w:t>
      </w:r>
      <w:r w:rsidRPr="001B6506">
        <w:rPr>
          <w:rFonts w:ascii="Times New Roman" w:eastAsia="Times New Roman" w:hAnsi="Times New Roman" w:cs="Times New Roman"/>
          <w:spacing w:val="-26"/>
          <w:w w:val="117"/>
          <w:sz w:val="20"/>
          <w:szCs w:val="20"/>
          <w:lang w:val="ro-RO"/>
        </w:rPr>
        <w:t>e.</w:t>
      </w:r>
    </w:p>
    <w:p w14:paraId="7CA6B0E3" w14:textId="77777777" w:rsidR="009A55AB" w:rsidRPr="001B6506" w:rsidRDefault="009A55AB" w:rsidP="00CE60A4">
      <w:pPr>
        <w:spacing w:before="5" w:after="0" w:line="110" w:lineRule="exact"/>
        <w:jc w:val="both"/>
        <w:rPr>
          <w:sz w:val="11"/>
          <w:szCs w:val="11"/>
          <w:lang w:val="ro-RO"/>
        </w:rPr>
      </w:pPr>
    </w:p>
    <w:p w14:paraId="21DCF98A" w14:textId="77777777" w:rsidR="009A55AB" w:rsidRPr="001B6506" w:rsidRDefault="009A55AB" w:rsidP="00CE60A4">
      <w:pPr>
        <w:spacing w:after="0" w:line="200" w:lineRule="exact"/>
        <w:jc w:val="both"/>
        <w:rPr>
          <w:sz w:val="20"/>
          <w:szCs w:val="20"/>
          <w:lang w:val="ro-RO"/>
        </w:rPr>
      </w:pPr>
    </w:p>
    <w:p w14:paraId="4DDF8A5D" w14:textId="77777777" w:rsidR="009A55AB" w:rsidRPr="001B6506" w:rsidRDefault="009A55AB" w:rsidP="00CE60A4">
      <w:pPr>
        <w:spacing w:after="0" w:line="200" w:lineRule="exact"/>
        <w:jc w:val="both"/>
        <w:rPr>
          <w:sz w:val="20"/>
          <w:szCs w:val="20"/>
          <w:lang w:val="ro-RO"/>
        </w:rPr>
      </w:pPr>
    </w:p>
    <w:p w14:paraId="13CBE81B" w14:textId="77777777" w:rsidR="009A55AB" w:rsidRPr="001B6506" w:rsidRDefault="009A55AB" w:rsidP="00CE60A4">
      <w:pPr>
        <w:spacing w:after="0" w:line="240" w:lineRule="auto"/>
        <w:ind w:left="105" w:right="-20"/>
        <w:jc w:val="both"/>
        <w:rPr>
          <w:sz w:val="20"/>
          <w:szCs w:val="20"/>
          <w:lang w:val="ro-RO"/>
        </w:rPr>
      </w:pPr>
      <w:r w:rsidRPr="001B6506">
        <w:rPr>
          <w:rFonts w:ascii="Times New Roman" w:eastAsia="Times New Roman" w:hAnsi="Times New Roman" w:cs="Times New Roman"/>
          <w:color w:val="044E9F"/>
          <w:sz w:val="24"/>
          <w:szCs w:val="24"/>
          <w:lang w:val="ro-RO"/>
        </w:rPr>
        <w:t>E.12.E. Pentru ce perioadă(e) de tarifare  se propune o astfel de abordare</w:t>
      </w:r>
      <w:r w:rsidRPr="001B6506">
        <w:rPr>
          <w:rFonts w:ascii="Times New Roman" w:eastAsia="Times New Roman" w:hAnsi="Times New Roman" w:cs="Times New Roman"/>
          <w:color w:val="044E9F"/>
          <w:w w:val="113"/>
          <w:sz w:val="24"/>
          <w:szCs w:val="24"/>
          <w:lang w:val="ro-RO"/>
        </w:rPr>
        <w:t>?</w:t>
      </w:r>
      <w:r w:rsidRPr="001B6506">
        <w:rPr>
          <w:rFonts w:ascii="Times New Roman" w:eastAsia="Times New Roman" w:hAnsi="Times New Roman" w:cs="Times New Roman"/>
          <w:color w:val="044E9F"/>
          <w:spacing w:val="9"/>
          <w:w w:val="113"/>
          <w:sz w:val="24"/>
          <w:szCs w:val="24"/>
          <w:lang w:val="ro-RO"/>
        </w:rPr>
        <w:t xml:space="preserve"> </w:t>
      </w:r>
      <w:r w:rsidRPr="001B6506">
        <w:rPr>
          <w:rFonts w:ascii="Times New Roman" w:eastAsia="Times New Roman" w:hAnsi="Times New Roman" w:cs="Times New Roman"/>
          <w:color w:val="044E9F"/>
          <w:sz w:val="24"/>
          <w:szCs w:val="24"/>
          <w:lang w:val="ro-RO"/>
        </w:rPr>
        <w:t>[Articol</w:t>
      </w:r>
      <w:r w:rsidRPr="001B6506">
        <w:rPr>
          <w:rFonts w:ascii="Times New Roman" w:eastAsia="Times New Roman" w:hAnsi="Times New Roman" w:cs="Times New Roman"/>
          <w:color w:val="044E9F"/>
          <w:spacing w:val="-8"/>
          <w:sz w:val="24"/>
          <w:szCs w:val="24"/>
          <w:lang w:val="ro-RO"/>
        </w:rPr>
        <w:t xml:space="preserve"> </w:t>
      </w:r>
      <w:r w:rsidRPr="001B6506">
        <w:rPr>
          <w:rFonts w:ascii="Times New Roman" w:eastAsia="Times New Roman" w:hAnsi="Times New Roman" w:cs="Times New Roman"/>
          <w:color w:val="044E9F"/>
          <w:w w:val="101"/>
          <w:sz w:val="24"/>
          <w:szCs w:val="24"/>
          <w:lang w:val="ro-RO"/>
        </w:rPr>
        <w:t>26(1)(e)(iii)].</w:t>
      </w:r>
    </w:p>
    <w:p w14:paraId="109410E1" w14:textId="77777777" w:rsidR="009A55AB" w:rsidRPr="001B6506" w:rsidRDefault="009A55AB" w:rsidP="00CE60A4">
      <w:pPr>
        <w:spacing w:before="4" w:after="0" w:line="280" w:lineRule="exact"/>
        <w:jc w:val="both"/>
        <w:rPr>
          <w:sz w:val="28"/>
          <w:szCs w:val="28"/>
          <w:lang w:val="ro-RO"/>
        </w:rPr>
      </w:pPr>
    </w:p>
    <w:p w14:paraId="1B583CA4"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0"/>
          <w:sz w:val="20"/>
          <w:szCs w:val="20"/>
          <w:lang w:val="ro-RO"/>
        </w:rPr>
        <w:t>Descriere</w:t>
      </w:r>
      <w:r w:rsidRPr="001B6506">
        <w:rPr>
          <w:rFonts w:ascii="Times New Roman" w:eastAsia="Times New Roman" w:hAnsi="Times New Roman" w:cs="Times New Roman"/>
          <w:b/>
          <w:bCs/>
          <w:w w:val="102"/>
          <w:sz w:val="20"/>
          <w:szCs w:val="20"/>
          <w:lang w:val="ro-RO"/>
        </w:rPr>
        <w:t>:</w:t>
      </w:r>
    </w:p>
    <w:p w14:paraId="231B1C32" w14:textId="77777777" w:rsidR="009A55AB" w:rsidRPr="001B6506" w:rsidRDefault="009A55AB" w:rsidP="00CE60A4">
      <w:pPr>
        <w:spacing w:before="2" w:after="0" w:line="130" w:lineRule="exact"/>
        <w:jc w:val="both"/>
        <w:rPr>
          <w:sz w:val="13"/>
          <w:szCs w:val="13"/>
          <w:lang w:val="ro-RO"/>
        </w:rPr>
      </w:pPr>
    </w:p>
    <w:p w14:paraId="621581FA" w14:textId="77777777" w:rsidR="009A55AB" w:rsidRPr="001B6506" w:rsidRDefault="009A55AB" w:rsidP="00CE60A4">
      <w:pPr>
        <w:spacing w:after="0" w:line="200" w:lineRule="exact"/>
        <w:jc w:val="both"/>
        <w:rPr>
          <w:sz w:val="20"/>
          <w:szCs w:val="20"/>
          <w:lang w:val="ro-RO"/>
        </w:rPr>
      </w:pPr>
    </w:p>
    <w:p w14:paraId="2BA9AB3D" w14:textId="77777777" w:rsidR="009A55AB" w:rsidRDefault="009A55AB" w:rsidP="00CE60A4">
      <w:pPr>
        <w:spacing w:after="0" w:line="240" w:lineRule="auto"/>
        <w:ind w:left="300" w:right="-20"/>
        <w:jc w:val="both"/>
        <w:rPr>
          <w:rFonts w:ascii="Times New Roman" w:eastAsia="Times New Roman" w:hAnsi="Times New Roman" w:cs="Times New Roman"/>
          <w:spacing w:val="-26"/>
          <w:w w:val="117"/>
          <w:sz w:val="20"/>
          <w:szCs w:val="20"/>
          <w:lang w:val="ro-RO"/>
        </w:rPr>
      </w:pPr>
      <w:r w:rsidRPr="001B6506">
        <w:rPr>
          <w:rFonts w:ascii="Times New Roman" w:hAnsi="Times New Roman" w:cs="Times New Roman"/>
          <w:spacing w:val="-1"/>
          <w:sz w:val="20"/>
          <w:szCs w:val="20"/>
          <w:lang w:val="ro-RO"/>
        </w:rPr>
        <w:t xml:space="preserve">Trimitere la documentul(ele) de consultare.  Oferiți numărul de identificare al documentului </w:t>
      </w:r>
      <w:r w:rsidRPr="001B6506">
        <w:rPr>
          <w:rFonts w:ascii="Times New Roman" w:eastAsia="Times New Roman" w:hAnsi="Times New Roman" w:cs="Times New Roman"/>
          <w:spacing w:val="21"/>
          <w:w w:val="112"/>
          <w:sz w:val="20"/>
          <w:szCs w:val="20"/>
          <w:lang w:val="ro-RO"/>
        </w:rPr>
        <w:t xml:space="preserve">și pagina(ile) </w:t>
      </w:r>
      <w:r w:rsidRPr="001B6506">
        <w:rPr>
          <w:rFonts w:ascii="Times New Roman" w:eastAsia="Times New Roman" w:hAnsi="Times New Roman" w:cs="Times New Roman"/>
          <w:w w:val="117"/>
          <w:sz w:val="20"/>
          <w:szCs w:val="20"/>
          <w:lang w:val="ro-RO"/>
        </w:rPr>
        <w:t>relevant</w:t>
      </w:r>
      <w:r w:rsidRPr="001B6506">
        <w:rPr>
          <w:rFonts w:ascii="Times New Roman" w:eastAsia="Times New Roman" w:hAnsi="Times New Roman" w:cs="Times New Roman"/>
          <w:spacing w:val="-26"/>
          <w:w w:val="117"/>
          <w:sz w:val="20"/>
          <w:szCs w:val="20"/>
          <w:lang w:val="ro-RO"/>
        </w:rPr>
        <w:t>e.</w:t>
      </w:r>
    </w:p>
    <w:p w14:paraId="382DBDF7" w14:textId="77777777" w:rsidR="0085052D" w:rsidRDefault="0085052D" w:rsidP="00CE60A4">
      <w:pPr>
        <w:spacing w:after="0" w:line="240" w:lineRule="auto"/>
        <w:ind w:left="300" w:right="-20"/>
        <w:jc w:val="both"/>
        <w:rPr>
          <w:rFonts w:ascii="Times New Roman" w:eastAsia="Times New Roman" w:hAnsi="Times New Roman" w:cs="Times New Roman"/>
          <w:spacing w:val="-26"/>
          <w:w w:val="117"/>
          <w:sz w:val="20"/>
          <w:szCs w:val="20"/>
          <w:lang w:val="ro-RO"/>
        </w:rPr>
      </w:pPr>
    </w:p>
    <w:p w14:paraId="2F26BEC3" w14:textId="77777777" w:rsidR="0085052D" w:rsidRDefault="0085052D" w:rsidP="00CE60A4">
      <w:pPr>
        <w:spacing w:before="70" w:after="0" w:line="317" w:lineRule="auto"/>
        <w:ind w:left="105" w:right="681"/>
        <w:jc w:val="both"/>
        <w:rPr>
          <w:rFonts w:ascii="Times New Roman" w:eastAsia="Times New Roman" w:hAnsi="Times New Roman" w:cs="Times New Roman"/>
          <w:color w:val="044E9F"/>
          <w:sz w:val="24"/>
          <w:szCs w:val="24"/>
          <w:lang w:val="ro-RO"/>
        </w:rPr>
      </w:pPr>
    </w:p>
    <w:p w14:paraId="271B1895" w14:textId="0CA849E0" w:rsidR="009A55AB" w:rsidRPr="001B6506" w:rsidRDefault="0085052D" w:rsidP="00CE60A4">
      <w:pPr>
        <w:spacing w:before="70" w:after="0" w:line="317" w:lineRule="auto"/>
        <w:ind w:left="105" w:right="681"/>
        <w:jc w:val="both"/>
        <w:rPr>
          <w:rFonts w:ascii="Times New Roman" w:eastAsia="Times New Roman" w:hAnsi="Times New Roman" w:cs="Times New Roman"/>
          <w:color w:val="044E9F"/>
          <w:spacing w:val="17"/>
          <w:sz w:val="24"/>
          <w:szCs w:val="24"/>
          <w:lang w:val="ro-RO"/>
        </w:rPr>
      </w:pPr>
      <w:r>
        <w:rPr>
          <w:rFonts w:ascii="Times New Roman" w:eastAsia="Times New Roman" w:hAnsi="Times New Roman" w:cs="Times New Roman"/>
          <w:color w:val="044E9F"/>
          <w:sz w:val="24"/>
          <w:szCs w:val="24"/>
          <w:lang w:val="ro-RO"/>
        </w:rPr>
        <w:t>E</w:t>
      </w:r>
      <w:r w:rsidR="009A55AB" w:rsidRPr="001B6506">
        <w:rPr>
          <w:rFonts w:ascii="Times New Roman" w:eastAsia="Times New Roman" w:hAnsi="Times New Roman" w:cs="Times New Roman"/>
          <w:color w:val="044E9F"/>
          <w:sz w:val="24"/>
          <w:szCs w:val="24"/>
          <w:lang w:val="ro-RO"/>
        </w:rPr>
        <w:t xml:space="preserve">.12.F. </w:t>
      </w:r>
      <w:r w:rsidR="009A55AB" w:rsidRPr="001B6506">
        <w:rPr>
          <w:rFonts w:ascii="Times New Roman" w:eastAsia="Times New Roman" w:hAnsi="Times New Roman" w:cs="Times New Roman"/>
          <w:color w:val="044E9F"/>
          <w:spacing w:val="17"/>
          <w:sz w:val="24"/>
          <w:szCs w:val="24"/>
          <w:lang w:val="ro-RO"/>
        </w:rPr>
        <w:t>Procesul de oferire a capacității în Punctele de interconectare în care se propun atât abordarea bazată pe prețurile plătibile cât și cea bazată pe prețurile fluctuante prevăzută în Articolul 24</w:t>
      </w:r>
      <w:r w:rsidR="009A55AB" w:rsidRPr="001B6506">
        <w:rPr>
          <w:rFonts w:ascii="Times New Roman" w:eastAsia="Times New Roman" w:hAnsi="Times New Roman" w:cs="Times New Roman"/>
          <w:color w:val="044E9F"/>
          <w:spacing w:val="-1"/>
          <w:w w:val="113"/>
          <w:sz w:val="24"/>
          <w:szCs w:val="24"/>
          <w:lang w:val="ro-RO"/>
        </w:rPr>
        <w:t xml:space="preserve"> </w:t>
      </w:r>
      <w:r w:rsidR="009A55AB" w:rsidRPr="001B6506">
        <w:rPr>
          <w:rFonts w:ascii="Times New Roman" w:eastAsia="Times New Roman" w:hAnsi="Times New Roman" w:cs="Times New Roman"/>
          <w:color w:val="044E9F"/>
          <w:sz w:val="24"/>
          <w:szCs w:val="24"/>
          <w:lang w:val="ro-RO"/>
        </w:rPr>
        <w:t>[Articol</w:t>
      </w:r>
      <w:r w:rsidR="009A55AB" w:rsidRPr="001B6506">
        <w:rPr>
          <w:rFonts w:ascii="Times New Roman" w:eastAsia="Times New Roman" w:hAnsi="Times New Roman" w:cs="Times New Roman"/>
          <w:color w:val="044E9F"/>
          <w:spacing w:val="-8"/>
          <w:sz w:val="24"/>
          <w:szCs w:val="24"/>
          <w:lang w:val="ro-RO"/>
        </w:rPr>
        <w:t xml:space="preserve"> </w:t>
      </w:r>
      <w:r w:rsidR="009A55AB" w:rsidRPr="001B6506">
        <w:rPr>
          <w:rFonts w:ascii="Times New Roman" w:eastAsia="Times New Roman" w:hAnsi="Times New Roman" w:cs="Times New Roman"/>
          <w:color w:val="044E9F"/>
          <w:w w:val="103"/>
          <w:sz w:val="24"/>
          <w:szCs w:val="24"/>
          <w:lang w:val="ro-RO"/>
        </w:rPr>
        <w:t>26(1)(e)(iv)].</w:t>
      </w:r>
    </w:p>
    <w:p w14:paraId="558AC24D" w14:textId="77777777" w:rsidR="009A55AB" w:rsidRPr="001B6506" w:rsidRDefault="009A55AB" w:rsidP="00CE60A4">
      <w:pPr>
        <w:spacing w:before="5" w:after="0" w:line="190" w:lineRule="exact"/>
        <w:jc w:val="both"/>
        <w:rPr>
          <w:sz w:val="19"/>
          <w:szCs w:val="19"/>
          <w:lang w:val="ro-RO"/>
        </w:rPr>
      </w:pPr>
    </w:p>
    <w:p w14:paraId="474CEA53" w14:textId="77777777" w:rsidR="009A55AB" w:rsidRPr="001B6506" w:rsidRDefault="009A55AB" w:rsidP="00CE60A4">
      <w:pPr>
        <w:spacing w:after="0" w:line="200" w:lineRule="exact"/>
        <w:jc w:val="both"/>
        <w:rPr>
          <w:sz w:val="20"/>
          <w:szCs w:val="20"/>
          <w:lang w:val="ro-RO"/>
        </w:rPr>
      </w:pPr>
    </w:p>
    <w:p w14:paraId="6CC650A2" w14:textId="77777777" w:rsidR="009A55AB" w:rsidRPr="001B6506" w:rsidRDefault="009A55AB" w:rsidP="00CE60A4">
      <w:pPr>
        <w:spacing w:after="0" w:line="240" w:lineRule="auto"/>
        <w:ind w:left="300" w:right="-20" w:firstLine="420"/>
        <w:jc w:val="both"/>
        <w:rPr>
          <w:sz w:val="20"/>
          <w:szCs w:val="20"/>
          <w:lang w:val="ro-RO"/>
        </w:rPr>
      </w:pPr>
      <w:r w:rsidRPr="001B6506">
        <w:rPr>
          <w:rFonts w:ascii="Times New Roman" w:eastAsia="Times New Roman" w:hAnsi="Times New Roman" w:cs="Times New Roman"/>
          <w:w w:val="112"/>
          <w:sz w:val="20"/>
          <w:szCs w:val="20"/>
          <w:lang w:val="ro-RO"/>
        </w:rPr>
        <w:t>Oferiți detalii cu privire la procesul de ofertare</w:t>
      </w:r>
      <w:r w:rsidRPr="001B6506">
        <w:rPr>
          <w:rFonts w:ascii="Times New Roman" w:eastAsia="Times New Roman" w:hAnsi="Times New Roman" w:cs="Times New Roman"/>
          <w:w w:val="119"/>
          <w:sz w:val="20"/>
          <w:szCs w:val="20"/>
          <w:lang w:val="ro-RO"/>
        </w:rPr>
        <w:t>.</w:t>
      </w:r>
    </w:p>
    <w:p w14:paraId="0F1058EE" w14:textId="77777777" w:rsidR="009A55AB" w:rsidRPr="001B6506" w:rsidRDefault="009A55AB" w:rsidP="00CE60A4">
      <w:pPr>
        <w:spacing w:after="0" w:line="200" w:lineRule="exact"/>
        <w:jc w:val="both"/>
        <w:rPr>
          <w:sz w:val="20"/>
          <w:szCs w:val="20"/>
          <w:lang w:val="ro-RO"/>
        </w:rPr>
      </w:pPr>
    </w:p>
    <w:p w14:paraId="01306287" w14:textId="77777777" w:rsidR="009A55AB" w:rsidRPr="001B6506" w:rsidRDefault="009A55AB" w:rsidP="00CE60A4">
      <w:pPr>
        <w:spacing w:after="0" w:line="200" w:lineRule="exact"/>
        <w:jc w:val="both"/>
        <w:rPr>
          <w:sz w:val="20"/>
          <w:szCs w:val="20"/>
          <w:lang w:val="ro-RO"/>
        </w:rPr>
      </w:pPr>
    </w:p>
    <w:p w14:paraId="38409422" w14:textId="77777777" w:rsidR="009A55AB" w:rsidRPr="001B6506" w:rsidRDefault="009A55AB" w:rsidP="00CE60A4">
      <w:pPr>
        <w:spacing w:after="0" w:line="200" w:lineRule="exact"/>
        <w:jc w:val="both"/>
        <w:rPr>
          <w:sz w:val="20"/>
          <w:szCs w:val="20"/>
          <w:lang w:val="ro-RO"/>
        </w:rPr>
      </w:pPr>
    </w:p>
    <w:p w14:paraId="207FB3F2" w14:textId="77777777" w:rsidR="009A55AB" w:rsidRPr="001B6506" w:rsidRDefault="009A55AB" w:rsidP="00CE60A4">
      <w:pPr>
        <w:spacing w:after="0" w:line="200" w:lineRule="exact"/>
        <w:jc w:val="both"/>
        <w:rPr>
          <w:sz w:val="20"/>
          <w:szCs w:val="20"/>
          <w:lang w:val="ro-RO"/>
        </w:rPr>
      </w:pPr>
    </w:p>
    <w:p w14:paraId="5E2716D1" w14:textId="77777777" w:rsidR="009A55AB" w:rsidRPr="001B6506" w:rsidRDefault="009A55AB" w:rsidP="00CE60A4">
      <w:pPr>
        <w:spacing w:after="0" w:line="200" w:lineRule="exact"/>
        <w:ind w:left="720"/>
        <w:jc w:val="both"/>
        <w:rPr>
          <w:sz w:val="20"/>
          <w:szCs w:val="20"/>
          <w:lang w:val="ro-RO"/>
        </w:rPr>
      </w:pPr>
      <w:r w:rsidRPr="001B6506">
        <w:rPr>
          <w:rFonts w:ascii="Times New Roman" w:eastAsia="Times New Roman" w:hAnsi="Times New Roman" w:cs="Times New Roman"/>
          <w:w w:val="116"/>
          <w:sz w:val="20"/>
          <w:szCs w:val="20"/>
          <w:lang w:val="ro-RO"/>
        </w:rPr>
        <w:t>Trimitere la documentul(ele) de consultare.  Oferiți numărul de identificare al documentului și pagina(ile) relevante.</w:t>
      </w:r>
    </w:p>
    <w:p w14:paraId="22B3D25E"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b/>
          <w:bCs/>
          <w:color w:val="044E9F"/>
          <w:w w:val="112"/>
          <w:sz w:val="30"/>
          <w:szCs w:val="30"/>
          <w:lang w:val="ro-RO"/>
        </w:rPr>
        <w:t>Transmiterea documentelor către</w:t>
      </w:r>
      <w:r w:rsidRPr="001B6506">
        <w:rPr>
          <w:rFonts w:ascii="Times New Roman" w:eastAsia="Times New Roman" w:hAnsi="Times New Roman" w:cs="Times New Roman"/>
          <w:b/>
          <w:bCs/>
          <w:color w:val="044E9F"/>
          <w:spacing w:val="56"/>
          <w:sz w:val="30"/>
          <w:szCs w:val="30"/>
          <w:lang w:val="ro-RO"/>
        </w:rPr>
        <w:t xml:space="preserve"> </w:t>
      </w:r>
      <w:r w:rsidRPr="001B6506">
        <w:rPr>
          <w:rFonts w:ascii="Times New Roman" w:eastAsia="Times New Roman" w:hAnsi="Times New Roman" w:cs="Times New Roman"/>
          <w:b/>
          <w:bCs/>
          <w:color w:val="044E9F"/>
          <w:w w:val="114"/>
          <w:sz w:val="30"/>
          <w:szCs w:val="30"/>
          <w:lang w:val="ro-RO"/>
        </w:rPr>
        <w:t>Agenție</w:t>
      </w:r>
    </w:p>
    <w:p w14:paraId="679A1C8A" w14:textId="77777777" w:rsidR="009A55AB" w:rsidRPr="001B6506" w:rsidRDefault="009A55AB" w:rsidP="00CE60A4">
      <w:pPr>
        <w:spacing w:after="0" w:line="200" w:lineRule="exact"/>
        <w:jc w:val="both"/>
        <w:rPr>
          <w:sz w:val="20"/>
          <w:szCs w:val="20"/>
          <w:lang w:val="ro-RO"/>
        </w:rPr>
      </w:pPr>
    </w:p>
    <w:p w14:paraId="1E45C369" w14:textId="77777777" w:rsidR="009A55AB" w:rsidRPr="001B6506" w:rsidRDefault="009A55AB" w:rsidP="00CE60A4">
      <w:pPr>
        <w:spacing w:before="16" w:after="0" w:line="280" w:lineRule="exact"/>
        <w:jc w:val="both"/>
        <w:rPr>
          <w:sz w:val="28"/>
          <w:szCs w:val="28"/>
          <w:lang w:val="ro-RO"/>
        </w:rPr>
      </w:pPr>
    </w:p>
    <w:p w14:paraId="75664E7C" w14:textId="77777777" w:rsidR="009A55AB" w:rsidRPr="001B6506" w:rsidRDefault="009A55AB" w:rsidP="00CE60A4">
      <w:pPr>
        <w:spacing w:after="0" w:line="298" w:lineRule="auto"/>
        <w:ind w:right="802"/>
        <w:jc w:val="both"/>
        <w:rPr>
          <w:rFonts w:ascii="Times New Roman" w:eastAsia="Times New Roman" w:hAnsi="Times New Roman" w:cs="Times New Roman"/>
          <w:spacing w:val="39"/>
          <w:sz w:val="20"/>
          <w:szCs w:val="20"/>
          <w:lang w:val="ro-RO"/>
        </w:rPr>
      </w:pPr>
      <w:r w:rsidRPr="001B6506">
        <w:rPr>
          <w:rFonts w:ascii="Times New Roman" w:eastAsia="Times New Roman" w:hAnsi="Times New Roman" w:cs="Times New Roman"/>
          <w:sz w:val="20"/>
          <w:szCs w:val="20"/>
          <w:lang w:val="ro-RO"/>
        </w:rPr>
        <w:t>Modelul online și instrumentul de transmitere a fișierelor către Agenție sunt implementate printr-o conexiune IT sigură bazată pe https.</w:t>
      </w:r>
      <w:r w:rsidRPr="001B6506">
        <w:rPr>
          <w:rFonts w:ascii="Times New Roman" w:eastAsia="Times New Roman" w:hAnsi="Times New Roman" w:cs="Times New Roman"/>
          <w:spacing w:val="39"/>
          <w:sz w:val="20"/>
          <w:szCs w:val="20"/>
          <w:lang w:val="ro-RO"/>
        </w:rPr>
        <w:t xml:space="preserve"> </w:t>
      </w:r>
    </w:p>
    <w:p w14:paraId="70DDE5DA" w14:textId="77777777" w:rsidR="009A55AB" w:rsidRPr="001B6506" w:rsidRDefault="009A55AB" w:rsidP="00CE60A4">
      <w:pPr>
        <w:spacing w:before="4" w:after="0" w:line="190" w:lineRule="exact"/>
        <w:jc w:val="both"/>
        <w:rPr>
          <w:sz w:val="19"/>
          <w:szCs w:val="19"/>
          <w:lang w:val="ro-RO"/>
        </w:rPr>
      </w:pPr>
    </w:p>
    <w:p w14:paraId="0BC7D150" w14:textId="77777777" w:rsidR="009A55AB" w:rsidRPr="001B6506" w:rsidRDefault="009A55AB" w:rsidP="00CE60A4">
      <w:pPr>
        <w:spacing w:after="0" w:line="200" w:lineRule="exact"/>
        <w:jc w:val="both"/>
        <w:rPr>
          <w:sz w:val="20"/>
          <w:szCs w:val="20"/>
          <w:lang w:val="ro-RO"/>
        </w:rPr>
      </w:pPr>
    </w:p>
    <w:p w14:paraId="0BB599F2"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color w:val="044E9F"/>
          <w:sz w:val="27"/>
          <w:szCs w:val="27"/>
          <w:lang w:val="ro-RO"/>
        </w:rPr>
        <w:t xml:space="preserve">Consultări finale cu privire la </w:t>
      </w:r>
      <w:r w:rsidRPr="001B6506">
        <w:rPr>
          <w:rFonts w:ascii="Times New Roman" w:eastAsia="Times New Roman" w:hAnsi="Times New Roman" w:cs="Times New Roman"/>
          <w:color w:val="044E9F"/>
          <w:w w:val="105"/>
          <w:sz w:val="27"/>
          <w:szCs w:val="27"/>
          <w:lang w:val="ro-RO"/>
        </w:rPr>
        <w:t>MRP</w:t>
      </w:r>
    </w:p>
    <w:p w14:paraId="50DF8F03" w14:textId="77777777" w:rsidR="009A55AB" w:rsidRPr="001B6506" w:rsidRDefault="009A55AB" w:rsidP="00CE60A4">
      <w:pPr>
        <w:spacing w:after="0" w:line="200" w:lineRule="exact"/>
        <w:jc w:val="both"/>
        <w:rPr>
          <w:sz w:val="20"/>
          <w:szCs w:val="20"/>
          <w:lang w:val="ro-RO"/>
        </w:rPr>
      </w:pPr>
    </w:p>
    <w:p w14:paraId="2B7E457A" w14:textId="77777777" w:rsidR="009A55AB" w:rsidRPr="001B6506" w:rsidRDefault="009A55AB" w:rsidP="00CE60A4">
      <w:pPr>
        <w:spacing w:before="18" w:after="0" w:line="240" w:lineRule="exact"/>
        <w:jc w:val="both"/>
        <w:rPr>
          <w:sz w:val="24"/>
          <w:szCs w:val="24"/>
          <w:lang w:val="ro-RO"/>
        </w:rPr>
      </w:pPr>
    </w:p>
    <w:p w14:paraId="263C1591" w14:textId="77777777" w:rsidR="009A55AB" w:rsidRPr="001B6506" w:rsidRDefault="009A55AB" w:rsidP="00CE60A4">
      <w:pPr>
        <w:spacing w:after="0" w:line="298" w:lineRule="auto"/>
        <w:ind w:left="405" w:right="592"/>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Agenția solicită ANR / OST responsabil de lansarea consultării finale privind MRP să respecte cerințele de mai jos la trimiterea documentației de consultare către Agenție:</w:t>
      </w:r>
    </w:p>
    <w:p w14:paraId="6A1410A6" w14:textId="77777777" w:rsidR="009A55AB" w:rsidRPr="001B6506" w:rsidRDefault="009A55AB" w:rsidP="00CE60A4">
      <w:pPr>
        <w:tabs>
          <w:tab w:val="left" w:pos="933"/>
        </w:tabs>
        <w:spacing w:after="0" w:line="298" w:lineRule="auto"/>
        <w:ind w:left="405" w:right="592"/>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ab/>
      </w:r>
    </w:p>
    <w:p w14:paraId="1D5D8350" w14:textId="77777777" w:rsidR="009A55AB" w:rsidRPr="001B6506" w:rsidRDefault="009A55AB" w:rsidP="00CE60A4">
      <w:pPr>
        <w:spacing w:before="16" w:after="0" w:line="317" w:lineRule="auto"/>
        <w:ind w:left="780" w:right="260"/>
        <w:jc w:val="both"/>
        <w:rPr>
          <w:rFonts w:ascii="Times New Roman" w:eastAsia="Times New Roman" w:hAnsi="Times New Roman" w:cs="Times New Roman"/>
          <w:bCs/>
          <w:spacing w:val="6"/>
          <w:sz w:val="20"/>
          <w:szCs w:val="20"/>
          <w:lang w:val="ro-RO"/>
        </w:rPr>
      </w:pPr>
      <w:r w:rsidRPr="001B6506">
        <w:rPr>
          <w:rFonts w:ascii="Times New Roman" w:eastAsia="Times New Roman" w:hAnsi="Times New Roman" w:cs="Times New Roman"/>
          <w:b/>
          <w:bCs/>
          <w:spacing w:val="6"/>
          <w:sz w:val="20"/>
          <w:szCs w:val="20"/>
          <w:lang w:val="ro-RO"/>
        </w:rPr>
        <w:t>Toate fișierele care conțin date numerice</w:t>
      </w:r>
      <w:r w:rsidRPr="001B6506">
        <w:rPr>
          <w:rFonts w:ascii="Times New Roman" w:eastAsia="Times New Roman" w:hAnsi="Times New Roman" w:cs="Times New Roman"/>
          <w:bCs/>
          <w:spacing w:val="6"/>
          <w:sz w:val="20"/>
          <w:szCs w:val="20"/>
          <w:lang w:val="ro-RO"/>
        </w:rPr>
        <w:t xml:space="preserve"> trebuie să fie furnizate Agenției în fișiere Excel neprotejate  sau fișiere compatibile Excel independent de modul în care sunt publicate în consultare.</w:t>
      </w:r>
    </w:p>
    <w:p w14:paraId="2783436B" w14:textId="77777777" w:rsidR="009A55AB" w:rsidRPr="001B6506" w:rsidRDefault="009A55AB" w:rsidP="00CE60A4">
      <w:pPr>
        <w:spacing w:before="16" w:after="0" w:line="317" w:lineRule="auto"/>
        <w:ind w:left="780" w:right="740"/>
        <w:jc w:val="both"/>
        <w:rPr>
          <w:rFonts w:ascii="Times New Roman" w:eastAsia="Times New Roman" w:hAnsi="Times New Roman" w:cs="Times New Roman"/>
          <w:bCs/>
          <w:spacing w:val="6"/>
          <w:sz w:val="20"/>
          <w:szCs w:val="20"/>
          <w:lang w:val="ro-RO"/>
        </w:rPr>
      </w:pPr>
      <w:r w:rsidRPr="001B6506">
        <w:rPr>
          <w:rFonts w:ascii="Times New Roman" w:eastAsia="Times New Roman" w:hAnsi="Times New Roman" w:cs="Times New Roman"/>
          <w:b/>
          <w:bCs/>
          <w:spacing w:val="6"/>
          <w:sz w:val="20"/>
          <w:szCs w:val="20"/>
          <w:lang w:val="ro-RO"/>
        </w:rPr>
        <w:t>Fișierele care conțin text</w:t>
      </w:r>
      <w:r w:rsidRPr="001B6506">
        <w:rPr>
          <w:rFonts w:ascii="Times New Roman" w:eastAsia="Times New Roman" w:hAnsi="Times New Roman" w:cs="Times New Roman"/>
          <w:bCs/>
          <w:spacing w:val="6"/>
          <w:sz w:val="20"/>
          <w:szCs w:val="20"/>
          <w:lang w:val="ro-RO"/>
        </w:rPr>
        <w:t xml:space="preserve"> trebuie furnizate Agenției în fișiere Word sau compatibile Word sau</w:t>
      </w:r>
    </w:p>
    <w:p w14:paraId="71BE31EA" w14:textId="77777777" w:rsidR="009A55AB" w:rsidRPr="001B6506" w:rsidRDefault="009A55AB" w:rsidP="00CE60A4">
      <w:pPr>
        <w:spacing w:before="16" w:after="0" w:line="317" w:lineRule="auto"/>
        <w:ind w:left="780" w:right="740"/>
        <w:jc w:val="both"/>
        <w:rPr>
          <w:rFonts w:ascii="Times New Roman" w:eastAsia="Times New Roman" w:hAnsi="Times New Roman" w:cs="Times New Roman"/>
          <w:bCs/>
          <w:spacing w:val="6"/>
          <w:sz w:val="20"/>
          <w:szCs w:val="20"/>
          <w:lang w:val="ro-RO"/>
        </w:rPr>
      </w:pPr>
      <w:r w:rsidRPr="001B6506">
        <w:rPr>
          <w:rFonts w:ascii="Times New Roman" w:eastAsia="Times New Roman" w:hAnsi="Times New Roman" w:cs="Times New Roman"/>
          <w:bCs/>
          <w:spacing w:val="6"/>
          <w:sz w:val="20"/>
          <w:szCs w:val="20"/>
          <w:lang w:val="ro-RO"/>
        </w:rPr>
        <w:t>PDF.</w:t>
      </w:r>
    </w:p>
    <w:p w14:paraId="288DDA3E" w14:textId="77777777" w:rsidR="009A55AB" w:rsidRPr="001B6506" w:rsidRDefault="009A55AB" w:rsidP="00CE60A4">
      <w:pPr>
        <w:spacing w:before="16" w:after="0" w:line="317" w:lineRule="auto"/>
        <w:ind w:left="780" w:right="530"/>
        <w:jc w:val="both"/>
        <w:rPr>
          <w:rFonts w:ascii="Times New Roman" w:eastAsia="Times New Roman" w:hAnsi="Times New Roman" w:cs="Times New Roman"/>
          <w:bCs/>
          <w:spacing w:val="6"/>
          <w:sz w:val="20"/>
          <w:szCs w:val="20"/>
          <w:lang w:val="ro-RO"/>
        </w:rPr>
      </w:pPr>
      <w:r w:rsidRPr="001B6506">
        <w:rPr>
          <w:rFonts w:ascii="Times New Roman" w:eastAsia="Times New Roman" w:hAnsi="Times New Roman" w:cs="Times New Roman"/>
          <w:b/>
          <w:bCs/>
          <w:spacing w:val="6"/>
          <w:sz w:val="20"/>
          <w:szCs w:val="20"/>
          <w:lang w:val="ro-RO"/>
        </w:rPr>
        <w:t>Fișierele care conțin imagini</w:t>
      </w:r>
      <w:r w:rsidRPr="001B6506">
        <w:rPr>
          <w:rFonts w:ascii="Times New Roman" w:eastAsia="Times New Roman" w:hAnsi="Times New Roman" w:cs="Times New Roman"/>
          <w:bCs/>
          <w:spacing w:val="6"/>
          <w:sz w:val="20"/>
          <w:szCs w:val="20"/>
          <w:lang w:val="ro-RO"/>
        </w:rPr>
        <w:t xml:space="preserve"> trebuie furnizate Agenției într-un format de imagine utilizat în mod obișnuit sau în format PDF.</w:t>
      </w:r>
    </w:p>
    <w:p w14:paraId="64FA364B" w14:textId="77777777" w:rsidR="009A55AB" w:rsidRPr="001B6506" w:rsidRDefault="009A55AB" w:rsidP="00CE60A4">
      <w:pPr>
        <w:spacing w:before="16" w:after="0" w:line="317" w:lineRule="auto"/>
        <w:ind w:left="780" w:right="740"/>
        <w:jc w:val="both"/>
        <w:rPr>
          <w:rFonts w:ascii="Times New Roman" w:eastAsia="Times New Roman" w:hAnsi="Times New Roman" w:cs="Times New Roman"/>
          <w:b/>
          <w:bCs/>
          <w:spacing w:val="6"/>
          <w:sz w:val="20"/>
          <w:szCs w:val="20"/>
          <w:lang w:val="ro-RO"/>
        </w:rPr>
      </w:pPr>
      <w:r w:rsidRPr="001B6506">
        <w:rPr>
          <w:rFonts w:ascii="Times New Roman" w:eastAsia="Times New Roman" w:hAnsi="Times New Roman" w:cs="Times New Roman"/>
          <w:b/>
          <w:bCs/>
          <w:spacing w:val="6"/>
          <w:sz w:val="20"/>
          <w:szCs w:val="20"/>
          <w:lang w:val="ro-RO"/>
        </w:rPr>
        <w:t>Toate datele trebuie să fie furnizate în fișiere ne-protejate</w:t>
      </w:r>
      <w:r w:rsidRPr="001B6506">
        <w:rPr>
          <w:rFonts w:ascii="Times New Roman" w:eastAsia="Times New Roman" w:hAnsi="Times New Roman" w:cs="Times New Roman"/>
          <w:bCs/>
          <w:spacing w:val="6"/>
          <w:sz w:val="20"/>
          <w:szCs w:val="20"/>
          <w:lang w:val="ro-RO"/>
        </w:rPr>
        <w:t xml:space="preserve"> care permit editarea. Dacă sunt utilizate PDF-uri, acestea nu trebuie protejate împotriva editării (de ex .: acestea trebuie să permită copierea textului PDF-ului) </w:t>
      </w:r>
      <w:r w:rsidRPr="001B6506">
        <w:rPr>
          <w:rFonts w:ascii="Times New Roman" w:eastAsia="Times New Roman" w:hAnsi="Times New Roman" w:cs="Times New Roman"/>
          <w:b/>
          <w:bCs/>
          <w:spacing w:val="6"/>
          <w:sz w:val="20"/>
          <w:szCs w:val="20"/>
          <w:lang w:val="ro-RO"/>
        </w:rPr>
        <w:t>Informațiile confidențiale trebuie să fie clar marcate ca fiind confidențiale. În cazurile în care consultarea include informații confidențiale, o versiune neconfidențială a consultării trebuie de asemenea furnizată ca parte a documentației</w:t>
      </w:r>
      <w:r w:rsidRPr="001B6506">
        <w:rPr>
          <w:rFonts w:ascii="Times New Roman" w:eastAsia="Times New Roman" w:hAnsi="Times New Roman" w:cs="Times New Roman"/>
          <w:bCs/>
          <w:spacing w:val="6"/>
          <w:sz w:val="20"/>
          <w:szCs w:val="20"/>
          <w:lang w:val="ro-RO"/>
        </w:rPr>
        <w:t>. Această versiune poate fi pregătită prin ștergerea sau agregarea informațiilor sensibile astfel încât datele să devină neconfidențiale</w:t>
      </w:r>
      <w:r w:rsidRPr="001B6506">
        <w:rPr>
          <w:rFonts w:ascii="Times New Roman" w:eastAsia="Times New Roman" w:hAnsi="Times New Roman" w:cs="Times New Roman"/>
          <w:b/>
          <w:bCs/>
          <w:spacing w:val="6"/>
          <w:sz w:val="20"/>
          <w:szCs w:val="20"/>
          <w:lang w:val="ro-RO"/>
        </w:rPr>
        <w:t xml:space="preserve">. </w:t>
      </w:r>
    </w:p>
    <w:p w14:paraId="6E01B6CE" w14:textId="77777777" w:rsidR="009A55AB" w:rsidRPr="001B6506" w:rsidRDefault="009A55AB" w:rsidP="00CE60A4">
      <w:pPr>
        <w:spacing w:after="0" w:line="200" w:lineRule="exact"/>
        <w:jc w:val="both"/>
        <w:rPr>
          <w:sz w:val="20"/>
          <w:szCs w:val="20"/>
          <w:lang w:val="ro-RO"/>
        </w:rPr>
      </w:pPr>
    </w:p>
    <w:p w14:paraId="52CEFBB0" w14:textId="77777777" w:rsidR="009A55AB" w:rsidRPr="001B6506" w:rsidRDefault="009A55AB" w:rsidP="00CE60A4">
      <w:pPr>
        <w:spacing w:after="0" w:line="200" w:lineRule="exact"/>
        <w:jc w:val="both"/>
        <w:rPr>
          <w:sz w:val="20"/>
          <w:szCs w:val="20"/>
          <w:lang w:val="ro-RO"/>
        </w:rPr>
      </w:pPr>
    </w:p>
    <w:p w14:paraId="699A7CB5" w14:textId="77777777" w:rsidR="009A55AB" w:rsidRPr="001B6506" w:rsidRDefault="009A55AB" w:rsidP="00CE60A4">
      <w:pPr>
        <w:tabs>
          <w:tab w:val="center" w:pos="5240"/>
        </w:tabs>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 xml:space="preserve">Încărcați documentația de consultare.  </w:t>
      </w:r>
      <w:r w:rsidRPr="001B6506">
        <w:rPr>
          <w:rFonts w:ascii="Times New Roman" w:eastAsia="Times New Roman" w:hAnsi="Times New Roman" w:cs="Times New Roman"/>
          <w:spacing w:val="15"/>
          <w:sz w:val="20"/>
          <w:szCs w:val="20"/>
          <w:lang w:val="ro-RO"/>
        </w:rPr>
        <w:t xml:space="preserve"> </w:t>
      </w:r>
      <w:r w:rsidRPr="001B6506">
        <w:rPr>
          <w:rFonts w:ascii="Times New Roman" w:eastAsia="Times New Roman" w:hAnsi="Times New Roman" w:cs="Times New Roman"/>
          <w:spacing w:val="15"/>
          <w:sz w:val="20"/>
          <w:szCs w:val="20"/>
          <w:lang w:val="ro-RO"/>
        </w:rPr>
        <w:tab/>
      </w:r>
    </w:p>
    <w:p w14:paraId="66AF0990" w14:textId="77777777" w:rsidR="009A55AB" w:rsidRPr="001B6506" w:rsidRDefault="009A55AB" w:rsidP="00CE60A4">
      <w:pPr>
        <w:spacing w:after="0" w:line="200" w:lineRule="exact"/>
        <w:jc w:val="both"/>
        <w:rPr>
          <w:rFonts w:ascii="Times New Roman" w:hAnsi="Times New Roman" w:cs="Times New Roman"/>
          <w:sz w:val="20"/>
          <w:szCs w:val="20"/>
          <w:lang w:val="ro-RO"/>
        </w:rPr>
      </w:pPr>
    </w:p>
    <w:p w14:paraId="640EC309" w14:textId="77777777" w:rsidR="009A55AB" w:rsidRPr="001B6506" w:rsidRDefault="009A55AB" w:rsidP="00CE60A4">
      <w:pPr>
        <w:spacing w:after="0" w:line="329" w:lineRule="auto"/>
        <w:ind w:left="300" w:right="1197"/>
        <w:jc w:val="both"/>
        <w:rPr>
          <w:rFonts w:ascii="Times New Roman" w:eastAsia="Times New Roman" w:hAnsi="Times New Roman" w:cs="Times New Roman"/>
          <w:sz w:val="20"/>
          <w:szCs w:val="20"/>
          <w:lang w:val="ro-RO"/>
        </w:rPr>
      </w:pPr>
      <w:r w:rsidRPr="001B6506">
        <w:rPr>
          <w:rFonts w:ascii="Times New Roman" w:hAnsi="Times New Roman" w:cs="Times New Roman"/>
          <w:sz w:val="20"/>
          <w:szCs w:val="20"/>
          <w:lang w:val="ro-RO"/>
        </w:rPr>
        <w:t xml:space="preserve">Oferiți o descriere a </w:t>
      </w:r>
      <w:r w:rsidRPr="001B6506">
        <w:rPr>
          <w:rFonts w:ascii="Times New Roman" w:eastAsia="Times New Roman" w:hAnsi="Times New Roman" w:cs="Times New Roman"/>
          <w:w w:val="114"/>
          <w:sz w:val="20"/>
          <w:szCs w:val="20"/>
          <w:lang w:val="ro-RO"/>
        </w:rPr>
        <w:t xml:space="preserve"> documentelor încărcate și modalitatea în care acestea au legătură cu consultarea </w:t>
      </w:r>
      <w:r w:rsidRPr="001B6506">
        <w:rPr>
          <w:rFonts w:ascii="Times New Roman" w:eastAsia="Times New Roman" w:hAnsi="Times New Roman" w:cs="Times New Roman"/>
          <w:sz w:val="20"/>
          <w:szCs w:val="20"/>
          <w:lang w:val="ro-RO"/>
        </w:rPr>
        <w:t xml:space="preserve">(de ex: documente principale, fișiere suport, etc)  </w:t>
      </w:r>
    </w:p>
    <w:p w14:paraId="255D156D" w14:textId="77777777" w:rsidR="009A55AB" w:rsidRPr="001B6506" w:rsidRDefault="009A55AB" w:rsidP="00CE60A4">
      <w:pPr>
        <w:spacing w:after="0" w:line="200" w:lineRule="exact"/>
        <w:jc w:val="both"/>
        <w:rPr>
          <w:sz w:val="20"/>
          <w:szCs w:val="20"/>
          <w:lang w:val="ro-RO"/>
        </w:rPr>
      </w:pPr>
    </w:p>
    <w:p w14:paraId="774737AB" w14:textId="77777777" w:rsidR="009A55AB" w:rsidRPr="001B6506" w:rsidRDefault="009A55AB" w:rsidP="00CE60A4">
      <w:pPr>
        <w:spacing w:after="0" w:line="329" w:lineRule="auto"/>
        <w:ind w:left="300" w:right="1263"/>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07"/>
          <w:sz w:val="20"/>
          <w:szCs w:val="20"/>
          <w:lang w:val="ro-RO"/>
        </w:rPr>
        <w:t>Informațiile referitoare la confidențialitate</w:t>
      </w:r>
      <w:r w:rsidRPr="001B6506">
        <w:rPr>
          <w:rFonts w:ascii="Times New Roman" w:eastAsia="Times New Roman" w:hAnsi="Times New Roman" w:cs="Times New Roman"/>
          <w:w w:val="106"/>
          <w:sz w:val="20"/>
          <w:szCs w:val="20"/>
          <w:lang w:val="ro-RO"/>
        </w:rPr>
        <w:t xml:space="preserve">. În cazul în care oricare dintre fișierele depuse se supun regulilor de confidențialitate vă rugăm identificați aceste fișiere ți oferiți versiuni ne-confidențiale. </w:t>
      </w:r>
    </w:p>
    <w:p w14:paraId="743BF55E" w14:textId="19152E1F" w:rsidR="009A55AB" w:rsidRPr="001B6506" w:rsidRDefault="009A55AB" w:rsidP="00CE60A4">
      <w:pPr>
        <w:spacing w:before="57" w:after="0" w:line="240" w:lineRule="auto"/>
        <w:ind w:left="105" w:right="-20" w:firstLine="195"/>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Justificare evaluare alocare costuri </w:t>
      </w:r>
    </w:p>
    <w:p w14:paraId="3B4102C0" w14:textId="77777777" w:rsidR="009A55AB" w:rsidRPr="001B6506" w:rsidRDefault="009A55AB" w:rsidP="00CE60A4">
      <w:pPr>
        <w:spacing w:before="57" w:after="0" w:line="240" w:lineRule="auto"/>
        <w:ind w:left="105" w:right="-20"/>
        <w:jc w:val="both"/>
        <w:rPr>
          <w:rFonts w:ascii="Times New Roman" w:eastAsia="Times New Roman" w:hAnsi="Times New Roman" w:cs="Times New Roman"/>
          <w:sz w:val="24"/>
          <w:szCs w:val="24"/>
          <w:lang w:val="ro-RO"/>
        </w:rPr>
      </w:pPr>
    </w:p>
    <w:p w14:paraId="48134402" w14:textId="77777777" w:rsidR="009A55AB" w:rsidRPr="001B6506" w:rsidRDefault="009A55AB" w:rsidP="00CE60A4">
      <w:pPr>
        <w:spacing w:after="0" w:line="240" w:lineRule="auto"/>
        <w:ind w:left="302" w:right="-14"/>
        <w:jc w:val="both"/>
        <w:rPr>
          <w:rFonts w:ascii="Times New Roman" w:eastAsia="Times New Roman" w:hAnsi="Times New Roman" w:cs="Times New Roman"/>
          <w:w w:val="116"/>
          <w:sz w:val="20"/>
          <w:szCs w:val="20"/>
          <w:lang w:val="ro-RO"/>
        </w:rPr>
      </w:pPr>
      <w:r w:rsidRPr="001B6506">
        <w:rPr>
          <w:rFonts w:ascii="Times New Roman" w:eastAsia="Times New Roman" w:hAnsi="Times New Roman" w:cs="Times New Roman"/>
          <w:w w:val="116"/>
          <w:sz w:val="20"/>
          <w:szCs w:val="20"/>
          <w:lang w:val="ro-RO"/>
        </w:rPr>
        <w:t>Indicele de comparație a alocării costurilor de capacitate și/sau volumetrice, în conformitate cu Articolele (3) (c) și articolul (4) (c) depăşeşte 10%?</w:t>
      </w:r>
    </w:p>
    <w:p w14:paraId="2624ECC6" w14:textId="77777777" w:rsidR="009A55AB" w:rsidRPr="001B6506" w:rsidRDefault="009A55AB" w:rsidP="00CE60A4">
      <w:pPr>
        <w:spacing w:before="7" w:after="0" w:line="120" w:lineRule="exact"/>
        <w:jc w:val="both"/>
        <w:rPr>
          <w:sz w:val="12"/>
          <w:szCs w:val="12"/>
          <w:lang w:val="ro-RO"/>
        </w:rPr>
      </w:pPr>
    </w:p>
    <w:p w14:paraId="719C3EEB" w14:textId="77777777" w:rsidR="009A55AB" w:rsidRPr="001B6506" w:rsidRDefault="009A55AB" w:rsidP="00CE60A4">
      <w:pPr>
        <w:spacing w:after="0" w:line="240" w:lineRule="auto"/>
        <w:ind w:left="750" w:right="-20"/>
        <w:jc w:val="both"/>
        <w:rPr>
          <w:rFonts w:ascii="Times New Roman" w:eastAsia="Times New Roman" w:hAnsi="Times New Roman" w:cs="Times New Roman"/>
          <w:sz w:val="21"/>
          <w:szCs w:val="21"/>
          <w:lang w:val="ro-RO"/>
        </w:rPr>
      </w:pPr>
    </w:p>
    <w:p w14:paraId="1226B928" w14:textId="77777777" w:rsidR="009A55AB" w:rsidRPr="001B6506" w:rsidRDefault="009A55AB" w:rsidP="00CE60A4">
      <w:pPr>
        <w:spacing w:after="0" w:line="240" w:lineRule="auto"/>
        <w:ind w:left="750" w:right="-20"/>
        <w:jc w:val="both"/>
        <w:rPr>
          <w:rFonts w:ascii="Times New Roman" w:eastAsia="Times New Roman" w:hAnsi="Times New Roman" w:cs="Times New Roman"/>
          <w:sz w:val="4"/>
          <w:szCs w:val="4"/>
          <w:lang w:val="ro-RO"/>
        </w:rPr>
      </w:pPr>
    </w:p>
    <w:p w14:paraId="7299E9B4" w14:textId="77777777" w:rsidR="009A55AB" w:rsidRPr="001B6506" w:rsidRDefault="009A55AB" w:rsidP="00CE60A4">
      <w:pPr>
        <w:spacing w:after="0" w:line="240" w:lineRule="auto"/>
        <w:ind w:left="750" w:right="-20"/>
        <w:jc w:val="both"/>
        <w:rPr>
          <w:rFonts w:ascii="Times New Roman" w:eastAsia="Times New Roman" w:hAnsi="Times New Roman" w:cs="Times New Roman"/>
          <w:sz w:val="21"/>
          <w:szCs w:val="21"/>
          <w:lang w:val="ro-RO"/>
        </w:rPr>
      </w:pPr>
      <w:r w:rsidRPr="001B6506">
        <w:rPr>
          <w:rFonts w:ascii="Times New Roman" w:eastAsia="Times New Roman" w:hAnsi="Times New Roman" w:cs="Times New Roman"/>
          <w:sz w:val="21"/>
          <w:szCs w:val="21"/>
          <w:lang w:val="ro-RO"/>
        </w:rPr>
        <w:t xml:space="preserve">Da </w:t>
      </w:r>
    </w:p>
    <w:p w14:paraId="15A784BF" w14:textId="77777777" w:rsidR="009A55AB" w:rsidRPr="001B6506" w:rsidRDefault="009A55AB" w:rsidP="00CE60A4">
      <w:pPr>
        <w:spacing w:before="88" w:after="0" w:line="240" w:lineRule="auto"/>
        <w:ind w:left="750" w:right="-20"/>
        <w:jc w:val="both"/>
        <w:rPr>
          <w:rFonts w:ascii="Times New Roman" w:eastAsia="Times New Roman" w:hAnsi="Times New Roman" w:cs="Times New Roman"/>
          <w:sz w:val="21"/>
          <w:szCs w:val="21"/>
          <w:lang w:val="ro-RO"/>
        </w:rPr>
      </w:pPr>
      <w:r w:rsidRPr="00F80A76">
        <w:rPr>
          <w:rFonts w:ascii="Times New Roman" w:eastAsia="Times New Roman" w:hAnsi="Times New Roman" w:cs="Times New Roman"/>
          <w:color w:val="333333"/>
          <w:w w:val="104"/>
          <w:sz w:val="21"/>
          <w:szCs w:val="21"/>
          <w:highlight w:val="lightGray"/>
          <w:lang w:val="ro-RO"/>
        </w:rPr>
        <w:t>Nu</w:t>
      </w:r>
    </w:p>
    <w:p w14:paraId="7856D265" w14:textId="77777777" w:rsidR="009A55AB" w:rsidRPr="001B6506" w:rsidRDefault="009A55AB" w:rsidP="00CE60A4">
      <w:pPr>
        <w:spacing w:after="0" w:line="298" w:lineRule="auto"/>
        <w:ind w:left="405" w:right="626"/>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În cazurile în care evaluarea alocării costurilor depășește 10%, ACER solicită o justificare care trebuie prezentată ca parte a consultării. Astfel de informații pot fi furnizate ACER în momentul lansării consultării finale care să permită ACER să aibă timp suficient pentru a le revizui. Consultați secțiunea privind evaluarea alocării costurilor pentru mai multe detalii.</w:t>
      </w:r>
    </w:p>
    <w:p w14:paraId="35D252E5" w14:textId="77777777" w:rsidR="009A55AB" w:rsidRPr="001B6506" w:rsidRDefault="009A55AB" w:rsidP="00CE60A4">
      <w:pPr>
        <w:spacing w:before="7" w:after="0" w:line="130" w:lineRule="exact"/>
        <w:jc w:val="both"/>
        <w:rPr>
          <w:sz w:val="20"/>
          <w:szCs w:val="20"/>
          <w:lang w:val="ro-RO"/>
        </w:rPr>
      </w:pPr>
    </w:p>
    <w:p w14:paraId="460B6B9D" w14:textId="77777777" w:rsidR="009A55AB" w:rsidRPr="001B6506" w:rsidRDefault="009A55AB" w:rsidP="00CE60A4">
      <w:pPr>
        <w:spacing w:after="0" w:line="240" w:lineRule="auto"/>
        <w:ind w:left="403" w:right="446"/>
        <w:jc w:val="both"/>
        <w:rPr>
          <w:rFonts w:ascii="Times New Roman" w:eastAsia="Times New Roman" w:hAnsi="Times New Roman" w:cs="Times New Roman"/>
          <w:color w:val="044E9F"/>
          <w:sz w:val="27"/>
          <w:szCs w:val="27"/>
          <w:lang w:val="ro-RO"/>
        </w:rPr>
      </w:pPr>
      <w:r w:rsidRPr="001B6506">
        <w:rPr>
          <w:rFonts w:ascii="Times New Roman" w:eastAsia="Times New Roman" w:hAnsi="Times New Roman" w:cs="Times New Roman"/>
          <w:sz w:val="20"/>
          <w:szCs w:val="20"/>
          <w:lang w:val="ro-RO"/>
        </w:rPr>
        <w:t>Încărcați fișierele suport care include justificarea care stă la baza evaluării alocării</w:t>
      </w:r>
      <w:r w:rsidRPr="001B6506">
        <w:rPr>
          <w:rFonts w:ascii="Times New Roman" w:eastAsia="Times New Roman" w:hAnsi="Times New Roman" w:cs="Times New Roman"/>
          <w:w w:val="122"/>
          <w:sz w:val="20"/>
          <w:szCs w:val="20"/>
          <w:lang w:val="ro-RO"/>
        </w:rPr>
        <w:t xml:space="preserve">. </w:t>
      </w:r>
      <w:r w:rsidRPr="001B6506">
        <w:rPr>
          <w:rFonts w:ascii="Times New Roman" w:eastAsia="Times New Roman" w:hAnsi="Times New Roman" w:cs="Times New Roman"/>
          <w:w w:val="114"/>
          <w:sz w:val="20"/>
          <w:szCs w:val="20"/>
          <w:lang w:val="ro-RO"/>
        </w:rPr>
        <w:t xml:space="preserve">Comentarii, dacă </w:t>
      </w:r>
      <w:r w:rsidRPr="001B6506">
        <w:rPr>
          <w:rFonts w:ascii="Times New Roman" w:eastAsia="Times New Roman" w:hAnsi="Times New Roman" w:cs="Times New Roman"/>
          <w:w w:val="114"/>
          <w:sz w:val="20"/>
          <w:szCs w:val="20"/>
          <w:lang w:val="ro-RO"/>
        </w:rPr>
        <w:lastRenderedPageBreak/>
        <w:t xml:space="preserve">sunt </w:t>
      </w:r>
      <w:r w:rsidRPr="001B6506">
        <w:rPr>
          <w:rFonts w:ascii="Times New Roman" w:eastAsia="Times New Roman" w:hAnsi="Times New Roman" w:cs="Times New Roman"/>
          <w:w w:val="113"/>
          <w:sz w:val="20"/>
          <w:szCs w:val="20"/>
          <w:lang w:val="ro-RO"/>
        </w:rPr>
        <w:t>relevante.</w:t>
      </w:r>
    </w:p>
    <w:p w14:paraId="3F2C4079" w14:textId="77777777" w:rsidR="009A55AB" w:rsidRPr="001B6506" w:rsidRDefault="009A55AB" w:rsidP="00CE60A4">
      <w:pPr>
        <w:spacing w:after="0" w:line="240" w:lineRule="auto"/>
        <w:ind w:left="105" w:right="-20"/>
        <w:jc w:val="both"/>
        <w:rPr>
          <w:rFonts w:ascii="Times New Roman" w:eastAsia="Times New Roman" w:hAnsi="Times New Roman" w:cs="Times New Roman"/>
          <w:color w:val="044E9F"/>
          <w:sz w:val="27"/>
          <w:szCs w:val="27"/>
          <w:lang w:val="ro-RO"/>
        </w:rPr>
      </w:pPr>
    </w:p>
    <w:p w14:paraId="65ADAEA1" w14:textId="77777777" w:rsidR="009A55AB" w:rsidRPr="001B6506" w:rsidRDefault="009A55AB" w:rsidP="00CE60A4">
      <w:pPr>
        <w:spacing w:after="0" w:line="240" w:lineRule="auto"/>
        <w:ind w:left="105" w:right="-20"/>
        <w:jc w:val="both"/>
        <w:rPr>
          <w:rFonts w:ascii="Times New Roman" w:eastAsia="Times New Roman" w:hAnsi="Times New Roman" w:cs="Times New Roman"/>
          <w:sz w:val="27"/>
          <w:szCs w:val="27"/>
          <w:lang w:val="ro-RO"/>
        </w:rPr>
      </w:pPr>
      <w:r w:rsidRPr="001B6506">
        <w:rPr>
          <w:rFonts w:ascii="Times New Roman" w:eastAsia="Times New Roman" w:hAnsi="Times New Roman" w:cs="Times New Roman"/>
          <w:color w:val="044E9F"/>
          <w:sz w:val="27"/>
          <w:szCs w:val="27"/>
          <w:lang w:val="ro-RO"/>
        </w:rPr>
        <w:t xml:space="preserve">Documente suport suplimentare </w:t>
      </w:r>
    </w:p>
    <w:p w14:paraId="5311465B" w14:textId="77777777" w:rsidR="009A55AB" w:rsidRPr="001B6506" w:rsidRDefault="009A55AB" w:rsidP="00CE60A4">
      <w:pPr>
        <w:spacing w:after="0" w:line="200" w:lineRule="exact"/>
        <w:jc w:val="both"/>
        <w:rPr>
          <w:sz w:val="20"/>
          <w:szCs w:val="20"/>
          <w:lang w:val="ro-RO"/>
        </w:rPr>
      </w:pPr>
    </w:p>
    <w:p w14:paraId="58C4F22A" w14:textId="77777777" w:rsidR="009A55AB" w:rsidRPr="001B6506" w:rsidRDefault="009A55AB" w:rsidP="00CE60A4">
      <w:pPr>
        <w:spacing w:after="0" w:line="298" w:lineRule="auto"/>
        <w:ind w:left="180" w:right="627"/>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 xml:space="preserve">În scopul eficientizării implementării TAR NC, Agenția oferă mai jos două secțiuni pentru a facilita informarea cu privire la consultările intermediare și publicarea răspunsurilor părților interesate cu privire la consultarea finală referitor la MRP. Agenția susține că ANR-urile/operatorii sistemelor de transport furnizează link-uri către aceste date și/sau către documentația în sine până la momentul în care acestea sunt disponibile. Studiul poate fi accesat după depunerea consultării finale în scopul furnizării acestor date. </w:t>
      </w:r>
    </w:p>
    <w:p w14:paraId="168B1EAF" w14:textId="77777777" w:rsidR="009A55AB" w:rsidRPr="001B6506" w:rsidRDefault="009A55AB" w:rsidP="00CE60A4">
      <w:pPr>
        <w:spacing w:after="0" w:line="190" w:lineRule="exact"/>
        <w:jc w:val="both"/>
        <w:rPr>
          <w:sz w:val="19"/>
          <w:szCs w:val="19"/>
          <w:lang w:val="ro-RO"/>
        </w:rPr>
      </w:pPr>
    </w:p>
    <w:p w14:paraId="7224E8DA" w14:textId="77777777" w:rsidR="009A55AB" w:rsidRPr="001B6506" w:rsidRDefault="009A55AB" w:rsidP="00CE60A4">
      <w:pPr>
        <w:spacing w:after="0" w:line="200" w:lineRule="exact"/>
        <w:jc w:val="both"/>
        <w:rPr>
          <w:sz w:val="20"/>
          <w:szCs w:val="20"/>
          <w:lang w:val="ro-RO"/>
        </w:rPr>
      </w:pPr>
    </w:p>
    <w:p w14:paraId="0D05E5C4"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Consultări finale referitor la MRP:</w:t>
      </w:r>
      <w:r w:rsidRPr="001B6506">
        <w:rPr>
          <w:rFonts w:ascii="Times New Roman" w:eastAsia="Times New Roman" w:hAnsi="Times New Roman" w:cs="Times New Roman"/>
          <w:color w:val="044E9F"/>
          <w:spacing w:val="30"/>
          <w:sz w:val="24"/>
          <w:szCs w:val="24"/>
          <w:lang w:val="ro-RO"/>
        </w:rPr>
        <w:t xml:space="preserve"> </w:t>
      </w:r>
      <w:r w:rsidRPr="001B6506">
        <w:rPr>
          <w:rFonts w:ascii="Times New Roman" w:eastAsia="Times New Roman" w:hAnsi="Times New Roman" w:cs="Times New Roman"/>
          <w:color w:val="044E9F"/>
          <w:w w:val="118"/>
          <w:sz w:val="24"/>
          <w:szCs w:val="24"/>
          <w:lang w:val="ro-RO"/>
        </w:rPr>
        <w:t xml:space="preserve">răspunsuri și rezumat.  </w:t>
      </w:r>
    </w:p>
    <w:p w14:paraId="364C3957" w14:textId="77777777" w:rsidR="009A55AB" w:rsidRPr="001B6506" w:rsidRDefault="009A55AB" w:rsidP="00CE60A4">
      <w:pPr>
        <w:spacing w:after="0" w:line="200" w:lineRule="exact"/>
        <w:jc w:val="both"/>
        <w:rPr>
          <w:sz w:val="20"/>
          <w:szCs w:val="20"/>
          <w:lang w:val="ro-RO"/>
        </w:rPr>
      </w:pPr>
    </w:p>
    <w:p w14:paraId="388A1195" w14:textId="77777777" w:rsidR="009A55AB" w:rsidRPr="001B6506" w:rsidRDefault="009A55AB" w:rsidP="00CE60A4">
      <w:pPr>
        <w:spacing w:after="0" w:line="240" w:lineRule="auto"/>
        <w:ind w:right="-20" w:firstLine="30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 xml:space="preserve">Încărcați documentația pentru consultare.  </w:t>
      </w:r>
    </w:p>
    <w:p w14:paraId="23D14205" w14:textId="77777777" w:rsidR="009A55AB" w:rsidRPr="001B6506" w:rsidRDefault="009A55AB" w:rsidP="00CE60A4">
      <w:pPr>
        <w:spacing w:after="0" w:line="200" w:lineRule="exact"/>
        <w:jc w:val="both"/>
        <w:rPr>
          <w:sz w:val="20"/>
          <w:szCs w:val="20"/>
          <w:lang w:val="ro-RO"/>
        </w:rPr>
      </w:pPr>
    </w:p>
    <w:p w14:paraId="68796EEC" w14:textId="77777777" w:rsidR="009A55AB" w:rsidRPr="001B6506" w:rsidRDefault="009A55AB" w:rsidP="00CE60A4">
      <w:pPr>
        <w:spacing w:after="0" w:line="240" w:lineRule="auto"/>
        <w:ind w:left="300" w:right="-2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 xml:space="preserve">Link către documentele de consultare. </w:t>
      </w:r>
    </w:p>
    <w:p w14:paraId="15A1354B" w14:textId="77777777" w:rsidR="009A55AB" w:rsidRPr="001B6506" w:rsidRDefault="009A55AB" w:rsidP="00CE60A4">
      <w:pPr>
        <w:spacing w:before="5" w:after="0" w:line="110" w:lineRule="exact"/>
        <w:jc w:val="both"/>
        <w:rPr>
          <w:sz w:val="11"/>
          <w:szCs w:val="11"/>
          <w:lang w:val="ro-RO"/>
        </w:rPr>
      </w:pPr>
    </w:p>
    <w:p w14:paraId="648644C0" w14:textId="77777777" w:rsidR="009A55AB" w:rsidRPr="001B6506" w:rsidRDefault="009A55AB" w:rsidP="00CE60A4">
      <w:pPr>
        <w:spacing w:after="0" w:line="200" w:lineRule="exact"/>
        <w:jc w:val="both"/>
        <w:rPr>
          <w:sz w:val="20"/>
          <w:szCs w:val="20"/>
          <w:lang w:val="ro-RO"/>
        </w:rPr>
      </w:pPr>
    </w:p>
    <w:p w14:paraId="0E087709" w14:textId="77777777" w:rsidR="009A55AB" w:rsidRPr="001B6506" w:rsidRDefault="009A55AB" w:rsidP="00CE60A4">
      <w:pPr>
        <w:spacing w:after="0" w:line="240" w:lineRule="auto"/>
        <w:ind w:right="-20" w:firstLine="30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9"/>
          <w:sz w:val="24"/>
          <w:szCs w:val="24"/>
          <w:lang w:val="ro-RO"/>
        </w:rPr>
        <w:t xml:space="preserve">Consultare(i) intermediare referitor la </w:t>
      </w:r>
      <w:r w:rsidRPr="001B6506">
        <w:rPr>
          <w:rFonts w:ascii="Times New Roman" w:eastAsia="Times New Roman" w:hAnsi="Times New Roman" w:cs="Times New Roman"/>
          <w:color w:val="044E9F"/>
          <w:w w:val="105"/>
          <w:sz w:val="24"/>
          <w:szCs w:val="24"/>
          <w:lang w:val="ro-RO"/>
        </w:rPr>
        <w:t xml:space="preserve">MPR. </w:t>
      </w:r>
    </w:p>
    <w:p w14:paraId="75CB3C5A" w14:textId="77777777" w:rsidR="009A55AB" w:rsidRPr="001B6506" w:rsidRDefault="009A55AB" w:rsidP="00CE60A4">
      <w:pPr>
        <w:spacing w:after="0" w:line="200" w:lineRule="exact"/>
        <w:jc w:val="both"/>
        <w:rPr>
          <w:sz w:val="20"/>
          <w:szCs w:val="20"/>
          <w:lang w:val="ro-RO"/>
        </w:rPr>
      </w:pPr>
    </w:p>
    <w:p w14:paraId="10D74FB8" w14:textId="77777777" w:rsidR="009A55AB" w:rsidRPr="001B6506" w:rsidRDefault="009A55AB" w:rsidP="00CE60A4">
      <w:pPr>
        <w:spacing w:after="0" w:line="240" w:lineRule="auto"/>
        <w:ind w:right="-20" w:firstLine="30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Încărcați documentația pentru consultare intermediară</w:t>
      </w:r>
      <w:r w:rsidRPr="001B6506">
        <w:rPr>
          <w:rFonts w:ascii="Times New Roman" w:eastAsia="Times New Roman" w:hAnsi="Times New Roman" w:cs="Times New Roman"/>
          <w:w w:val="113"/>
          <w:sz w:val="20"/>
          <w:szCs w:val="20"/>
          <w:lang w:val="ro-RO"/>
        </w:rPr>
        <w:t>.</w:t>
      </w:r>
    </w:p>
    <w:p w14:paraId="1455FB41" w14:textId="5C9712A2" w:rsidR="009A55AB" w:rsidRPr="001B6506" w:rsidRDefault="009A55AB" w:rsidP="00CE60A4">
      <w:pPr>
        <w:spacing w:before="72" w:after="0" w:line="240" w:lineRule="auto"/>
        <w:ind w:left="300" w:right="-20"/>
        <w:jc w:val="both"/>
        <w:rPr>
          <w:rFonts w:ascii="Times New Roman" w:eastAsia="Times New Roman" w:hAnsi="Times New Roman" w:cs="Times New Roman"/>
          <w:sz w:val="19"/>
          <w:szCs w:val="19"/>
          <w:lang w:val="ro-RO"/>
        </w:rPr>
      </w:pPr>
      <w:r w:rsidRPr="001B6506">
        <w:rPr>
          <w:rFonts w:ascii="Times New Roman" w:eastAsia="Times New Roman" w:hAnsi="Times New Roman" w:cs="Times New Roman"/>
          <w:color w:val="333333"/>
          <w:sz w:val="19"/>
          <w:szCs w:val="19"/>
          <w:lang w:val="ro-RO"/>
        </w:rPr>
        <w:t>Li</w:t>
      </w:r>
      <w:r w:rsidRPr="001B6506">
        <w:rPr>
          <w:rFonts w:ascii="Times New Roman" w:eastAsia="Times New Roman" w:hAnsi="Times New Roman" w:cs="Times New Roman"/>
          <w:sz w:val="19"/>
          <w:szCs w:val="19"/>
          <w:lang w:val="ro-RO"/>
        </w:rPr>
        <w:t>nk</w:t>
      </w:r>
      <w:r w:rsidRPr="001B6506">
        <w:rPr>
          <w:rFonts w:ascii="Times New Roman" w:eastAsia="Times New Roman" w:hAnsi="Times New Roman" w:cs="Times New Roman"/>
          <w:spacing w:val="3"/>
          <w:sz w:val="19"/>
          <w:szCs w:val="19"/>
          <w:lang w:val="ro-RO"/>
        </w:rPr>
        <w:t xml:space="preserve"> către documentele de consultare. </w:t>
      </w:r>
    </w:p>
    <w:p w14:paraId="4194AE53" w14:textId="77777777" w:rsidR="009A55AB" w:rsidRPr="001B6506" w:rsidRDefault="009A55AB" w:rsidP="00CE60A4">
      <w:pPr>
        <w:spacing w:after="0" w:line="200" w:lineRule="exact"/>
        <w:jc w:val="both"/>
        <w:rPr>
          <w:sz w:val="20"/>
          <w:szCs w:val="20"/>
          <w:lang w:val="ro-RO"/>
        </w:rPr>
      </w:pPr>
    </w:p>
    <w:p w14:paraId="45612130" w14:textId="77777777" w:rsidR="0085052D" w:rsidRDefault="0085052D" w:rsidP="00CE60A4">
      <w:pPr>
        <w:spacing w:after="0" w:line="240" w:lineRule="auto"/>
        <w:ind w:left="105" w:right="-20"/>
        <w:jc w:val="both"/>
        <w:rPr>
          <w:rFonts w:ascii="Times New Roman" w:eastAsia="Times New Roman" w:hAnsi="Times New Roman" w:cs="Times New Roman"/>
          <w:color w:val="044E9F"/>
          <w:sz w:val="30"/>
          <w:szCs w:val="30"/>
          <w:lang w:val="ro-RO"/>
        </w:rPr>
      </w:pPr>
    </w:p>
    <w:p w14:paraId="320F480B" w14:textId="77777777" w:rsidR="009A55AB" w:rsidRPr="001B6506" w:rsidRDefault="009A55AB" w:rsidP="00CE60A4">
      <w:pPr>
        <w:spacing w:after="0" w:line="240" w:lineRule="auto"/>
        <w:ind w:left="105" w:right="-20"/>
        <w:jc w:val="both"/>
        <w:rPr>
          <w:rFonts w:ascii="Times New Roman" w:eastAsia="Times New Roman" w:hAnsi="Times New Roman" w:cs="Times New Roman"/>
          <w:sz w:val="30"/>
          <w:szCs w:val="30"/>
          <w:lang w:val="ro-RO"/>
        </w:rPr>
      </w:pPr>
      <w:r w:rsidRPr="001B6506">
        <w:rPr>
          <w:rFonts w:ascii="Times New Roman" w:eastAsia="Times New Roman" w:hAnsi="Times New Roman" w:cs="Times New Roman"/>
          <w:color w:val="044E9F"/>
          <w:sz w:val="30"/>
          <w:szCs w:val="30"/>
          <w:lang w:val="ro-RO"/>
        </w:rPr>
        <w:t>Anexa:</w:t>
      </w:r>
      <w:r w:rsidRPr="001B6506">
        <w:rPr>
          <w:rFonts w:ascii="Times New Roman" w:eastAsia="Times New Roman" w:hAnsi="Times New Roman" w:cs="Times New Roman"/>
          <w:color w:val="044E9F"/>
          <w:spacing w:val="71"/>
          <w:sz w:val="30"/>
          <w:szCs w:val="30"/>
          <w:lang w:val="ro-RO"/>
        </w:rPr>
        <w:t xml:space="preserve"> </w:t>
      </w:r>
      <w:r w:rsidRPr="001B6506">
        <w:rPr>
          <w:rFonts w:ascii="Times New Roman" w:eastAsia="Times New Roman" w:hAnsi="Times New Roman" w:cs="Times New Roman"/>
          <w:color w:val="044E9F"/>
          <w:w w:val="108"/>
          <w:sz w:val="30"/>
          <w:szCs w:val="30"/>
          <w:lang w:val="ro-RO"/>
        </w:rPr>
        <w:t xml:space="preserve">Instrucțiuni pentru utilizarea studiului </w:t>
      </w:r>
    </w:p>
    <w:p w14:paraId="0F4B970E" w14:textId="77777777" w:rsidR="009A55AB" w:rsidRPr="001B6506" w:rsidRDefault="009A55AB" w:rsidP="00CE60A4">
      <w:pPr>
        <w:spacing w:after="0" w:line="200" w:lineRule="exact"/>
        <w:jc w:val="both"/>
        <w:rPr>
          <w:sz w:val="20"/>
          <w:szCs w:val="20"/>
          <w:lang w:val="ro-RO"/>
        </w:rPr>
      </w:pPr>
    </w:p>
    <w:p w14:paraId="61EEAB62" w14:textId="77777777" w:rsidR="009A55AB" w:rsidRPr="001B6506" w:rsidRDefault="009A55AB" w:rsidP="00CE60A4">
      <w:pPr>
        <w:spacing w:before="20" w:after="0" w:line="280" w:lineRule="exact"/>
        <w:jc w:val="both"/>
        <w:rPr>
          <w:sz w:val="28"/>
          <w:szCs w:val="28"/>
          <w:lang w:val="ro-RO"/>
        </w:rPr>
      </w:pPr>
    </w:p>
    <w:p w14:paraId="1C31AA64" w14:textId="77777777" w:rsidR="009A55AB" w:rsidRPr="001B6506" w:rsidRDefault="009A55AB" w:rsidP="00CE60A4">
      <w:pPr>
        <w:spacing w:after="0" w:line="298" w:lineRule="auto"/>
        <w:ind w:left="405" w:right="757"/>
        <w:jc w:val="both"/>
        <w:rPr>
          <w:rFonts w:ascii="Times New Roman" w:eastAsia="Times New Roman" w:hAnsi="Times New Roman" w:cs="Times New Roman"/>
          <w:b/>
          <w:bCs/>
          <w:sz w:val="21"/>
          <w:szCs w:val="21"/>
          <w:lang w:val="ro-RO"/>
        </w:rPr>
      </w:pPr>
      <w:r w:rsidRPr="001B6506">
        <w:rPr>
          <w:rFonts w:ascii="Times New Roman" w:eastAsia="Times New Roman" w:hAnsi="Times New Roman" w:cs="Times New Roman"/>
          <w:b/>
          <w:bCs/>
          <w:sz w:val="21"/>
          <w:szCs w:val="21"/>
          <w:lang w:val="ro-RO"/>
        </w:rPr>
        <w:t xml:space="preserve">Modelul online și instrumentul pentru depunerea fișierelor la Agenție este implementat printr-o conexiune IT sigură care va fi operațională începând cu sfârșitul lunii septembrie 2017.    </w:t>
      </w:r>
    </w:p>
    <w:p w14:paraId="3862855C" w14:textId="77777777" w:rsidR="009A55AB" w:rsidRPr="001B6506" w:rsidRDefault="009A55AB" w:rsidP="00CE60A4">
      <w:pPr>
        <w:spacing w:after="0" w:line="200" w:lineRule="exact"/>
        <w:jc w:val="both"/>
        <w:rPr>
          <w:sz w:val="20"/>
          <w:szCs w:val="20"/>
          <w:lang w:val="ro-RO"/>
        </w:rPr>
      </w:pPr>
    </w:p>
    <w:p w14:paraId="36A2FBC1"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11"/>
          <w:sz w:val="24"/>
          <w:szCs w:val="24"/>
          <w:lang w:val="ro-RO"/>
        </w:rPr>
        <w:t>Citirea studiului</w:t>
      </w:r>
    </w:p>
    <w:p w14:paraId="25A0F315" w14:textId="77777777" w:rsidR="009A55AB" w:rsidRPr="001B6506" w:rsidRDefault="009A55AB" w:rsidP="00CE60A4">
      <w:pPr>
        <w:spacing w:after="0" w:line="200" w:lineRule="exact"/>
        <w:jc w:val="both"/>
        <w:rPr>
          <w:sz w:val="20"/>
          <w:szCs w:val="20"/>
          <w:lang w:val="ro-RO"/>
        </w:rPr>
      </w:pPr>
    </w:p>
    <w:p w14:paraId="7738AD2F" w14:textId="77777777" w:rsidR="009A55AB" w:rsidRPr="001B6506" w:rsidRDefault="009A55AB" w:rsidP="00CE60A4">
      <w:pPr>
        <w:tabs>
          <w:tab w:val="left" w:pos="9630"/>
        </w:tabs>
        <w:spacing w:after="0" w:line="240" w:lineRule="auto"/>
        <w:ind w:right="53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 xml:space="preserve">        Modelul online afișează toate cerințele legale pentru consultarea referitor la MRP în funcție de</w:t>
      </w:r>
    </w:p>
    <w:p w14:paraId="5458CF4C" w14:textId="77777777" w:rsidR="009A55AB" w:rsidRPr="001B6506" w:rsidRDefault="009A55AB" w:rsidP="00CE60A4">
      <w:pPr>
        <w:tabs>
          <w:tab w:val="left" w:pos="9630"/>
        </w:tabs>
        <w:spacing w:after="0" w:line="240" w:lineRule="auto"/>
        <w:ind w:left="405" w:right="53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Articolul 26. În plus, oferă interpretări și orientări pentru mai multe cerințe ale articolului</w:t>
      </w:r>
    </w:p>
    <w:p w14:paraId="6E156DC0" w14:textId="77777777" w:rsidR="009A55AB" w:rsidRPr="001B6506" w:rsidRDefault="009A55AB" w:rsidP="00CE60A4">
      <w:pPr>
        <w:tabs>
          <w:tab w:val="left" w:pos="9630"/>
        </w:tabs>
        <w:spacing w:after="0" w:line="240" w:lineRule="auto"/>
        <w:ind w:left="405" w:right="530"/>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26. Aceste două nivele de text pot fi deosebite pe baza culorii utilizate:</w:t>
      </w:r>
    </w:p>
    <w:p w14:paraId="4720421B" w14:textId="77777777" w:rsidR="009A55AB" w:rsidRPr="001B6506" w:rsidRDefault="009A55AB" w:rsidP="00CE60A4">
      <w:pPr>
        <w:spacing w:before="3" w:after="0" w:line="220" w:lineRule="exact"/>
        <w:jc w:val="both"/>
        <w:rPr>
          <w:sz w:val="20"/>
          <w:szCs w:val="20"/>
          <w:lang w:val="ro-RO"/>
        </w:rPr>
      </w:pPr>
    </w:p>
    <w:p w14:paraId="5885BE49" w14:textId="77777777" w:rsidR="009A55AB" w:rsidRPr="001B6506" w:rsidRDefault="009A55AB" w:rsidP="00CE60A4">
      <w:pPr>
        <w:spacing w:after="0" w:line="240" w:lineRule="auto"/>
        <w:ind w:left="780" w:right="614"/>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b/>
          <w:bCs/>
          <w:sz w:val="20"/>
          <w:szCs w:val="20"/>
          <w:lang w:val="ro-RO"/>
        </w:rPr>
        <w:t xml:space="preserve">Textul în Albastru </w:t>
      </w:r>
      <w:r w:rsidRPr="001B6506">
        <w:rPr>
          <w:rFonts w:ascii="Times New Roman" w:eastAsia="Times New Roman" w:hAnsi="Times New Roman" w:cs="Times New Roman"/>
          <w:w w:val="110"/>
          <w:sz w:val="20"/>
          <w:szCs w:val="20"/>
          <w:lang w:val="ro-RO"/>
        </w:rPr>
        <w:t xml:space="preserve">din CR privind </w:t>
      </w:r>
      <w:r w:rsidRPr="001B6506">
        <w:rPr>
          <w:rFonts w:ascii="Times New Roman" w:eastAsia="Times New Roman" w:hAnsi="Times New Roman" w:cs="Times New Roman"/>
          <w:sz w:val="20"/>
          <w:szCs w:val="20"/>
          <w:lang w:val="ro-RO"/>
        </w:rPr>
        <w:t xml:space="preserve">Tarifele oferă trimiteri la Articolele </w:t>
      </w:r>
      <w:r w:rsidRPr="001B6506">
        <w:rPr>
          <w:rFonts w:ascii="Times New Roman" w:eastAsia="Times New Roman" w:hAnsi="Times New Roman" w:cs="Times New Roman"/>
          <w:w w:val="110"/>
          <w:sz w:val="20"/>
          <w:szCs w:val="20"/>
          <w:lang w:val="ro-RO"/>
        </w:rPr>
        <w:t xml:space="preserve">CR privind </w:t>
      </w:r>
      <w:r w:rsidRPr="001B6506">
        <w:rPr>
          <w:rFonts w:ascii="Times New Roman" w:eastAsia="Times New Roman" w:hAnsi="Times New Roman" w:cs="Times New Roman"/>
          <w:sz w:val="20"/>
          <w:szCs w:val="20"/>
          <w:lang w:val="ro-RO"/>
        </w:rPr>
        <w:t xml:space="preserve">Tarifele. </w:t>
      </w:r>
    </w:p>
    <w:p w14:paraId="7F2ABB3D" w14:textId="77777777" w:rsidR="009A55AB" w:rsidRPr="001B6506" w:rsidRDefault="009A55AB" w:rsidP="00CE60A4">
      <w:pPr>
        <w:spacing w:before="82" w:after="0" w:line="240" w:lineRule="auto"/>
        <w:ind w:left="780" w:right="143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b/>
          <w:bCs/>
          <w:sz w:val="20"/>
          <w:szCs w:val="20"/>
          <w:lang w:val="ro-RO"/>
        </w:rPr>
        <w:t xml:space="preserve">Textul în Negru oferă </w:t>
      </w:r>
      <w:r w:rsidRPr="001B6506">
        <w:rPr>
          <w:rFonts w:ascii="Times New Roman" w:eastAsia="Times New Roman" w:hAnsi="Times New Roman" w:cs="Times New Roman"/>
          <w:bCs/>
          <w:sz w:val="20"/>
          <w:szCs w:val="20"/>
          <w:lang w:val="ro-RO"/>
        </w:rPr>
        <w:t>descrieri</w:t>
      </w:r>
      <w:r w:rsidRPr="001B6506">
        <w:rPr>
          <w:rFonts w:ascii="Times New Roman" w:eastAsia="Times New Roman" w:hAnsi="Times New Roman" w:cs="Times New Roman"/>
          <w:w w:val="109"/>
          <w:sz w:val="20"/>
          <w:szCs w:val="20"/>
          <w:lang w:val="ro-RO"/>
        </w:rPr>
        <w:t xml:space="preserve"> și clarificări referitor la </w:t>
      </w:r>
      <w:r w:rsidRPr="001B6506">
        <w:rPr>
          <w:rFonts w:ascii="Times New Roman" w:eastAsia="Times New Roman" w:hAnsi="Times New Roman" w:cs="Times New Roman"/>
          <w:sz w:val="20"/>
          <w:szCs w:val="20"/>
          <w:lang w:val="ro-RO"/>
        </w:rPr>
        <w:t>textul</w:t>
      </w:r>
      <w:r w:rsidRPr="001B6506">
        <w:rPr>
          <w:rFonts w:ascii="Times New Roman" w:eastAsia="Times New Roman" w:hAnsi="Times New Roman" w:cs="Times New Roman"/>
          <w:spacing w:val="28"/>
          <w:sz w:val="20"/>
          <w:szCs w:val="20"/>
          <w:lang w:val="ro-RO"/>
        </w:rPr>
        <w:t xml:space="preserve"> </w:t>
      </w:r>
      <w:r w:rsidRPr="001B6506">
        <w:rPr>
          <w:rFonts w:ascii="Times New Roman" w:eastAsia="Times New Roman" w:hAnsi="Times New Roman" w:cs="Times New Roman"/>
          <w:w w:val="110"/>
          <w:sz w:val="20"/>
          <w:szCs w:val="20"/>
          <w:lang w:val="ro-RO"/>
        </w:rPr>
        <w:t xml:space="preserve">CR privind </w:t>
      </w:r>
      <w:r w:rsidRPr="001B6506">
        <w:rPr>
          <w:rFonts w:ascii="Times New Roman" w:eastAsia="Times New Roman" w:hAnsi="Times New Roman" w:cs="Times New Roman"/>
          <w:sz w:val="20"/>
          <w:szCs w:val="20"/>
          <w:lang w:val="ro-RO"/>
        </w:rPr>
        <w:t>Tarifele</w:t>
      </w:r>
      <w:r w:rsidRPr="001B6506">
        <w:rPr>
          <w:rFonts w:ascii="Times New Roman" w:eastAsia="Times New Roman" w:hAnsi="Times New Roman" w:cs="Times New Roman"/>
          <w:w w:val="105"/>
          <w:sz w:val="20"/>
          <w:szCs w:val="20"/>
          <w:lang w:val="ro-RO"/>
        </w:rPr>
        <w:t>.</w:t>
      </w:r>
    </w:p>
    <w:p w14:paraId="255E1CA8" w14:textId="77777777" w:rsidR="009A55AB" w:rsidRPr="001B6506" w:rsidRDefault="009A55AB" w:rsidP="00CE60A4">
      <w:pPr>
        <w:spacing w:before="18" w:after="0" w:line="200" w:lineRule="exact"/>
        <w:jc w:val="both"/>
        <w:rPr>
          <w:sz w:val="20"/>
          <w:szCs w:val="20"/>
          <w:lang w:val="ro-RO"/>
        </w:rPr>
      </w:pPr>
    </w:p>
    <w:p w14:paraId="267E187F" w14:textId="77777777" w:rsidR="009A55AB" w:rsidRPr="001B6506" w:rsidRDefault="009A55AB" w:rsidP="00CE60A4">
      <w:pPr>
        <w:spacing w:after="0" w:line="298" w:lineRule="auto"/>
        <w:ind w:left="405" w:right="802"/>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Clarificările și liniile directoare suplimentare furnizează motivația și argumentele pe care le va utiliza ACER la revizuirea consultărilor, în conformitate cu cerința prevăzută la articolul 27 alineatul (2).</w:t>
      </w:r>
    </w:p>
    <w:p w14:paraId="4E7E9435" w14:textId="77777777" w:rsidR="009A55AB" w:rsidRPr="001B6506" w:rsidRDefault="009A55AB" w:rsidP="00CE60A4">
      <w:pPr>
        <w:spacing w:after="0" w:line="298" w:lineRule="auto"/>
        <w:ind w:left="405" w:right="802"/>
        <w:jc w:val="both"/>
        <w:rPr>
          <w:rFonts w:ascii="Times New Roman" w:eastAsia="Times New Roman" w:hAnsi="Times New Roman" w:cs="Times New Roman"/>
          <w:sz w:val="20"/>
          <w:szCs w:val="20"/>
          <w:lang w:val="ro-RO"/>
        </w:rPr>
      </w:pPr>
    </w:p>
    <w:p w14:paraId="69088773" w14:textId="77777777" w:rsidR="009A55AB" w:rsidRPr="001B6506" w:rsidRDefault="009A55AB" w:rsidP="00CE60A4">
      <w:pPr>
        <w:spacing w:after="0" w:line="298" w:lineRule="auto"/>
        <w:ind w:left="405" w:right="802"/>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Modelul online este structurat în cinci secțiuni diferite pe aceeași structură ca și articolul 26. La sfârșitul studiului se furnizează o secțiune pentru încărcarea documentului (documentelor) de consultare.</w:t>
      </w:r>
    </w:p>
    <w:p w14:paraId="6A0B6DDE" w14:textId="77777777" w:rsidR="009A55AB" w:rsidRPr="001B6506" w:rsidRDefault="009A55AB" w:rsidP="00CE60A4">
      <w:pPr>
        <w:spacing w:after="0" w:line="298" w:lineRule="auto"/>
        <w:ind w:right="802" w:firstLine="40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Modelul online reflectă toate cerințele prezentate în lista aferentă modelului, disponibilă la adresa:</w:t>
      </w:r>
    </w:p>
    <w:p w14:paraId="5382D263" w14:textId="77777777" w:rsidR="009A55AB" w:rsidRPr="001B6506" w:rsidRDefault="009A55AB" w:rsidP="00CE60A4">
      <w:pPr>
        <w:spacing w:before="2" w:after="0" w:line="100" w:lineRule="exact"/>
        <w:jc w:val="both"/>
        <w:rPr>
          <w:sz w:val="10"/>
          <w:szCs w:val="10"/>
          <w:lang w:val="ro-RO"/>
        </w:rPr>
      </w:pPr>
    </w:p>
    <w:p w14:paraId="64EF65C4" w14:textId="77777777" w:rsidR="009A55AB" w:rsidRPr="001B6506" w:rsidRDefault="009A55AB" w:rsidP="00CE60A4">
      <w:pPr>
        <w:spacing w:after="0" w:line="190" w:lineRule="exact"/>
        <w:jc w:val="both"/>
        <w:rPr>
          <w:sz w:val="19"/>
          <w:szCs w:val="19"/>
          <w:lang w:val="ro-RO"/>
        </w:rPr>
      </w:pPr>
    </w:p>
    <w:p w14:paraId="4F1FF1D6" w14:textId="77777777" w:rsidR="009A55AB" w:rsidRPr="001B6506" w:rsidRDefault="009A55AB" w:rsidP="00CE60A4">
      <w:pPr>
        <w:spacing w:after="0" w:line="240" w:lineRule="auto"/>
        <w:ind w:right="-20" w:firstLine="405"/>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 xml:space="preserve">Calendar pentru completarea studiului </w:t>
      </w:r>
    </w:p>
    <w:p w14:paraId="178D6C39" w14:textId="77777777" w:rsidR="009A55AB" w:rsidRPr="001B6506" w:rsidRDefault="009A55AB" w:rsidP="00CE60A4">
      <w:pPr>
        <w:spacing w:after="0" w:line="200" w:lineRule="exact"/>
        <w:jc w:val="both"/>
        <w:rPr>
          <w:sz w:val="20"/>
          <w:szCs w:val="20"/>
          <w:lang w:val="ro-RO"/>
        </w:rPr>
      </w:pPr>
    </w:p>
    <w:p w14:paraId="277D7324" w14:textId="77777777" w:rsidR="009A55AB" w:rsidRPr="001B6506" w:rsidRDefault="009A55AB" w:rsidP="00CE60A4">
      <w:pPr>
        <w:spacing w:after="0" w:line="298" w:lineRule="auto"/>
        <w:ind w:left="405" w:right="848"/>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t>Modelul online poate fi completat de la data publicării (5 iulie 2017). Acesta poate fi salvat ca o schiță și poate fi ulterior actualizat după pașii procesului național până la depunerea finală.</w:t>
      </w:r>
    </w:p>
    <w:p w14:paraId="12B6FAE8" w14:textId="77777777" w:rsidR="009A55AB" w:rsidRPr="001B6506" w:rsidRDefault="009A55AB" w:rsidP="00CE60A4">
      <w:pPr>
        <w:spacing w:after="0" w:line="298" w:lineRule="auto"/>
        <w:ind w:left="405" w:right="848"/>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sz w:val="20"/>
          <w:szCs w:val="20"/>
          <w:lang w:val="ro-RO"/>
        </w:rPr>
        <w:lastRenderedPageBreak/>
        <w:t>Agenția roagă ANR/OST responsabil de consultare să furnizeze informațiile solicitate în legătură cu consultarea pe MRP utilizând formularul online. Aceasta include:</w:t>
      </w:r>
    </w:p>
    <w:p w14:paraId="77A6054F" w14:textId="77777777" w:rsidR="009A55AB" w:rsidRPr="001B6506" w:rsidRDefault="009A55AB" w:rsidP="00CE60A4">
      <w:pPr>
        <w:spacing w:after="0" w:line="298" w:lineRule="auto"/>
        <w:ind w:left="405" w:right="848" w:firstLine="315"/>
        <w:jc w:val="both"/>
        <w:rPr>
          <w:rFonts w:ascii="Times New Roman" w:eastAsia="Times New Roman" w:hAnsi="Times New Roman" w:cs="Times New Roman"/>
          <w:b/>
          <w:sz w:val="20"/>
          <w:szCs w:val="20"/>
          <w:lang w:val="ro-RO"/>
        </w:rPr>
      </w:pPr>
    </w:p>
    <w:p w14:paraId="37269851" w14:textId="77777777" w:rsidR="009A55AB" w:rsidRPr="001B6506" w:rsidRDefault="009A55AB" w:rsidP="00CE60A4">
      <w:pPr>
        <w:spacing w:after="0" w:line="298" w:lineRule="auto"/>
        <w:ind w:left="405" w:right="848" w:firstLine="31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b/>
          <w:sz w:val="20"/>
          <w:szCs w:val="20"/>
          <w:lang w:val="ro-RO"/>
        </w:rPr>
        <w:t>Înainte de consultare</w:t>
      </w:r>
      <w:r w:rsidRPr="001B6506">
        <w:rPr>
          <w:rFonts w:ascii="Times New Roman" w:eastAsia="Times New Roman" w:hAnsi="Times New Roman" w:cs="Times New Roman"/>
          <w:sz w:val="20"/>
          <w:szCs w:val="20"/>
          <w:lang w:val="ro-RO"/>
        </w:rPr>
        <w:t>, ANR/OTS ar trebui să furnizeze detalii cu privire la punctul de contact, intervalul de timp estimat pentru consultare și planificarea consultărilor intermediare, dacă este cazul.</w:t>
      </w:r>
    </w:p>
    <w:p w14:paraId="5EAE3590" w14:textId="77777777" w:rsidR="009A55AB" w:rsidRPr="001B6506" w:rsidRDefault="009A55AB" w:rsidP="00CE60A4">
      <w:pPr>
        <w:spacing w:after="0" w:line="298" w:lineRule="auto"/>
        <w:ind w:left="405" w:right="848" w:firstLine="315"/>
        <w:jc w:val="both"/>
        <w:rPr>
          <w:rFonts w:ascii="Times New Roman" w:eastAsia="Times New Roman" w:hAnsi="Times New Roman" w:cs="Times New Roman"/>
          <w:sz w:val="12"/>
          <w:szCs w:val="12"/>
          <w:lang w:val="ro-RO"/>
        </w:rPr>
      </w:pPr>
    </w:p>
    <w:p w14:paraId="14C53AD4" w14:textId="77777777" w:rsidR="009A55AB" w:rsidRPr="001B6506" w:rsidRDefault="009A55AB" w:rsidP="00CE60A4">
      <w:pPr>
        <w:spacing w:after="0" w:line="298" w:lineRule="auto"/>
        <w:ind w:left="405" w:right="848" w:firstLine="315"/>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b/>
          <w:sz w:val="20"/>
          <w:szCs w:val="20"/>
          <w:lang w:val="ro-RO"/>
        </w:rPr>
        <w:t>După publicarea consultării finale</w:t>
      </w:r>
      <w:r w:rsidRPr="001B6506">
        <w:rPr>
          <w:rFonts w:ascii="Times New Roman" w:eastAsia="Times New Roman" w:hAnsi="Times New Roman" w:cs="Times New Roman"/>
          <w:sz w:val="20"/>
          <w:szCs w:val="20"/>
          <w:lang w:val="ro-RO"/>
        </w:rPr>
        <w:t>, ANR/OST trebuie să prezinte detalii în ceea ce privește publicarea răspunsurilor părților interesate [Articolul 26 alineatul (3)] și decizia motivată a autorității naționale de reglementare [Articolul 27 (4)].</w:t>
      </w:r>
    </w:p>
    <w:p w14:paraId="6D6EA6BD" w14:textId="77777777" w:rsidR="009A55AB" w:rsidRPr="001B6506" w:rsidRDefault="009A55AB" w:rsidP="00CE60A4">
      <w:pPr>
        <w:spacing w:before="1" w:after="0" w:line="180" w:lineRule="exact"/>
        <w:jc w:val="both"/>
        <w:rPr>
          <w:sz w:val="18"/>
          <w:szCs w:val="18"/>
          <w:lang w:val="ro-RO"/>
        </w:rPr>
      </w:pPr>
    </w:p>
    <w:p w14:paraId="48FF84B0" w14:textId="77777777" w:rsidR="009A55AB" w:rsidRPr="001B6506" w:rsidRDefault="009A55AB" w:rsidP="00CE60A4">
      <w:pPr>
        <w:spacing w:after="0" w:line="200" w:lineRule="exact"/>
        <w:jc w:val="both"/>
        <w:rPr>
          <w:sz w:val="20"/>
          <w:szCs w:val="20"/>
          <w:lang w:val="ro-RO"/>
        </w:rPr>
      </w:pPr>
    </w:p>
    <w:p w14:paraId="0D9240A9"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sz w:val="24"/>
          <w:szCs w:val="24"/>
          <w:lang w:val="ro-RO"/>
        </w:rPr>
        <w:t>Date de intrare introduse de ANRE/OST</w:t>
      </w:r>
      <w:r w:rsidRPr="001B6506">
        <w:rPr>
          <w:rFonts w:ascii="Times New Roman" w:eastAsia="Times New Roman" w:hAnsi="Times New Roman" w:cs="Times New Roman"/>
          <w:color w:val="044E9F"/>
          <w:spacing w:val="38"/>
          <w:sz w:val="24"/>
          <w:szCs w:val="24"/>
          <w:lang w:val="ro-RO"/>
        </w:rPr>
        <w:t xml:space="preserve"> în cadrul studiului</w:t>
      </w:r>
    </w:p>
    <w:p w14:paraId="3EC75C60" w14:textId="77777777" w:rsidR="009A55AB" w:rsidRPr="001B6506" w:rsidRDefault="009A55AB" w:rsidP="00CE60A4">
      <w:pPr>
        <w:spacing w:after="0" w:line="200" w:lineRule="exact"/>
        <w:jc w:val="both"/>
        <w:rPr>
          <w:sz w:val="20"/>
          <w:szCs w:val="20"/>
          <w:lang w:val="ro-RO"/>
        </w:rPr>
      </w:pPr>
    </w:p>
    <w:p w14:paraId="1BEF8B96" w14:textId="77777777" w:rsidR="009A55AB" w:rsidRPr="001B6506" w:rsidRDefault="009A55AB" w:rsidP="00CE60A4">
      <w:pPr>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La completarea studiului autoritatea de reglementare/OST responsabil de consultarea referitor la MRP,</w:t>
      </w:r>
      <w:r w:rsidRPr="001B6506">
        <w:rPr>
          <w:rFonts w:ascii="Times New Roman" w:hAnsi="Times New Roman" w:cs="Times New Roman"/>
          <w:spacing w:val="31"/>
          <w:sz w:val="20"/>
          <w:szCs w:val="20"/>
          <w:lang w:val="ro-RO"/>
        </w:rPr>
        <w:t xml:space="preserve"> va furniza următoarele informații: </w:t>
      </w:r>
    </w:p>
    <w:p w14:paraId="303A6229" w14:textId="77777777" w:rsidR="009A55AB" w:rsidRPr="001B6506" w:rsidRDefault="009A55AB" w:rsidP="00CE60A4">
      <w:pPr>
        <w:spacing w:before="71" w:after="0" w:line="320" w:lineRule="auto"/>
        <w:ind w:left="780" w:right="737"/>
        <w:jc w:val="both"/>
        <w:rPr>
          <w:rFonts w:ascii="Times New Roman" w:eastAsia="Times New Roman" w:hAnsi="Times New Roman" w:cs="Times New Roman"/>
          <w:spacing w:val="35"/>
          <w:sz w:val="20"/>
          <w:szCs w:val="20"/>
          <w:lang w:val="ro-RO"/>
        </w:rPr>
      </w:pPr>
      <w:r w:rsidRPr="001B6506">
        <w:rPr>
          <w:noProof/>
          <w:sz w:val="20"/>
          <w:szCs w:val="20"/>
        </w:rPr>
        <mc:AlternateContent>
          <mc:Choice Requires="wpg">
            <w:drawing>
              <wp:anchor distT="0" distB="0" distL="114300" distR="114300" simplePos="0" relativeHeight="251720704" behindDoc="1" locked="0" layoutInCell="1" allowOverlap="1" wp14:anchorId="731656DC" wp14:editId="3B0F353A">
                <wp:simplePos x="0" y="0"/>
                <wp:positionH relativeFrom="page">
                  <wp:posOffset>1018540</wp:posOffset>
                </wp:positionH>
                <wp:positionV relativeFrom="paragraph">
                  <wp:posOffset>66040</wp:posOffset>
                </wp:positionV>
                <wp:extent cx="66675" cy="65405"/>
                <wp:effectExtent l="8890" t="8890" r="635" b="1905"/>
                <wp:wrapNone/>
                <wp:docPr id="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4" y="104"/>
                          <a:chExt cx="105" cy="103"/>
                        </a:xfrm>
                      </wpg:grpSpPr>
                      <wps:wsp>
                        <wps:cNvPr id="26" name="Freeform 7"/>
                        <wps:cNvSpPr>
                          <a:spLocks/>
                        </wps:cNvSpPr>
                        <wps:spPr bwMode="auto">
                          <a:xfrm>
                            <a:off x="1604" y="104"/>
                            <a:ext cx="105" cy="103"/>
                          </a:xfrm>
                          <a:custGeom>
                            <a:avLst/>
                            <a:gdLst>
                              <a:gd name="T0" fmla="+- 0 1654 1604"/>
                              <a:gd name="T1" fmla="*/ T0 w 105"/>
                              <a:gd name="T2" fmla="+- 0 104 104"/>
                              <a:gd name="T3" fmla="*/ 104 h 103"/>
                              <a:gd name="T4" fmla="+- 0 1634 1604"/>
                              <a:gd name="T5" fmla="*/ T4 w 105"/>
                              <a:gd name="T6" fmla="+- 0 109 104"/>
                              <a:gd name="T7" fmla="*/ 109 h 103"/>
                              <a:gd name="T8" fmla="+- 0 1618 1604"/>
                              <a:gd name="T9" fmla="*/ T8 w 105"/>
                              <a:gd name="T10" fmla="+- 0 122 104"/>
                              <a:gd name="T11" fmla="*/ 122 h 103"/>
                              <a:gd name="T12" fmla="+- 0 1607 1604"/>
                              <a:gd name="T13" fmla="*/ T12 w 105"/>
                              <a:gd name="T14" fmla="+- 0 141 104"/>
                              <a:gd name="T15" fmla="*/ 141 h 103"/>
                              <a:gd name="T16" fmla="+- 0 1604 1604"/>
                              <a:gd name="T17" fmla="*/ T16 w 105"/>
                              <a:gd name="T18" fmla="+- 0 166 104"/>
                              <a:gd name="T19" fmla="*/ 166 h 103"/>
                              <a:gd name="T20" fmla="+- 0 1610 1604"/>
                              <a:gd name="T21" fmla="*/ T20 w 105"/>
                              <a:gd name="T22" fmla="+- 0 183 104"/>
                              <a:gd name="T23" fmla="*/ 183 h 103"/>
                              <a:gd name="T24" fmla="+- 0 1624 1604"/>
                              <a:gd name="T25" fmla="*/ T24 w 105"/>
                              <a:gd name="T26" fmla="+- 0 197 104"/>
                              <a:gd name="T27" fmla="*/ 197 h 103"/>
                              <a:gd name="T28" fmla="+- 0 1645 1604"/>
                              <a:gd name="T29" fmla="*/ T28 w 105"/>
                              <a:gd name="T30" fmla="+- 0 206 104"/>
                              <a:gd name="T31" fmla="*/ 206 h 103"/>
                              <a:gd name="T32" fmla="+- 0 1672 1604"/>
                              <a:gd name="T33" fmla="*/ T32 w 105"/>
                              <a:gd name="T34" fmla="+- 0 208 104"/>
                              <a:gd name="T35" fmla="*/ 208 h 103"/>
                              <a:gd name="T36" fmla="+- 0 1691 1604"/>
                              <a:gd name="T37" fmla="*/ T36 w 105"/>
                              <a:gd name="T38" fmla="+- 0 197 104"/>
                              <a:gd name="T39" fmla="*/ 197 h 103"/>
                              <a:gd name="T40" fmla="+- 0 1704 1604"/>
                              <a:gd name="T41" fmla="*/ T40 w 105"/>
                              <a:gd name="T42" fmla="+- 0 179 104"/>
                              <a:gd name="T43" fmla="*/ 179 h 103"/>
                              <a:gd name="T44" fmla="+- 0 1709 1604"/>
                              <a:gd name="T45" fmla="*/ T44 w 105"/>
                              <a:gd name="T46" fmla="+- 0 157 104"/>
                              <a:gd name="T47" fmla="*/ 157 h 103"/>
                              <a:gd name="T48" fmla="+- 0 1706 1604"/>
                              <a:gd name="T49" fmla="*/ T48 w 105"/>
                              <a:gd name="T50" fmla="+- 0 140 104"/>
                              <a:gd name="T51" fmla="*/ 140 h 103"/>
                              <a:gd name="T52" fmla="+- 0 1694 1604"/>
                              <a:gd name="T53" fmla="*/ T52 w 105"/>
                              <a:gd name="T54" fmla="+- 0 121 104"/>
                              <a:gd name="T55" fmla="*/ 121 h 103"/>
                              <a:gd name="T56" fmla="+- 0 1677 1604"/>
                              <a:gd name="T57" fmla="*/ T56 w 105"/>
                              <a:gd name="T58" fmla="+- 0 109 104"/>
                              <a:gd name="T59" fmla="*/ 109 h 103"/>
                              <a:gd name="T60" fmla="+- 0 1654 1604"/>
                              <a:gd name="T61" fmla="*/ T60 w 105"/>
                              <a:gd name="T62" fmla="+- 0 104 104"/>
                              <a:gd name="T63" fmla="*/ 104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0" y="0"/>
                                </a:moveTo>
                                <a:lnTo>
                                  <a:pt x="30" y="5"/>
                                </a:lnTo>
                                <a:lnTo>
                                  <a:pt x="14" y="18"/>
                                </a:lnTo>
                                <a:lnTo>
                                  <a:pt x="3" y="37"/>
                                </a:lnTo>
                                <a:lnTo>
                                  <a:pt x="0" y="62"/>
                                </a:lnTo>
                                <a:lnTo>
                                  <a:pt x="6" y="79"/>
                                </a:lnTo>
                                <a:lnTo>
                                  <a:pt x="20" y="93"/>
                                </a:lnTo>
                                <a:lnTo>
                                  <a:pt x="41" y="102"/>
                                </a:lnTo>
                                <a:lnTo>
                                  <a:pt x="68" y="104"/>
                                </a:lnTo>
                                <a:lnTo>
                                  <a:pt x="87" y="93"/>
                                </a:lnTo>
                                <a:lnTo>
                                  <a:pt x="100" y="75"/>
                                </a:lnTo>
                                <a:lnTo>
                                  <a:pt x="105" y="53"/>
                                </a:lnTo>
                                <a:lnTo>
                                  <a:pt x="102" y="36"/>
                                </a:lnTo>
                                <a:lnTo>
                                  <a:pt x="90" y="17"/>
                                </a:lnTo>
                                <a:lnTo>
                                  <a:pt x="73" y="5"/>
                                </a:lnTo>
                                <a:lnTo>
                                  <a:pt x="50"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FC1576" id="Group 6" o:spid="_x0000_s1026" style="position:absolute;margin-left:80.2pt;margin-top:5.2pt;width:5.25pt;height:5.15pt;z-index:-251595776;mso-position-horizontal-relative:page" coordorigin="1604,104"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">
                <v:shape id="Freeform 7" o:spid="_x0000_s1027" style="position:absolute;left:1604;top:104;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kNsUA&#10;AADbAAAADwAAAGRycy9kb3ducmV2LnhtbESPzWvCQBTE7wX/h+UJXkrdxINo6ip+oBS81A+Kx9fs&#10;M4lm34bsatL/3i0IHoeZ+Q0zmbWmFHeqXWFZQdyPQBCnVhecKTge1h8jEM4jaywtk4I/cjCbdt4m&#10;mGjb8I7ue5+JAGGXoILc+yqR0qU5GXR9WxEH72xrgz7IOpO6xibATSkHUTSUBgsOCzlWtMwpve5v&#10;RsHmfRHHF/4po9N3u9qMOTv9bhulet12/gnCU+tf4Wf7SysYDOH/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qQ2xQAAANsAAAAPAAAAAAAAAAAAAAAAAJgCAABkcnMv&#10;ZG93bnJldi54bWxQSwUGAAAAAAQABAD1AAAAigMAAAAA&#10;" path="m50,l30,5,14,18,3,37,,62,6,79,20,93r21,9l68,104,87,93,100,75r5,-22l102,36,90,17,73,5,50,e" fillcolor="#333" stroked="f">
                  <v:path arrowok="t" o:connecttype="custom" o:connectlocs="50,104;30,109;14,122;3,141;0,166;6,183;20,197;41,206;68,208;87,197;100,179;105,157;102,140;90,121;73,109;50,104" o:connectangles="0,0,0,0,0,0,0,0,0,0,0,0,0,0,0,0"/>
                </v:shape>
                <w10:wrap anchorx="page"/>
              </v:group>
            </w:pict>
          </mc:Fallback>
        </mc:AlternateContent>
      </w:r>
      <w:r w:rsidRPr="001B6506">
        <w:rPr>
          <w:noProof/>
          <w:sz w:val="20"/>
          <w:szCs w:val="20"/>
        </w:rPr>
        <mc:AlternateContent>
          <mc:Choice Requires="wpg">
            <w:drawing>
              <wp:anchor distT="0" distB="0" distL="114300" distR="114300" simplePos="0" relativeHeight="251721728" behindDoc="1" locked="0" layoutInCell="1" allowOverlap="1" wp14:anchorId="5179BCEC" wp14:editId="4651952E">
                <wp:simplePos x="0" y="0"/>
                <wp:positionH relativeFrom="page">
                  <wp:posOffset>1017905</wp:posOffset>
                </wp:positionH>
                <wp:positionV relativeFrom="paragraph">
                  <wp:posOffset>271780</wp:posOffset>
                </wp:positionV>
                <wp:extent cx="66675" cy="65405"/>
                <wp:effectExtent l="8255" t="5080" r="1270" b="5715"/>
                <wp:wrapNone/>
                <wp:docPr id="2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3" y="428"/>
                          <a:chExt cx="105" cy="103"/>
                        </a:xfrm>
                      </wpg:grpSpPr>
                      <wps:wsp>
                        <wps:cNvPr id="24" name="Freeform 5"/>
                        <wps:cNvSpPr>
                          <a:spLocks/>
                        </wps:cNvSpPr>
                        <wps:spPr bwMode="auto">
                          <a:xfrm>
                            <a:off x="1603" y="428"/>
                            <a:ext cx="105" cy="103"/>
                          </a:xfrm>
                          <a:custGeom>
                            <a:avLst/>
                            <a:gdLst>
                              <a:gd name="T0" fmla="+- 0 1654 1603"/>
                              <a:gd name="T1" fmla="*/ T0 w 105"/>
                              <a:gd name="T2" fmla="+- 0 428 428"/>
                              <a:gd name="T3" fmla="*/ 428 h 103"/>
                              <a:gd name="T4" fmla="+- 0 1634 1603"/>
                              <a:gd name="T5" fmla="*/ T4 w 105"/>
                              <a:gd name="T6" fmla="+- 0 433 428"/>
                              <a:gd name="T7" fmla="*/ 433 h 103"/>
                              <a:gd name="T8" fmla="+- 0 1618 1603"/>
                              <a:gd name="T9" fmla="*/ T8 w 105"/>
                              <a:gd name="T10" fmla="+- 0 446 428"/>
                              <a:gd name="T11" fmla="*/ 446 h 103"/>
                              <a:gd name="T12" fmla="+- 0 1607 1603"/>
                              <a:gd name="T13" fmla="*/ T12 w 105"/>
                              <a:gd name="T14" fmla="+- 0 465 428"/>
                              <a:gd name="T15" fmla="*/ 465 h 103"/>
                              <a:gd name="T16" fmla="+- 0 1603 1603"/>
                              <a:gd name="T17" fmla="*/ T16 w 105"/>
                              <a:gd name="T18" fmla="+- 0 490 428"/>
                              <a:gd name="T19" fmla="*/ 490 h 103"/>
                              <a:gd name="T20" fmla="+- 0 1610 1603"/>
                              <a:gd name="T21" fmla="*/ T20 w 105"/>
                              <a:gd name="T22" fmla="+- 0 507 428"/>
                              <a:gd name="T23" fmla="*/ 507 h 103"/>
                              <a:gd name="T24" fmla="+- 0 1624 1603"/>
                              <a:gd name="T25" fmla="*/ T24 w 105"/>
                              <a:gd name="T26" fmla="+- 0 521 428"/>
                              <a:gd name="T27" fmla="*/ 521 h 103"/>
                              <a:gd name="T28" fmla="+- 0 1645 1603"/>
                              <a:gd name="T29" fmla="*/ T28 w 105"/>
                              <a:gd name="T30" fmla="+- 0 529 428"/>
                              <a:gd name="T31" fmla="*/ 529 h 103"/>
                              <a:gd name="T32" fmla="+- 0 1672 1603"/>
                              <a:gd name="T33" fmla="*/ T32 w 105"/>
                              <a:gd name="T34" fmla="+- 0 531 428"/>
                              <a:gd name="T35" fmla="*/ 531 h 103"/>
                              <a:gd name="T36" fmla="+- 0 1691 1603"/>
                              <a:gd name="T37" fmla="*/ T36 w 105"/>
                              <a:gd name="T38" fmla="+- 0 521 428"/>
                              <a:gd name="T39" fmla="*/ 521 h 103"/>
                              <a:gd name="T40" fmla="+- 0 1704 1603"/>
                              <a:gd name="T41" fmla="*/ T40 w 105"/>
                              <a:gd name="T42" fmla="+- 0 503 428"/>
                              <a:gd name="T43" fmla="*/ 503 h 103"/>
                              <a:gd name="T44" fmla="+- 0 1709 1603"/>
                              <a:gd name="T45" fmla="*/ T44 w 105"/>
                              <a:gd name="T46" fmla="+- 0 481 428"/>
                              <a:gd name="T47" fmla="*/ 481 h 103"/>
                              <a:gd name="T48" fmla="+- 0 1706 1603"/>
                              <a:gd name="T49" fmla="*/ T48 w 105"/>
                              <a:gd name="T50" fmla="+- 0 464 428"/>
                              <a:gd name="T51" fmla="*/ 464 h 103"/>
                              <a:gd name="T52" fmla="+- 0 1694 1603"/>
                              <a:gd name="T53" fmla="*/ T52 w 105"/>
                              <a:gd name="T54" fmla="+- 0 445 428"/>
                              <a:gd name="T55" fmla="*/ 445 h 103"/>
                              <a:gd name="T56" fmla="+- 0 1677 1603"/>
                              <a:gd name="T57" fmla="*/ T56 w 105"/>
                              <a:gd name="T58" fmla="+- 0 433 428"/>
                              <a:gd name="T59" fmla="*/ 433 h 103"/>
                              <a:gd name="T60" fmla="+- 0 1654 1603"/>
                              <a:gd name="T61" fmla="*/ T60 w 105"/>
                              <a:gd name="T62" fmla="+- 0 428 428"/>
                              <a:gd name="T63" fmla="*/ 428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1" y="0"/>
                                </a:moveTo>
                                <a:lnTo>
                                  <a:pt x="31" y="5"/>
                                </a:lnTo>
                                <a:lnTo>
                                  <a:pt x="15" y="18"/>
                                </a:lnTo>
                                <a:lnTo>
                                  <a:pt x="4" y="37"/>
                                </a:lnTo>
                                <a:lnTo>
                                  <a:pt x="0" y="62"/>
                                </a:lnTo>
                                <a:lnTo>
                                  <a:pt x="7" y="79"/>
                                </a:lnTo>
                                <a:lnTo>
                                  <a:pt x="21" y="93"/>
                                </a:lnTo>
                                <a:lnTo>
                                  <a:pt x="42" y="101"/>
                                </a:lnTo>
                                <a:lnTo>
                                  <a:pt x="69" y="103"/>
                                </a:lnTo>
                                <a:lnTo>
                                  <a:pt x="88" y="93"/>
                                </a:lnTo>
                                <a:lnTo>
                                  <a:pt x="101" y="75"/>
                                </a:lnTo>
                                <a:lnTo>
                                  <a:pt x="106" y="53"/>
                                </a:lnTo>
                                <a:lnTo>
                                  <a:pt x="103" y="36"/>
                                </a:lnTo>
                                <a:lnTo>
                                  <a:pt x="91" y="17"/>
                                </a:lnTo>
                                <a:lnTo>
                                  <a:pt x="74" y="5"/>
                                </a:lnTo>
                                <a:lnTo>
                                  <a:pt x="51"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39340" id="Group 4" o:spid="_x0000_s1026" style="position:absolute;margin-left:80.15pt;margin-top:21.4pt;width:5.25pt;height:5.15pt;z-index:-251594752;mso-position-horizontal-relative:page" coordorigin="1603,428"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">
                <v:shape id="Freeform 5" o:spid="_x0000_s1027" style="position:absolute;left:1603;top:428;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f2sYA&#10;AADbAAAADwAAAGRycy9kb3ducmV2LnhtbESPT2vCQBTE74LfYXlCL9JsIlLaNKv4h0rBi7WleHzN&#10;vibR7NuQXU367d2C4HGYmd8w2bw3tbhQ6yrLCpIoBkGcW11xoeDr8+3xGYTzyBpry6TgjxzMZ8NB&#10;hqm2HX/QZe8LESDsUlRQet+kUrq8JIMusg1x8H5ta9AH2RZSt9gFuKnlJI6fpMGKw0KJDa1Kyk/7&#10;s1GwGS+T5MjfdXzY9evNCxeHn22n1MOoX7yC8NT7e/jWftcKJlP4/xJ+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Sf2sYAAADbAAAADwAAAAAAAAAAAAAAAACYAgAAZHJz&#10;L2Rvd25yZXYueG1sUEsFBgAAAAAEAAQA9QAAAIsDAAAAAA==&#10;" path="m51,l31,5,15,18,4,37,,62,7,79,21,93r21,8l69,103,88,93,101,75r5,-22l103,36,91,17,74,5,51,e" fillcolor="#333" stroked="f">
                  <v:path arrowok="t" o:connecttype="custom" o:connectlocs="51,428;31,433;15,446;4,465;0,490;7,507;21,521;42,529;69,531;88,521;101,503;106,481;103,464;91,445;74,433;51,428" o:connectangles="0,0,0,0,0,0,0,0,0,0,0,0,0,0,0,0"/>
                </v:shape>
                <w10:wrap anchorx="page"/>
              </v:group>
            </w:pict>
          </mc:Fallback>
        </mc:AlternateContent>
      </w:r>
      <w:r w:rsidRPr="001B6506">
        <w:rPr>
          <w:noProof/>
          <w:sz w:val="20"/>
          <w:szCs w:val="20"/>
        </w:rPr>
        <mc:AlternateContent>
          <mc:Choice Requires="wpg">
            <w:drawing>
              <wp:anchor distT="0" distB="0" distL="114300" distR="114300" simplePos="0" relativeHeight="251722752" behindDoc="1" locked="0" layoutInCell="1" allowOverlap="1" wp14:anchorId="42D4F1AF" wp14:editId="7E489698">
                <wp:simplePos x="0" y="0"/>
                <wp:positionH relativeFrom="page">
                  <wp:posOffset>1017905</wp:posOffset>
                </wp:positionH>
                <wp:positionV relativeFrom="paragraph">
                  <wp:posOffset>680720</wp:posOffset>
                </wp:positionV>
                <wp:extent cx="66675" cy="65405"/>
                <wp:effectExtent l="8255" t="4445" r="1270" b="6350"/>
                <wp:wrapNone/>
                <wp:docPr id="2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75" cy="65405"/>
                          <a:chOff x="1603" y="1072"/>
                          <a:chExt cx="105" cy="103"/>
                        </a:xfrm>
                      </wpg:grpSpPr>
                      <wps:wsp>
                        <wps:cNvPr id="22" name="Freeform 3"/>
                        <wps:cNvSpPr>
                          <a:spLocks/>
                        </wps:cNvSpPr>
                        <wps:spPr bwMode="auto">
                          <a:xfrm>
                            <a:off x="1603" y="1072"/>
                            <a:ext cx="105" cy="103"/>
                          </a:xfrm>
                          <a:custGeom>
                            <a:avLst/>
                            <a:gdLst>
                              <a:gd name="T0" fmla="+- 0 1654 1603"/>
                              <a:gd name="T1" fmla="*/ T0 w 105"/>
                              <a:gd name="T2" fmla="+- 0 1072 1072"/>
                              <a:gd name="T3" fmla="*/ 1072 h 103"/>
                              <a:gd name="T4" fmla="+- 0 1634 1603"/>
                              <a:gd name="T5" fmla="*/ T4 w 105"/>
                              <a:gd name="T6" fmla="+- 0 1077 1072"/>
                              <a:gd name="T7" fmla="*/ 1077 h 103"/>
                              <a:gd name="T8" fmla="+- 0 1618 1603"/>
                              <a:gd name="T9" fmla="*/ T8 w 105"/>
                              <a:gd name="T10" fmla="+- 0 1089 1072"/>
                              <a:gd name="T11" fmla="*/ 1089 h 103"/>
                              <a:gd name="T12" fmla="+- 0 1607 1603"/>
                              <a:gd name="T13" fmla="*/ T12 w 105"/>
                              <a:gd name="T14" fmla="+- 0 1108 1072"/>
                              <a:gd name="T15" fmla="*/ 1108 h 103"/>
                              <a:gd name="T16" fmla="+- 0 1603 1603"/>
                              <a:gd name="T17" fmla="*/ T16 w 105"/>
                              <a:gd name="T18" fmla="+- 0 1133 1072"/>
                              <a:gd name="T19" fmla="*/ 1133 h 103"/>
                              <a:gd name="T20" fmla="+- 0 1610 1603"/>
                              <a:gd name="T21" fmla="*/ T20 w 105"/>
                              <a:gd name="T22" fmla="+- 0 1151 1072"/>
                              <a:gd name="T23" fmla="*/ 1151 h 103"/>
                              <a:gd name="T24" fmla="+- 0 1624 1603"/>
                              <a:gd name="T25" fmla="*/ T24 w 105"/>
                              <a:gd name="T26" fmla="+- 0 1164 1072"/>
                              <a:gd name="T27" fmla="*/ 1164 h 103"/>
                              <a:gd name="T28" fmla="+- 0 1645 1603"/>
                              <a:gd name="T29" fmla="*/ T28 w 105"/>
                              <a:gd name="T30" fmla="+- 0 1173 1072"/>
                              <a:gd name="T31" fmla="*/ 1173 h 103"/>
                              <a:gd name="T32" fmla="+- 0 1672 1603"/>
                              <a:gd name="T33" fmla="*/ T32 w 105"/>
                              <a:gd name="T34" fmla="+- 0 1175 1072"/>
                              <a:gd name="T35" fmla="*/ 1175 h 103"/>
                              <a:gd name="T36" fmla="+- 0 1691 1603"/>
                              <a:gd name="T37" fmla="*/ T36 w 105"/>
                              <a:gd name="T38" fmla="+- 0 1164 1072"/>
                              <a:gd name="T39" fmla="*/ 1164 h 103"/>
                              <a:gd name="T40" fmla="+- 0 1704 1603"/>
                              <a:gd name="T41" fmla="*/ T40 w 105"/>
                              <a:gd name="T42" fmla="+- 0 1147 1072"/>
                              <a:gd name="T43" fmla="*/ 1147 h 103"/>
                              <a:gd name="T44" fmla="+- 0 1709 1603"/>
                              <a:gd name="T45" fmla="*/ T44 w 105"/>
                              <a:gd name="T46" fmla="+- 0 1125 1072"/>
                              <a:gd name="T47" fmla="*/ 1125 h 103"/>
                              <a:gd name="T48" fmla="+- 0 1706 1603"/>
                              <a:gd name="T49" fmla="*/ T48 w 105"/>
                              <a:gd name="T50" fmla="+- 0 1107 1072"/>
                              <a:gd name="T51" fmla="*/ 1107 h 103"/>
                              <a:gd name="T52" fmla="+- 0 1694 1603"/>
                              <a:gd name="T53" fmla="*/ T52 w 105"/>
                              <a:gd name="T54" fmla="+- 0 1089 1072"/>
                              <a:gd name="T55" fmla="*/ 1089 h 103"/>
                              <a:gd name="T56" fmla="+- 0 1677 1603"/>
                              <a:gd name="T57" fmla="*/ T56 w 105"/>
                              <a:gd name="T58" fmla="+- 0 1076 1072"/>
                              <a:gd name="T59" fmla="*/ 1076 h 103"/>
                              <a:gd name="T60" fmla="+- 0 1654 1603"/>
                              <a:gd name="T61" fmla="*/ T60 w 105"/>
                              <a:gd name="T62" fmla="+- 0 1072 1072"/>
                              <a:gd name="T63" fmla="*/ 1072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5" h="103">
                                <a:moveTo>
                                  <a:pt x="51" y="0"/>
                                </a:moveTo>
                                <a:lnTo>
                                  <a:pt x="31" y="5"/>
                                </a:lnTo>
                                <a:lnTo>
                                  <a:pt x="15" y="17"/>
                                </a:lnTo>
                                <a:lnTo>
                                  <a:pt x="4" y="36"/>
                                </a:lnTo>
                                <a:lnTo>
                                  <a:pt x="0" y="61"/>
                                </a:lnTo>
                                <a:lnTo>
                                  <a:pt x="7" y="79"/>
                                </a:lnTo>
                                <a:lnTo>
                                  <a:pt x="21" y="92"/>
                                </a:lnTo>
                                <a:lnTo>
                                  <a:pt x="42" y="101"/>
                                </a:lnTo>
                                <a:lnTo>
                                  <a:pt x="69" y="103"/>
                                </a:lnTo>
                                <a:lnTo>
                                  <a:pt x="88" y="92"/>
                                </a:lnTo>
                                <a:lnTo>
                                  <a:pt x="101" y="75"/>
                                </a:lnTo>
                                <a:lnTo>
                                  <a:pt x="106" y="53"/>
                                </a:lnTo>
                                <a:lnTo>
                                  <a:pt x="103" y="35"/>
                                </a:lnTo>
                                <a:lnTo>
                                  <a:pt x="91" y="17"/>
                                </a:lnTo>
                                <a:lnTo>
                                  <a:pt x="74" y="4"/>
                                </a:lnTo>
                                <a:lnTo>
                                  <a:pt x="51" y="0"/>
                                </a:lnTo>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8B780F" id="Group 2" o:spid="_x0000_s1026" style="position:absolute;margin-left:80.15pt;margin-top:53.6pt;width:5.25pt;height:5.15pt;z-index:-251593728;mso-position-horizontal-relative:page" coordorigin="1603,1072" coordsize="105,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">
                <v:shape id="Freeform 3" o:spid="_x0000_s1027" style="position:absolute;left:1603;top:1072;width:105;height:103;visibility:visible;mso-wrap-style:square;v-text-anchor:top" coordsize="105,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iNcYA&#10;AADbAAAADwAAAGRycy9kb3ducmV2LnhtbESPzWvCQBTE74L/w/KEXqTZJAfR1I30g4rQix+leHzN&#10;viZps29DdjXxv+8KgsdhZn7DLFeDacSZOldbVpBEMQjiwuqaSwWfh/fHOQjnkTU2lknBhRys8vFo&#10;iZm2Pe/ovPelCBB2GSqovG8zKV1RkUEX2ZY4eD+2M+iD7EqpO+wD3DQyjeOZNFhzWKiwpdeKir/9&#10;yShYT1+S5Je/mvi4Hd7WCy6P3x+9Ug+T4fkJhKfB38O39kYrSFO4fgk/QO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GiNcYAAADbAAAADwAAAAAAAAAAAAAAAACYAgAAZHJz&#10;L2Rvd25yZXYueG1sUEsFBgAAAAAEAAQA9QAAAIsDAAAAAA==&#10;" path="m51,l31,5,15,17,4,36,,61,7,79,21,92r21,9l69,103,88,92,101,75r5,-22l103,35,91,17,74,4,51,e" fillcolor="#333" stroked="f">
                  <v:path arrowok="t" o:connecttype="custom" o:connectlocs="51,1072;31,1077;15,1089;4,1108;0,1133;7,1151;21,1164;42,1173;69,1175;88,1164;101,1147;106,1125;103,1107;91,1089;74,1076;51,1072" o:connectangles="0,0,0,0,0,0,0,0,0,0,0,0,0,0,0,0"/>
                </v:shape>
                <w10:wrap anchorx="page"/>
              </v:group>
            </w:pict>
          </mc:Fallback>
        </mc:AlternateContent>
      </w:r>
      <w:r w:rsidRPr="001B6506">
        <w:rPr>
          <w:rFonts w:ascii="Times New Roman" w:eastAsia="Times New Roman" w:hAnsi="Times New Roman" w:cs="Times New Roman"/>
          <w:b/>
          <w:bCs/>
          <w:w w:val="113"/>
          <w:sz w:val="20"/>
          <w:szCs w:val="20"/>
          <w:lang w:val="ro-RO"/>
        </w:rPr>
        <w:t xml:space="preserve">Descrieri și </w:t>
      </w:r>
      <w:r w:rsidRPr="001B6506">
        <w:rPr>
          <w:rFonts w:ascii="Times New Roman" w:eastAsia="Times New Roman" w:hAnsi="Times New Roman" w:cs="Times New Roman"/>
          <w:b/>
          <w:bCs/>
          <w:w w:val="114"/>
          <w:sz w:val="20"/>
          <w:szCs w:val="20"/>
          <w:lang w:val="ro-RO"/>
        </w:rPr>
        <w:t>justificări</w:t>
      </w:r>
      <w:r w:rsidRPr="001B6506">
        <w:rPr>
          <w:rFonts w:ascii="Times New Roman" w:eastAsia="Times New Roman" w:hAnsi="Times New Roman" w:cs="Times New Roman"/>
          <w:b/>
          <w:bCs/>
          <w:spacing w:val="-24"/>
          <w:w w:val="114"/>
          <w:sz w:val="20"/>
          <w:szCs w:val="20"/>
          <w:lang w:val="ro-RO"/>
        </w:rPr>
        <w:t xml:space="preserve"> </w:t>
      </w:r>
      <w:r w:rsidRPr="001B6506">
        <w:rPr>
          <w:rFonts w:ascii="Times New Roman" w:eastAsia="Times New Roman" w:hAnsi="Times New Roman" w:cs="Times New Roman"/>
          <w:w w:val="114"/>
          <w:sz w:val="20"/>
          <w:szCs w:val="20"/>
          <w:lang w:val="ro-RO"/>
        </w:rPr>
        <w:t xml:space="preserve">bazate pe cerințele </w:t>
      </w:r>
      <w:r w:rsidRPr="001B6506">
        <w:rPr>
          <w:rFonts w:ascii="Times New Roman" w:eastAsia="Times New Roman" w:hAnsi="Times New Roman" w:cs="Times New Roman"/>
          <w:sz w:val="20"/>
          <w:szCs w:val="20"/>
          <w:lang w:val="ro-RO"/>
        </w:rPr>
        <w:t>Articolului</w:t>
      </w:r>
      <w:r w:rsidRPr="001B6506">
        <w:rPr>
          <w:rFonts w:ascii="Times New Roman" w:eastAsia="Times New Roman" w:hAnsi="Times New Roman" w:cs="Times New Roman"/>
          <w:spacing w:val="6"/>
          <w:sz w:val="20"/>
          <w:szCs w:val="20"/>
          <w:lang w:val="ro-RO"/>
        </w:rPr>
        <w:t xml:space="preserve"> </w:t>
      </w:r>
      <w:r w:rsidRPr="001B6506">
        <w:rPr>
          <w:rFonts w:ascii="Times New Roman" w:eastAsia="Times New Roman" w:hAnsi="Times New Roman" w:cs="Times New Roman"/>
          <w:sz w:val="20"/>
          <w:szCs w:val="20"/>
          <w:lang w:val="ro-RO"/>
        </w:rPr>
        <w:t>26.</w:t>
      </w:r>
      <w:r w:rsidRPr="001B6506">
        <w:rPr>
          <w:rFonts w:ascii="Times New Roman" w:eastAsia="Times New Roman" w:hAnsi="Times New Roman" w:cs="Times New Roman"/>
          <w:spacing w:val="35"/>
          <w:sz w:val="20"/>
          <w:szCs w:val="20"/>
          <w:lang w:val="ro-RO"/>
        </w:rPr>
        <w:t xml:space="preserve"> </w:t>
      </w:r>
    </w:p>
    <w:p w14:paraId="4AD493B7" w14:textId="77777777" w:rsidR="009A55AB" w:rsidRPr="001B6506" w:rsidRDefault="009A55AB" w:rsidP="00CE60A4">
      <w:pPr>
        <w:spacing w:before="71" w:after="0" w:line="320" w:lineRule="auto"/>
        <w:ind w:left="780" w:right="737"/>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b/>
          <w:bCs/>
          <w:w w:val="114"/>
          <w:sz w:val="20"/>
          <w:szCs w:val="20"/>
          <w:lang w:val="ro-RO"/>
        </w:rPr>
        <w:t xml:space="preserve">Trimiteri la documentul(ele) de consultare </w:t>
      </w:r>
      <w:r w:rsidRPr="001B6506">
        <w:rPr>
          <w:rFonts w:ascii="Times New Roman" w:eastAsia="Times New Roman" w:hAnsi="Times New Roman" w:cs="Times New Roman"/>
          <w:sz w:val="20"/>
          <w:szCs w:val="20"/>
          <w:lang w:val="ro-RO"/>
        </w:rPr>
        <w:t>unde sunt disponibile informațiile solicitate.</w:t>
      </w:r>
      <w:r w:rsidRPr="001B6506">
        <w:rPr>
          <w:rFonts w:ascii="Times New Roman" w:eastAsia="Times New Roman" w:hAnsi="Times New Roman" w:cs="Times New Roman"/>
          <w:spacing w:val="44"/>
          <w:sz w:val="20"/>
          <w:szCs w:val="20"/>
          <w:lang w:val="ro-RO"/>
        </w:rPr>
        <w:t xml:space="preserve"> </w:t>
      </w:r>
      <w:r w:rsidRPr="001B6506">
        <w:rPr>
          <w:rFonts w:ascii="Times New Roman" w:eastAsia="Times New Roman" w:hAnsi="Times New Roman" w:cs="Times New Roman"/>
          <w:w w:val="115"/>
          <w:sz w:val="20"/>
          <w:szCs w:val="20"/>
          <w:lang w:val="ro-RO"/>
        </w:rPr>
        <w:t xml:space="preserve">Referințele ar trebui să includă </w:t>
      </w:r>
      <w:r w:rsidRPr="001B6506">
        <w:rPr>
          <w:rFonts w:ascii="Times New Roman" w:eastAsia="Times New Roman" w:hAnsi="Times New Roman" w:cs="Times New Roman"/>
          <w:w w:val="115"/>
          <w:sz w:val="20"/>
          <w:szCs w:val="20"/>
          <w:u w:val="single" w:color="333333"/>
          <w:lang w:val="ro-RO"/>
        </w:rPr>
        <w:t>numele</w:t>
      </w:r>
      <w:r w:rsidRPr="001B6506">
        <w:rPr>
          <w:rFonts w:ascii="Times New Roman" w:eastAsia="Times New Roman" w:hAnsi="Times New Roman" w:cs="Times New Roman"/>
          <w:spacing w:val="39"/>
          <w:sz w:val="20"/>
          <w:szCs w:val="20"/>
          <w:u w:val="single" w:color="333333"/>
          <w:lang w:val="ro-RO"/>
        </w:rPr>
        <w:t xml:space="preserve"> </w:t>
      </w:r>
      <w:r w:rsidRPr="001B6506">
        <w:rPr>
          <w:rFonts w:ascii="Times New Roman" w:eastAsia="Times New Roman" w:hAnsi="Times New Roman" w:cs="Times New Roman"/>
          <w:w w:val="111"/>
          <w:sz w:val="20"/>
          <w:szCs w:val="20"/>
          <w:u w:val="single" w:color="333333"/>
          <w:lang w:val="ro-RO"/>
        </w:rPr>
        <w:t>documentului</w:t>
      </w:r>
      <w:r w:rsidRPr="001B6506">
        <w:rPr>
          <w:rFonts w:ascii="Times New Roman" w:eastAsia="Times New Roman" w:hAnsi="Times New Roman" w:cs="Times New Roman"/>
          <w:spacing w:val="2"/>
          <w:w w:val="111"/>
          <w:sz w:val="20"/>
          <w:szCs w:val="20"/>
          <w:lang w:val="ro-RO"/>
        </w:rPr>
        <w:t xml:space="preserve"> </w:t>
      </w:r>
      <w:r w:rsidRPr="001B6506">
        <w:rPr>
          <w:rFonts w:ascii="Times New Roman" w:eastAsia="Times New Roman" w:hAnsi="Times New Roman" w:cs="Times New Roman"/>
          <w:sz w:val="20"/>
          <w:szCs w:val="20"/>
          <w:lang w:val="ro-RO"/>
        </w:rPr>
        <w:t>și</w:t>
      </w:r>
      <w:r w:rsidRPr="001B6506">
        <w:rPr>
          <w:rFonts w:ascii="Times New Roman" w:eastAsia="Times New Roman" w:hAnsi="Times New Roman" w:cs="Times New Roman"/>
          <w:spacing w:val="40"/>
          <w:sz w:val="20"/>
          <w:szCs w:val="20"/>
          <w:lang w:val="ro-RO"/>
        </w:rPr>
        <w:t xml:space="preserve"> </w:t>
      </w:r>
      <w:r w:rsidRPr="001B6506">
        <w:rPr>
          <w:rFonts w:ascii="Times New Roman" w:eastAsia="Times New Roman" w:hAnsi="Times New Roman" w:cs="Times New Roman"/>
          <w:w w:val="115"/>
          <w:sz w:val="20"/>
          <w:szCs w:val="20"/>
          <w:u w:val="single" w:color="333333"/>
          <w:lang w:val="ro-RO"/>
        </w:rPr>
        <w:t>pagina(ile)</w:t>
      </w:r>
      <w:r w:rsidRPr="001B6506">
        <w:rPr>
          <w:rFonts w:ascii="Times New Roman" w:eastAsia="Times New Roman" w:hAnsi="Times New Roman" w:cs="Times New Roman"/>
          <w:spacing w:val="-2"/>
          <w:w w:val="115"/>
          <w:sz w:val="20"/>
          <w:szCs w:val="20"/>
          <w:lang w:val="ro-RO"/>
        </w:rPr>
        <w:t xml:space="preserve"> </w:t>
      </w:r>
      <w:r w:rsidRPr="001B6506">
        <w:rPr>
          <w:rFonts w:ascii="Times New Roman" w:eastAsia="Times New Roman" w:hAnsi="Times New Roman" w:cs="Times New Roman"/>
          <w:sz w:val="20"/>
          <w:szCs w:val="20"/>
          <w:lang w:val="ro-RO"/>
        </w:rPr>
        <w:t>la care se face referire</w:t>
      </w:r>
      <w:r w:rsidRPr="001B6506">
        <w:rPr>
          <w:rFonts w:ascii="Times New Roman" w:eastAsia="Times New Roman" w:hAnsi="Times New Roman" w:cs="Times New Roman"/>
          <w:w w:val="110"/>
          <w:sz w:val="20"/>
          <w:szCs w:val="20"/>
          <w:lang w:val="ro-RO"/>
        </w:rPr>
        <w:t xml:space="preserve">. </w:t>
      </w:r>
      <w:r w:rsidRPr="001B6506">
        <w:rPr>
          <w:rFonts w:ascii="Times New Roman" w:eastAsia="Times New Roman" w:hAnsi="Times New Roman" w:cs="Times New Roman"/>
          <w:b/>
          <w:bCs/>
          <w:w w:val="110"/>
          <w:sz w:val="20"/>
          <w:szCs w:val="20"/>
          <w:lang w:val="ro-RO"/>
        </w:rPr>
        <w:t xml:space="preserve">Informații relevante cu privire la procesul de </w:t>
      </w:r>
      <w:r w:rsidRPr="001B6506">
        <w:rPr>
          <w:rFonts w:ascii="Times New Roman" w:eastAsia="Times New Roman" w:hAnsi="Times New Roman" w:cs="Times New Roman"/>
          <w:b/>
          <w:bCs/>
          <w:spacing w:val="6"/>
          <w:sz w:val="20"/>
          <w:szCs w:val="20"/>
          <w:lang w:val="ro-RO"/>
        </w:rPr>
        <w:t>consultare</w:t>
      </w:r>
      <w:r w:rsidRPr="001B6506">
        <w:rPr>
          <w:rFonts w:ascii="Times New Roman" w:eastAsia="Times New Roman" w:hAnsi="Times New Roman" w:cs="Times New Roman"/>
          <w:w w:val="111"/>
          <w:sz w:val="20"/>
          <w:szCs w:val="20"/>
          <w:lang w:val="ro-RO"/>
        </w:rPr>
        <w:t>.</w:t>
      </w:r>
    </w:p>
    <w:p w14:paraId="58339EA2" w14:textId="77777777" w:rsidR="009A55AB" w:rsidRPr="001B6506" w:rsidRDefault="009A55AB" w:rsidP="00CE60A4">
      <w:pPr>
        <w:spacing w:after="0" w:line="140" w:lineRule="exact"/>
        <w:jc w:val="both"/>
        <w:rPr>
          <w:sz w:val="20"/>
          <w:szCs w:val="20"/>
          <w:lang w:val="ro-RO"/>
        </w:rPr>
      </w:pPr>
    </w:p>
    <w:p w14:paraId="4F598DCF" w14:textId="77777777" w:rsidR="009A55AB" w:rsidRPr="001B6506" w:rsidRDefault="009A55AB" w:rsidP="00CE60A4">
      <w:pPr>
        <w:spacing w:after="0" w:line="298" w:lineRule="auto"/>
        <w:ind w:left="405" w:right="1608"/>
        <w:jc w:val="both"/>
        <w:rPr>
          <w:rFonts w:ascii="Times New Roman" w:eastAsia="Times New Roman" w:hAnsi="Times New Roman" w:cs="Times New Roman"/>
          <w:sz w:val="20"/>
          <w:szCs w:val="20"/>
          <w:lang w:val="ro-RO"/>
        </w:rPr>
      </w:pPr>
      <w:r w:rsidRPr="001B6506">
        <w:rPr>
          <w:rFonts w:ascii="Times New Roman" w:eastAsia="Times New Roman" w:hAnsi="Times New Roman" w:cs="Times New Roman"/>
          <w:w w:val="110"/>
          <w:sz w:val="20"/>
          <w:szCs w:val="20"/>
          <w:lang w:val="ro-RO"/>
        </w:rPr>
        <w:t xml:space="preserve">Ori de câte ori formatul studiului este incompatibil cu structura consultărilor autoritatea de reglementare/OST ar trebui să contacteze ACER. </w:t>
      </w:r>
    </w:p>
    <w:p w14:paraId="39A219B0" w14:textId="77777777" w:rsidR="009A55AB" w:rsidRPr="001B6506" w:rsidRDefault="009A55AB" w:rsidP="00CE60A4">
      <w:pPr>
        <w:spacing w:after="0" w:line="190" w:lineRule="exact"/>
        <w:jc w:val="both"/>
        <w:rPr>
          <w:sz w:val="19"/>
          <w:szCs w:val="19"/>
          <w:lang w:val="ro-RO"/>
        </w:rPr>
      </w:pPr>
    </w:p>
    <w:p w14:paraId="5D5BE852" w14:textId="24A12A96" w:rsidR="009A55AB" w:rsidRPr="001B6506" w:rsidRDefault="0085052D" w:rsidP="00CE60A4">
      <w:pPr>
        <w:spacing w:after="0" w:line="240" w:lineRule="auto"/>
        <w:ind w:left="105" w:right="-20" w:hanging="15"/>
        <w:jc w:val="both"/>
        <w:rPr>
          <w:rFonts w:ascii="Times New Roman" w:eastAsia="Times New Roman" w:hAnsi="Times New Roman" w:cs="Times New Roman"/>
          <w:sz w:val="24"/>
          <w:szCs w:val="24"/>
          <w:lang w:val="ro-RO"/>
        </w:rPr>
      </w:pPr>
      <w:r>
        <w:rPr>
          <w:rFonts w:ascii="Times New Roman" w:eastAsia="Times New Roman" w:hAnsi="Times New Roman" w:cs="Times New Roman"/>
          <w:color w:val="044E9F"/>
          <w:w w:val="110"/>
          <w:sz w:val="24"/>
          <w:szCs w:val="24"/>
          <w:lang w:val="ro-RO"/>
        </w:rPr>
        <w:t>Transmiterea documentului(e</w:t>
      </w:r>
      <w:r w:rsidR="009A55AB" w:rsidRPr="001B6506">
        <w:rPr>
          <w:rFonts w:ascii="Times New Roman" w:eastAsia="Times New Roman" w:hAnsi="Times New Roman" w:cs="Times New Roman"/>
          <w:color w:val="044E9F"/>
          <w:w w:val="110"/>
          <w:sz w:val="24"/>
          <w:szCs w:val="24"/>
          <w:lang w:val="ro-RO"/>
        </w:rPr>
        <w:t xml:space="preserve">lor) de consultare către </w:t>
      </w:r>
      <w:r w:rsidR="009A55AB" w:rsidRPr="001B6506">
        <w:rPr>
          <w:rFonts w:ascii="Times New Roman" w:eastAsia="Times New Roman" w:hAnsi="Times New Roman" w:cs="Times New Roman"/>
          <w:color w:val="044E9F"/>
          <w:w w:val="107"/>
          <w:sz w:val="24"/>
          <w:szCs w:val="24"/>
          <w:lang w:val="ro-RO"/>
        </w:rPr>
        <w:t>Agenție</w:t>
      </w:r>
    </w:p>
    <w:p w14:paraId="29EC6842" w14:textId="77777777" w:rsidR="009A55AB" w:rsidRPr="001B6506" w:rsidRDefault="009A55AB" w:rsidP="00CE60A4">
      <w:pPr>
        <w:spacing w:after="0" w:line="200" w:lineRule="exact"/>
        <w:ind w:hanging="15"/>
        <w:jc w:val="both"/>
        <w:rPr>
          <w:sz w:val="20"/>
          <w:szCs w:val="20"/>
          <w:lang w:val="ro-RO"/>
        </w:rPr>
      </w:pPr>
    </w:p>
    <w:p w14:paraId="6D6876FA" w14:textId="77777777" w:rsidR="009A55AB" w:rsidRPr="001B6506" w:rsidRDefault="009A55AB" w:rsidP="00CE60A4">
      <w:pPr>
        <w:spacing w:before="11" w:after="0" w:line="240" w:lineRule="exact"/>
        <w:ind w:left="270" w:right="710" w:hanging="15"/>
        <w:jc w:val="both"/>
        <w:rPr>
          <w:rFonts w:ascii="Times New Roman" w:hAnsi="Times New Roman" w:cs="Times New Roman"/>
          <w:sz w:val="20"/>
          <w:szCs w:val="20"/>
          <w:lang w:val="ro-RO"/>
        </w:rPr>
      </w:pPr>
      <w:r w:rsidRPr="001B6506">
        <w:rPr>
          <w:rFonts w:ascii="Times New Roman" w:hAnsi="Times New Roman" w:cs="Times New Roman"/>
          <w:sz w:val="20"/>
          <w:szCs w:val="20"/>
          <w:lang w:val="ro-RO"/>
        </w:rPr>
        <w:t xml:space="preserve"> Această platformă permite autorității de reglementare/ OST să transmită Agenției documentele de consultare. Prezentarea acestor documente este o obligație prevăzută la Articolul 27 (1) și este independentă de utilizarea modelului de către ANR/OST. În acest scop, ANR/OST care efectuează consultările poate utiliza acest instrument de depunere a dosarelor de mai sus.</w:t>
      </w:r>
    </w:p>
    <w:p w14:paraId="5BA94E34" w14:textId="77777777" w:rsidR="009A55AB" w:rsidRPr="001B6506" w:rsidRDefault="009A55AB" w:rsidP="00CE60A4">
      <w:pPr>
        <w:spacing w:after="0" w:line="190" w:lineRule="exact"/>
        <w:jc w:val="both"/>
        <w:rPr>
          <w:sz w:val="19"/>
          <w:szCs w:val="19"/>
          <w:lang w:val="ro-RO"/>
        </w:rPr>
      </w:pPr>
    </w:p>
    <w:p w14:paraId="092A04A0" w14:textId="77777777" w:rsidR="009A55AB" w:rsidRPr="001B6506" w:rsidRDefault="009A55AB" w:rsidP="00CE60A4">
      <w:pPr>
        <w:spacing w:after="0" w:line="200" w:lineRule="exact"/>
        <w:jc w:val="both"/>
        <w:rPr>
          <w:sz w:val="20"/>
          <w:szCs w:val="20"/>
          <w:lang w:val="ro-RO"/>
        </w:rPr>
      </w:pPr>
    </w:p>
    <w:p w14:paraId="2C001889" w14:textId="77777777" w:rsidR="009A55AB" w:rsidRPr="001B6506" w:rsidRDefault="009A55AB" w:rsidP="00CE60A4">
      <w:pPr>
        <w:spacing w:after="0" w:line="240" w:lineRule="auto"/>
        <w:ind w:left="105" w:right="-20"/>
        <w:jc w:val="both"/>
        <w:rPr>
          <w:rFonts w:ascii="Times New Roman" w:eastAsia="Times New Roman" w:hAnsi="Times New Roman" w:cs="Times New Roman"/>
          <w:sz w:val="24"/>
          <w:szCs w:val="24"/>
          <w:lang w:val="ro-RO"/>
        </w:rPr>
      </w:pPr>
      <w:r w:rsidRPr="001B6506">
        <w:rPr>
          <w:rFonts w:ascii="Times New Roman" w:eastAsia="Times New Roman" w:hAnsi="Times New Roman" w:cs="Times New Roman"/>
          <w:color w:val="044E9F"/>
          <w:w w:val="107"/>
          <w:sz w:val="24"/>
          <w:szCs w:val="24"/>
          <w:lang w:val="ro-RO"/>
        </w:rPr>
        <w:t xml:space="preserve">Publicarea rezumatului studiului </w:t>
      </w:r>
      <w:r w:rsidRPr="001B6506">
        <w:rPr>
          <w:rFonts w:ascii="Times New Roman" w:eastAsia="Times New Roman" w:hAnsi="Times New Roman" w:cs="Times New Roman"/>
          <w:color w:val="044E9F"/>
          <w:spacing w:val="3"/>
          <w:w w:val="107"/>
          <w:sz w:val="24"/>
          <w:szCs w:val="24"/>
          <w:lang w:val="ro-RO"/>
        </w:rPr>
        <w:t xml:space="preserve"> </w:t>
      </w:r>
    </w:p>
    <w:p w14:paraId="1ABA1245" w14:textId="77777777" w:rsidR="009A55AB" w:rsidRPr="001B6506" w:rsidRDefault="009A55AB" w:rsidP="00CE60A4">
      <w:pPr>
        <w:spacing w:after="0" w:line="200" w:lineRule="exact"/>
        <w:jc w:val="both"/>
        <w:rPr>
          <w:sz w:val="20"/>
          <w:szCs w:val="20"/>
          <w:lang w:val="ro-RO"/>
        </w:rPr>
      </w:pPr>
    </w:p>
    <w:p w14:paraId="6F5B9404" w14:textId="77777777" w:rsidR="009A55AB" w:rsidRPr="001B6506" w:rsidRDefault="009A55AB" w:rsidP="00CE60A4">
      <w:pPr>
        <w:spacing w:before="11" w:after="0" w:line="240" w:lineRule="exact"/>
        <w:jc w:val="both"/>
        <w:rPr>
          <w:sz w:val="24"/>
          <w:szCs w:val="24"/>
          <w:lang w:val="ro-RO"/>
        </w:rPr>
      </w:pPr>
    </w:p>
    <w:p w14:paraId="274A4B13" w14:textId="77777777" w:rsidR="009A55AB" w:rsidRPr="001B6506" w:rsidRDefault="009A55AB" w:rsidP="00CE60A4">
      <w:pPr>
        <w:spacing w:after="0" w:line="298" w:lineRule="auto"/>
        <w:ind w:left="405" w:right="709"/>
        <w:jc w:val="both"/>
        <w:rPr>
          <w:rFonts w:ascii="Times New Roman" w:eastAsia="Times New Roman" w:hAnsi="Times New Roman" w:cs="Times New Roman"/>
          <w:w w:val="93"/>
          <w:sz w:val="20"/>
          <w:szCs w:val="20"/>
          <w:lang w:val="ro-RO"/>
        </w:rPr>
      </w:pPr>
      <w:r w:rsidRPr="001B6506">
        <w:rPr>
          <w:rFonts w:ascii="Times New Roman" w:eastAsia="Times New Roman" w:hAnsi="Times New Roman" w:cs="Times New Roman"/>
          <w:sz w:val="20"/>
          <w:szCs w:val="20"/>
          <w:lang w:val="ro-RO"/>
        </w:rPr>
        <w:t xml:space="preserve">La depunerea informațiilor solicitate care sunt incluse în modelul online ANR/OST poate accesa rezumatul consultării în format PDF. Documentul PDF poate fi inclus ca și anexă la consultările naționale. </w:t>
      </w:r>
    </w:p>
    <w:p w14:paraId="682EE7D9" w14:textId="77777777" w:rsidR="009A55AB" w:rsidRPr="001B6506" w:rsidRDefault="009A55AB" w:rsidP="00CE60A4">
      <w:pPr>
        <w:spacing w:before="2" w:after="0" w:line="100" w:lineRule="exact"/>
        <w:jc w:val="both"/>
        <w:rPr>
          <w:sz w:val="20"/>
          <w:szCs w:val="20"/>
          <w:lang w:val="ro-RO"/>
        </w:rPr>
      </w:pPr>
    </w:p>
    <w:p w14:paraId="6A8168C4" w14:textId="77777777" w:rsidR="009A55AB" w:rsidRPr="001B6506" w:rsidRDefault="009A55AB" w:rsidP="00CE60A4">
      <w:pPr>
        <w:spacing w:after="0" w:line="200" w:lineRule="exact"/>
        <w:jc w:val="both"/>
        <w:rPr>
          <w:sz w:val="20"/>
          <w:szCs w:val="20"/>
          <w:lang w:val="ro-RO"/>
        </w:rPr>
      </w:pPr>
    </w:p>
    <w:p w14:paraId="019D077D" w14:textId="77777777" w:rsidR="009A55AB" w:rsidRPr="001B6506" w:rsidRDefault="009A55AB" w:rsidP="00CE60A4">
      <w:pPr>
        <w:spacing w:after="0" w:line="298" w:lineRule="auto"/>
        <w:ind w:left="405" w:right="721"/>
        <w:jc w:val="both"/>
        <w:rPr>
          <w:rFonts w:ascii="Times New Roman" w:eastAsia="Times New Roman" w:hAnsi="Times New Roman" w:cs="Times New Roman"/>
          <w:w w:val="115"/>
          <w:sz w:val="20"/>
          <w:szCs w:val="20"/>
          <w:lang w:val="ro-RO"/>
        </w:rPr>
      </w:pPr>
      <w:r w:rsidRPr="001B6506">
        <w:rPr>
          <w:rFonts w:ascii="Times New Roman" w:eastAsia="Times New Roman" w:hAnsi="Times New Roman" w:cs="Times New Roman"/>
          <w:w w:val="115"/>
          <w:sz w:val="20"/>
          <w:szCs w:val="20"/>
          <w:lang w:val="ro-RO"/>
        </w:rPr>
        <w:t>Indiferent de decizia ANR/OST de a publica acest document, Agenția va pune la dispoziție pe site-ul acesteia modelele completate ca și parte din analizele consultărilor referitor la MPR</w:t>
      </w:r>
    </w:p>
    <w:p w14:paraId="02C2D5C2" w14:textId="0AFD06C2" w:rsidR="009A55AB" w:rsidRPr="009A55AB" w:rsidRDefault="009A55AB" w:rsidP="00CE60A4">
      <w:pPr>
        <w:spacing w:after="0" w:line="298" w:lineRule="auto"/>
        <w:ind w:right="721" w:firstLine="405"/>
        <w:jc w:val="both"/>
      </w:pPr>
      <w:r w:rsidRPr="001B6506">
        <w:rPr>
          <w:rFonts w:ascii="Times New Roman" w:eastAsia="Times New Roman" w:hAnsi="Times New Roman" w:cs="Times New Roman"/>
          <w:spacing w:val="1"/>
          <w:w w:val="110"/>
          <w:sz w:val="20"/>
          <w:szCs w:val="20"/>
          <w:lang w:val="ro-RO"/>
        </w:rPr>
        <w:t xml:space="preserve"> </w:t>
      </w:r>
      <w:r w:rsidRPr="001B6506">
        <w:rPr>
          <w:rFonts w:ascii="Times New Roman" w:eastAsia="Times New Roman" w:hAnsi="Times New Roman" w:cs="Times New Roman"/>
          <w:sz w:val="20"/>
          <w:szCs w:val="20"/>
          <w:lang w:val="ro-RO"/>
        </w:rPr>
        <w:t>[Articolul</w:t>
      </w:r>
      <w:r w:rsidRPr="001B6506">
        <w:rPr>
          <w:rFonts w:ascii="Times New Roman" w:eastAsia="Times New Roman" w:hAnsi="Times New Roman" w:cs="Times New Roman"/>
          <w:spacing w:val="-7"/>
          <w:sz w:val="20"/>
          <w:szCs w:val="20"/>
          <w:lang w:val="ro-RO"/>
        </w:rPr>
        <w:t xml:space="preserve"> </w:t>
      </w:r>
      <w:r w:rsidRPr="001B6506">
        <w:rPr>
          <w:rFonts w:ascii="Times New Roman" w:eastAsia="Times New Roman" w:hAnsi="Times New Roman" w:cs="Times New Roman"/>
          <w:w w:val="105"/>
          <w:sz w:val="20"/>
          <w:szCs w:val="20"/>
          <w:lang w:val="ro-RO"/>
        </w:rPr>
        <w:t>27(2)].</w:t>
      </w:r>
    </w:p>
    <w:sectPr w:rsidR="009A55AB" w:rsidRPr="009A55AB">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1E906" w14:textId="77777777" w:rsidR="00B951B8" w:rsidRDefault="00B951B8">
      <w:pPr>
        <w:spacing w:after="0" w:line="240" w:lineRule="auto"/>
      </w:pPr>
      <w:r>
        <w:separator/>
      </w:r>
    </w:p>
  </w:endnote>
  <w:endnote w:type="continuationSeparator" w:id="0">
    <w:p w14:paraId="671FCD59" w14:textId="77777777" w:rsidR="00B951B8" w:rsidRDefault="00B951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DAB5" w14:textId="77777777" w:rsidR="00B951B8" w:rsidRDefault="00B951B8">
    <w:pPr>
      <w:spacing w:after="0" w:line="200" w:lineRule="exact"/>
      <w:rPr>
        <w:sz w:val="20"/>
        <w:szCs w:val="20"/>
      </w:rPr>
    </w:pPr>
    <w:r>
      <w:rPr>
        <w:noProof/>
      </w:rPr>
      <mc:AlternateContent>
        <mc:Choice Requires="wps">
          <w:drawing>
            <wp:anchor distT="0" distB="0" distL="114300" distR="114300" simplePos="0" relativeHeight="251659264" behindDoc="1" locked="0" layoutInCell="1" allowOverlap="1" wp14:anchorId="082BF557" wp14:editId="196FAD4D">
              <wp:simplePos x="0" y="0"/>
              <wp:positionH relativeFrom="page">
                <wp:posOffset>6925310</wp:posOffset>
              </wp:positionH>
              <wp:positionV relativeFrom="page">
                <wp:posOffset>10379075</wp:posOffset>
              </wp:positionV>
              <wp:extent cx="203200" cy="177800"/>
              <wp:effectExtent l="635"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26703" w14:textId="77777777" w:rsidR="00B951B8" w:rsidRDefault="00B951B8">
                          <w:pPr>
                            <w:spacing w:after="0" w:line="265" w:lineRule="exact"/>
                            <w:ind w:left="40" w:right="-20"/>
                            <w:rPr>
                              <w:rFonts w:ascii="Times New Roman" w:eastAsia="Times New Roman" w:hAnsi="Times New Roman" w:cs="Times New Roman"/>
                              <w:sz w:val="24"/>
                              <w:szCs w:val="24"/>
                            </w:rPr>
                          </w:pPr>
                          <w:r>
                            <w:fldChar w:fldCharType="begin"/>
                          </w:r>
                          <w:r>
                            <w:rPr>
                              <w:rFonts w:ascii="Times New Roman" w:eastAsia="Times New Roman" w:hAnsi="Times New Roman" w:cs="Times New Roman"/>
                              <w:sz w:val="24"/>
                              <w:szCs w:val="24"/>
                            </w:rPr>
                            <w:instrText xml:space="preserve"> PAGE </w:instrText>
                          </w:r>
                          <w:r>
                            <w:fldChar w:fldCharType="separate"/>
                          </w:r>
                          <w:r>
                            <w:rPr>
                              <w:rFonts w:ascii="Times New Roman" w:eastAsia="Times New Roman" w:hAnsi="Times New Roman" w:cs="Times New Roman"/>
                              <w:noProof/>
                              <w:sz w:val="24"/>
                              <w:szCs w:val="24"/>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BF557" id="_x0000_t202" coordsize="21600,21600" o:spt="202" path="m,l,21600r21600,l21600,xe">
              <v:stroke joinstyle="miter"/>
              <v:path gradientshapeok="t" o:connecttype="rect"/>
            </v:shapetype>
            <v:shape id="Text Box 1" o:spid="_x0000_s1026" type="#_x0000_t202" style="position:absolute;margin-left:545.3pt;margin-top:817.25pt;width:16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Dzkqw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" filled="f" stroked="f">
              <v:textbox inset="0,0,0,0">
                <w:txbxContent>
                  <w:p w14:paraId="27326703" w14:textId="77777777" w:rsidR="00647951" w:rsidRDefault="00647951">
                    <w:pPr>
                      <w:spacing w:after="0" w:line="265" w:lineRule="exact"/>
                      <w:ind w:left="40" w:right="-20"/>
                      <w:rPr>
                        <w:rFonts w:ascii="Times New Roman" w:eastAsia="Times New Roman" w:hAnsi="Times New Roman" w:cs="Times New Roman"/>
                        <w:sz w:val="24"/>
                        <w:szCs w:val="24"/>
                      </w:rPr>
                    </w:pPr>
                    <w:r>
                      <w:fldChar w:fldCharType="begin"/>
                    </w:r>
                    <w:r>
                      <w:rPr>
                        <w:rFonts w:ascii="Times New Roman" w:eastAsia="Times New Roman" w:hAnsi="Times New Roman" w:cs="Times New Roman"/>
                        <w:sz w:val="24"/>
                        <w:szCs w:val="24"/>
                      </w:rPr>
                      <w:instrText xml:space="preserve"> PAGE </w:instrText>
                    </w:r>
                    <w:r>
                      <w:fldChar w:fldCharType="separate"/>
                    </w:r>
                    <w:r>
                      <w:rPr>
                        <w:rFonts w:ascii="Times New Roman" w:eastAsia="Times New Roman" w:hAnsi="Times New Roman" w:cs="Times New Roman"/>
                        <w:noProof/>
                        <w:sz w:val="24"/>
                        <w:szCs w:val="24"/>
                      </w:rPr>
                      <w:t>24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AF466" w14:textId="77777777" w:rsidR="00B951B8" w:rsidRDefault="00B951B8">
      <w:pPr>
        <w:spacing w:after="0" w:line="240" w:lineRule="auto"/>
      </w:pPr>
      <w:r>
        <w:separator/>
      </w:r>
    </w:p>
  </w:footnote>
  <w:footnote w:type="continuationSeparator" w:id="0">
    <w:p w14:paraId="06DBD1C2" w14:textId="77777777" w:rsidR="00B951B8" w:rsidRDefault="00B951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2167A"/>
    <w:multiLevelType w:val="hybridMultilevel"/>
    <w:tmpl w:val="12F210C8"/>
    <w:lvl w:ilvl="0" w:tplc="0FD6E720">
      <w:start w:val="1"/>
      <w:numFmt w:val="bullet"/>
      <w:lvlText w:val=""/>
      <w:lvlJc w:val="left"/>
      <w:pPr>
        <w:ind w:left="454" w:hanging="360"/>
      </w:pPr>
      <w:rPr>
        <w:rFonts w:ascii="Symbol" w:eastAsia="Symbol" w:hAnsi="Symbol" w:hint="default"/>
        <w:sz w:val="18"/>
        <w:szCs w:val="18"/>
      </w:rPr>
    </w:lvl>
    <w:lvl w:ilvl="1" w:tplc="53985C80">
      <w:start w:val="1"/>
      <w:numFmt w:val="bullet"/>
      <w:lvlText w:val="•"/>
      <w:lvlJc w:val="left"/>
      <w:pPr>
        <w:ind w:left="1335" w:hanging="360"/>
      </w:pPr>
      <w:rPr>
        <w:rFonts w:hint="default"/>
      </w:rPr>
    </w:lvl>
    <w:lvl w:ilvl="2" w:tplc="03ECEA32">
      <w:start w:val="1"/>
      <w:numFmt w:val="bullet"/>
      <w:lvlText w:val="•"/>
      <w:lvlJc w:val="left"/>
      <w:pPr>
        <w:ind w:left="2215" w:hanging="360"/>
      </w:pPr>
      <w:rPr>
        <w:rFonts w:hint="default"/>
      </w:rPr>
    </w:lvl>
    <w:lvl w:ilvl="3" w:tplc="3C76D902">
      <w:start w:val="1"/>
      <w:numFmt w:val="bullet"/>
      <w:lvlText w:val="•"/>
      <w:lvlJc w:val="left"/>
      <w:pPr>
        <w:ind w:left="3096" w:hanging="360"/>
      </w:pPr>
      <w:rPr>
        <w:rFonts w:hint="default"/>
      </w:rPr>
    </w:lvl>
    <w:lvl w:ilvl="4" w:tplc="DE82E5CA">
      <w:start w:val="1"/>
      <w:numFmt w:val="bullet"/>
      <w:lvlText w:val="•"/>
      <w:lvlJc w:val="left"/>
      <w:pPr>
        <w:ind w:left="3976" w:hanging="360"/>
      </w:pPr>
      <w:rPr>
        <w:rFonts w:hint="default"/>
      </w:rPr>
    </w:lvl>
    <w:lvl w:ilvl="5" w:tplc="2742847E">
      <w:start w:val="1"/>
      <w:numFmt w:val="bullet"/>
      <w:lvlText w:val="•"/>
      <w:lvlJc w:val="left"/>
      <w:pPr>
        <w:ind w:left="4857" w:hanging="360"/>
      </w:pPr>
      <w:rPr>
        <w:rFonts w:hint="default"/>
      </w:rPr>
    </w:lvl>
    <w:lvl w:ilvl="6" w:tplc="65A4D5EE">
      <w:start w:val="1"/>
      <w:numFmt w:val="bullet"/>
      <w:lvlText w:val="•"/>
      <w:lvlJc w:val="left"/>
      <w:pPr>
        <w:ind w:left="5737" w:hanging="360"/>
      </w:pPr>
      <w:rPr>
        <w:rFonts w:hint="default"/>
      </w:rPr>
    </w:lvl>
    <w:lvl w:ilvl="7" w:tplc="8E3071AA">
      <w:start w:val="1"/>
      <w:numFmt w:val="bullet"/>
      <w:lvlText w:val="•"/>
      <w:lvlJc w:val="left"/>
      <w:pPr>
        <w:ind w:left="6617" w:hanging="360"/>
      </w:pPr>
      <w:rPr>
        <w:rFonts w:hint="default"/>
      </w:rPr>
    </w:lvl>
    <w:lvl w:ilvl="8" w:tplc="21A038DC">
      <w:start w:val="1"/>
      <w:numFmt w:val="bullet"/>
      <w:lvlText w:val="•"/>
      <w:lvlJc w:val="left"/>
      <w:pPr>
        <w:ind w:left="7498" w:hanging="360"/>
      </w:pPr>
      <w:rPr>
        <w:rFonts w:hint="default"/>
      </w:rPr>
    </w:lvl>
  </w:abstractNum>
  <w:abstractNum w:abstractNumId="1" w15:restartNumberingAfterBreak="0">
    <w:nsid w:val="05D908B3"/>
    <w:multiLevelType w:val="hybridMultilevel"/>
    <w:tmpl w:val="F984E466"/>
    <w:lvl w:ilvl="0" w:tplc="CC74F1A6">
      <w:start w:val="1"/>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1302643B"/>
    <w:multiLevelType w:val="hybridMultilevel"/>
    <w:tmpl w:val="423A33F2"/>
    <w:lvl w:ilvl="0" w:tplc="90C8D468">
      <w:numFmt w:val="bullet"/>
      <w:lvlText w:val="-"/>
      <w:lvlJc w:val="left"/>
      <w:pPr>
        <w:ind w:left="660" w:hanging="360"/>
      </w:pPr>
      <w:rPr>
        <w:rFonts w:ascii="Times New Roman" w:eastAsiaTheme="minorHAnsi"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1AAA19C8"/>
    <w:multiLevelType w:val="hybridMultilevel"/>
    <w:tmpl w:val="E45ADDF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B506FE4"/>
    <w:multiLevelType w:val="hybridMultilevel"/>
    <w:tmpl w:val="AEA0BBF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1C4C4ACD"/>
    <w:multiLevelType w:val="hybridMultilevel"/>
    <w:tmpl w:val="F15AC916"/>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D5153B5"/>
    <w:multiLevelType w:val="hybridMultilevel"/>
    <w:tmpl w:val="427048D6"/>
    <w:lvl w:ilvl="0" w:tplc="9684E14E">
      <w:start w:val="1"/>
      <w:numFmt w:val="bullet"/>
      <w:lvlText w:val="□"/>
      <w:lvlJc w:val="left"/>
      <w:pPr>
        <w:ind w:left="255" w:hanging="224"/>
      </w:pPr>
      <w:rPr>
        <w:rFonts w:ascii="MS Gothic" w:eastAsia="MS Gothic" w:hAnsi="MS Gothic" w:hint="default"/>
        <w:sz w:val="18"/>
        <w:szCs w:val="18"/>
      </w:rPr>
    </w:lvl>
    <w:lvl w:ilvl="1" w:tplc="E91EA854">
      <w:start w:val="1"/>
      <w:numFmt w:val="bullet"/>
      <w:lvlText w:val="•"/>
      <w:lvlJc w:val="left"/>
      <w:pPr>
        <w:ind w:left="1156" w:hanging="224"/>
      </w:pPr>
      <w:rPr>
        <w:rFonts w:hint="default"/>
      </w:rPr>
    </w:lvl>
    <w:lvl w:ilvl="2" w:tplc="0A3CDBE0">
      <w:start w:val="1"/>
      <w:numFmt w:val="bullet"/>
      <w:lvlText w:val="•"/>
      <w:lvlJc w:val="left"/>
      <w:pPr>
        <w:ind w:left="2056" w:hanging="224"/>
      </w:pPr>
      <w:rPr>
        <w:rFonts w:hint="default"/>
      </w:rPr>
    </w:lvl>
    <w:lvl w:ilvl="3" w:tplc="A1140C5E">
      <w:start w:val="1"/>
      <w:numFmt w:val="bullet"/>
      <w:lvlText w:val="•"/>
      <w:lvlJc w:val="left"/>
      <w:pPr>
        <w:ind w:left="2957" w:hanging="224"/>
      </w:pPr>
      <w:rPr>
        <w:rFonts w:hint="default"/>
      </w:rPr>
    </w:lvl>
    <w:lvl w:ilvl="4" w:tplc="E654A75A">
      <w:start w:val="1"/>
      <w:numFmt w:val="bullet"/>
      <w:lvlText w:val="•"/>
      <w:lvlJc w:val="left"/>
      <w:pPr>
        <w:ind w:left="3858" w:hanging="224"/>
      </w:pPr>
      <w:rPr>
        <w:rFonts w:hint="default"/>
      </w:rPr>
    </w:lvl>
    <w:lvl w:ilvl="5" w:tplc="AABA3066">
      <w:start w:val="1"/>
      <w:numFmt w:val="bullet"/>
      <w:lvlText w:val="•"/>
      <w:lvlJc w:val="left"/>
      <w:pPr>
        <w:ind w:left="4758" w:hanging="224"/>
      </w:pPr>
      <w:rPr>
        <w:rFonts w:hint="default"/>
      </w:rPr>
    </w:lvl>
    <w:lvl w:ilvl="6" w:tplc="01A68236">
      <w:start w:val="1"/>
      <w:numFmt w:val="bullet"/>
      <w:lvlText w:val="•"/>
      <w:lvlJc w:val="left"/>
      <w:pPr>
        <w:ind w:left="5659" w:hanging="224"/>
      </w:pPr>
      <w:rPr>
        <w:rFonts w:hint="default"/>
      </w:rPr>
    </w:lvl>
    <w:lvl w:ilvl="7" w:tplc="DC02FB40">
      <w:start w:val="1"/>
      <w:numFmt w:val="bullet"/>
      <w:lvlText w:val="•"/>
      <w:lvlJc w:val="left"/>
      <w:pPr>
        <w:ind w:left="6559" w:hanging="224"/>
      </w:pPr>
      <w:rPr>
        <w:rFonts w:hint="default"/>
      </w:rPr>
    </w:lvl>
    <w:lvl w:ilvl="8" w:tplc="81786174">
      <w:start w:val="1"/>
      <w:numFmt w:val="bullet"/>
      <w:lvlText w:val="•"/>
      <w:lvlJc w:val="left"/>
      <w:pPr>
        <w:ind w:left="7460" w:hanging="224"/>
      </w:pPr>
      <w:rPr>
        <w:rFonts w:hint="default"/>
      </w:rPr>
    </w:lvl>
  </w:abstractNum>
  <w:abstractNum w:abstractNumId="7" w15:restartNumberingAfterBreak="0">
    <w:nsid w:val="25BC5483"/>
    <w:multiLevelType w:val="hybridMultilevel"/>
    <w:tmpl w:val="E43C82FE"/>
    <w:lvl w:ilvl="0" w:tplc="944CBAEE">
      <w:numFmt w:val="bullet"/>
      <w:lvlText w:val="-"/>
      <w:lvlJc w:val="left"/>
      <w:pPr>
        <w:ind w:left="1800" w:hanging="360"/>
      </w:pPr>
      <w:rPr>
        <w:rFonts w:ascii="Arial Narrow" w:eastAsia="Times New Roman" w:hAnsi="Arial Narrow" w:cs="Times New Roman" w:hint="default"/>
      </w:rPr>
    </w:lvl>
    <w:lvl w:ilvl="1" w:tplc="04180003">
      <w:start w:val="1"/>
      <w:numFmt w:val="bullet"/>
      <w:lvlText w:val="o"/>
      <w:lvlJc w:val="left"/>
      <w:pPr>
        <w:ind w:left="2520" w:hanging="360"/>
      </w:pPr>
      <w:rPr>
        <w:rFonts w:ascii="Courier New" w:hAnsi="Courier New" w:cs="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cs="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cs="Courier New" w:hint="default"/>
      </w:rPr>
    </w:lvl>
    <w:lvl w:ilvl="8" w:tplc="04180005">
      <w:start w:val="1"/>
      <w:numFmt w:val="bullet"/>
      <w:lvlText w:val=""/>
      <w:lvlJc w:val="left"/>
      <w:pPr>
        <w:ind w:left="7560" w:hanging="360"/>
      </w:pPr>
      <w:rPr>
        <w:rFonts w:ascii="Wingdings" w:hAnsi="Wingdings" w:hint="default"/>
      </w:rPr>
    </w:lvl>
  </w:abstractNum>
  <w:abstractNum w:abstractNumId="8" w15:restartNumberingAfterBreak="0">
    <w:nsid w:val="325648CE"/>
    <w:multiLevelType w:val="hybridMultilevel"/>
    <w:tmpl w:val="78CA42DE"/>
    <w:lvl w:ilvl="0" w:tplc="04090019">
      <w:start w:val="1"/>
      <w:numFmt w:val="lowerLetter"/>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32DE2016"/>
    <w:multiLevelType w:val="hybridMultilevel"/>
    <w:tmpl w:val="67302D02"/>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15:restartNumberingAfterBreak="0">
    <w:nsid w:val="3F253C45"/>
    <w:multiLevelType w:val="hybridMultilevel"/>
    <w:tmpl w:val="A1AE0DD6"/>
    <w:lvl w:ilvl="0" w:tplc="3EDAA8F2">
      <w:start w:val="1"/>
      <w:numFmt w:val="bullet"/>
      <w:lvlText w:val=""/>
      <w:lvlJc w:val="left"/>
      <w:pPr>
        <w:ind w:left="188" w:hanging="142"/>
      </w:pPr>
      <w:rPr>
        <w:rFonts w:ascii="Symbol" w:eastAsia="Symbol" w:hAnsi="Symbol" w:hint="default"/>
        <w:sz w:val="18"/>
        <w:szCs w:val="18"/>
      </w:rPr>
    </w:lvl>
    <w:lvl w:ilvl="1" w:tplc="DB18A656">
      <w:start w:val="1"/>
      <w:numFmt w:val="bullet"/>
      <w:lvlText w:val="•"/>
      <w:lvlJc w:val="left"/>
      <w:pPr>
        <w:ind w:left="1079" w:hanging="142"/>
      </w:pPr>
      <w:rPr>
        <w:rFonts w:hint="default"/>
      </w:rPr>
    </w:lvl>
    <w:lvl w:ilvl="2" w:tplc="C2166FD2">
      <w:start w:val="1"/>
      <w:numFmt w:val="bullet"/>
      <w:lvlText w:val="•"/>
      <w:lvlJc w:val="left"/>
      <w:pPr>
        <w:ind w:left="1970" w:hanging="142"/>
      </w:pPr>
      <w:rPr>
        <w:rFonts w:hint="default"/>
      </w:rPr>
    </w:lvl>
    <w:lvl w:ilvl="3" w:tplc="53C63FF4">
      <w:start w:val="1"/>
      <w:numFmt w:val="bullet"/>
      <w:lvlText w:val="•"/>
      <w:lvlJc w:val="left"/>
      <w:pPr>
        <w:ind w:left="2861" w:hanging="142"/>
      </w:pPr>
      <w:rPr>
        <w:rFonts w:hint="default"/>
      </w:rPr>
    </w:lvl>
    <w:lvl w:ilvl="4" w:tplc="F6F80B2E">
      <w:start w:val="1"/>
      <w:numFmt w:val="bullet"/>
      <w:lvlText w:val="•"/>
      <w:lvlJc w:val="left"/>
      <w:pPr>
        <w:ind w:left="3752" w:hanging="142"/>
      </w:pPr>
      <w:rPr>
        <w:rFonts w:hint="default"/>
      </w:rPr>
    </w:lvl>
    <w:lvl w:ilvl="5" w:tplc="39D4DB1A">
      <w:start w:val="1"/>
      <w:numFmt w:val="bullet"/>
      <w:lvlText w:val="•"/>
      <w:lvlJc w:val="left"/>
      <w:pPr>
        <w:ind w:left="4643" w:hanging="142"/>
      </w:pPr>
      <w:rPr>
        <w:rFonts w:hint="default"/>
      </w:rPr>
    </w:lvl>
    <w:lvl w:ilvl="6" w:tplc="F89059D4">
      <w:start w:val="1"/>
      <w:numFmt w:val="bullet"/>
      <w:lvlText w:val="•"/>
      <w:lvlJc w:val="left"/>
      <w:pPr>
        <w:ind w:left="5534" w:hanging="142"/>
      </w:pPr>
      <w:rPr>
        <w:rFonts w:hint="default"/>
      </w:rPr>
    </w:lvl>
    <w:lvl w:ilvl="7" w:tplc="6DDABBF2">
      <w:start w:val="1"/>
      <w:numFmt w:val="bullet"/>
      <w:lvlText w:val="•"/>
      <w:lvlJc w:val="left"/>
      <w:pPr>
        <w:ind w:left="6425" w:hanging="142"/>
      </w:pPr>
      <w:rPr>
        <w:rFonts w:hint="default"/>
      </w:rPr>
    </w:lvl>
    <w:lvl w:ilvl="8" w:tplc="C8BE942C">
      <w:start w:val="1"/>
      <w:numFmt w:val="bullet"/>
      <w:lvlText w:val="•"/>
      <w:lvlJc w:val="left"/>
      <w:pPr>
        <w:ind w:left="7316" w:hanging="142"/>
      </w:pPr>
      <w:rPr>
        <w:rFonts w:hint="default"/>
      </w:rPr>
    </w:lvl>
  </w:abstractNum>
  <w:abstractNum w:abstractNumId="11" w15:restartNumberingAfterBreak="0">
    <w:nsid w:val="469F0D70"/>
    <w:multiLevelType w:val="hybridMultilevel"/>
    <w:tmpl w:val="8C6A45BA"/>
    <w:lvl w:ilvl="0" w:tplc="5FF6C1CA">
      <w:start w:val="1"/>
      <w:numFmt w:val="bullet"/>
      <w:lvlText w:val=""/>
      <w:lvlJc w:val="left"/>
      <w:pPr>
        <w:ind w:left="764" w:hanging="360"/>
      </w:pPr>
      <w:rPr>
        <w:rFonts w:ascii="Symbol" w:eastAsia="Symbol" w:hAnsi="Symbol" w:hint="default"/>
        <w:sz w:val="18"/>
        <w:szCs w:val="18"/>
      </w:rPr>
    </w:lvl>
    <w:lvl w:ilvl="1" w:tplc="D50E2B68">
      <w:start w:val="1"/>
      <w:numFmt w:val="bullet"/>
      <w:lvlText w:val=""/>
      <w:lvlJc w:val="left"/>
      <w:pPr>
        <w:ind w:left="764" w:hanging="140"/>
      </w:pPr>
      <w:rPr>
        <w:rFonts w:ascii="Symbol" w:eastAsia="Symbol" w:hAnsi="Symbol" w:hint="default"/>
        <w:sz w:val="18"/>
        <w:szCs w:val="18"/>
      </w:rPr>
    </w:lvl>
    <w:lvl w:ilvl="2" w:tplc="AA1CA098">
      <w:start w:val="1"/>
      <w:numFmt w:val="bullet"/>
      <w:lvlText w:val="•"/>
      <w:lvlJc w:val="left"/>
      <w:pPr>
        <w:ind w:left="2525" w:hanging="140"/>
      </w:pPr>
      <w:rPr>
        <w:rFonts w:hint="default"/>
      </w:rPr>
    </w:lvl>
    <w:lvl w:ilvl="3" w:tplc="5E3A2FFA">
      <w:start w:val="1"/>
      <w:numFmt w:val="bullet"/>
      <w:lvlText w:val="•"/>
      <w:lvlJc w:val="left"/>
      <w:pPr>
        <w:ind w:left="3406" w:hanging="140"/>
      </w:pPr>
      <w:rPr>
        <w:rFonts w:hint="default"/>
      </w:rPr>
    </w:lvl>
    <w:lvl w:ilvl="4" w:tplc="DD848B2C">
      <w:start w:val="1"/>
      <w:numFmt w:val="bullet"/>
      <w:lvlText w:val="•"/>
      <w:lvlJc w:val="left"/>
      <w:pPr>
        <w:ind w:left="4286" w:hanging="140"/>
      </w:pPr>
      <w:rPr>
        <w:rFonts w:hint="default"/>
      </w:rPr>
    </w:lvl>
    <w:lvl w:ilvl="5" w:tplc="90FEED3C">
      <w:start w:val="1"/>
      <w:numFmt w:val="bullet"/>
      <w:lvlText w:val="•"/>
      <w:lvlJc w:val="left"/>
      <w:pPr>
        <w:ind w:left="5167" w:hanging="140"/>
      </w:pPr>
      <w:rPr>
        <w:rFonts w:hint="default"/>
      </w:rPr>
    </w:lvl>
    <w:lvl w:ilvl="6" w:tplc="D7903254">
      <w:start w:val="1"/>
      <w:numFmt w:val="bullet"/>
      <w:lvlText w:val="•"/>
      <w:lvlJc w:val="left"/>
      <w:pPr>
        <w:ind w:left="6047" w:hanging="140"/>
      </w:pPr>
      <w:rPr>
        <w:rFonts w:hint="default"/>
      </w:rPr>
    </w:lvl>
    <w:lvl w:ilvl="7" w:tplc="18885D08">
      <w:start w:val="1"/>
      <w:numFmt w:val="bullet"/>
      <w:lvlText w:val="•"/>
      <w:lvlJc w:val="left"/>
      <w:pPr>
        <w:ind w:left="6927" w:hanging="140"/>
      </w:pPr>
      <w:rPr>
        <w:rFonts w:hint="default"/>
      </w:rPr>
    </w:lvl>
    <w:lvl w:ilvl="8" w:tplc="7FB6EF26">
      <w:start w:val="1"/>
      <w:numFmt w:val="bullet"/>
      <w:lvlText w:val="•"/>
      <w:lvlJc w:val="left"/>
      <w:pPr>
        <w:ind w:left="7808" w:hanging="140"/>
      </w:pPr>
      <w:rPr>
        <w:rFonts w:hint="default"/>
      </w:rPr>
    </w:lvl>
  </w:abstractNum>
  <w:abstractNum w:abstractNumId="12" w15:restartNumberingAfterBreak="0">
    <w:nsid w:val="5C0D1C6B"/>
    <w:multiLevelType w:val="hybridMultilevel"/>
    <w:tmpl w:val="F064C7F4"/>
    <w:lvl w:ilvl="0" w:tplc="50705CF4">
      <w:start w:val="1"/>
      <w:numFmt w:val="bullet"/>
      <w:lvlText w:val=""/>
      <w:lvlJc w:val="left"/>
      <w:pPr>
        <w:ind w:left="188" w:hanging="142"/>
      </w:pPr>
      <w:rPr>
        <w:rFonts w:ascii="Symbol" w:eastAsia="Symbol" w:hAnsi="Symbol" w:hint="default"/>
        <w:sz w:val="18"/>
        <w:szCs w:val="18"/>
      </w:rPr>
    </w:lvl>
    <w:lvl w:ilvl="1" w:tplc="6BAAF846">
      <w:start w:val="1"/>
      <w:numFmt w:val="bullet"/>
      <w:lvlText w:val="•"/>
      <w:lvlJc w:val="left"/>
      <w:pPr>
        <w:ind w:left="756" w:hanging="142"/>
      </w:pPr>
      <w:rPr>
        <w:rFonts w:hint="default"/>
      </w:rPr>
    </w:lvl>
    <w:lvl w:ilvl="2" w:tplc="362224D6">
      <w:start w:val="1"/>
      <w:numFmt w:val="bullet"/>
      <w:lvlText w:val="•"/>
      <w:lvlJc w:val="left"/>
      <w:pPr>
        <w:ind w:left="1324" w:hanging="142"/>
      </w:pPr>
      <w:rPr>
        <w:rFonts w:hint="default"/>
      </w:rPr>
    </w:lvl>
    <w:lvl w:ilvl="3" w:tplc="8CD670C0">
      <w:start w:val="1"/>
      <w:numFmt w:val="bullet"/>
      <w:lvlText w:val="•"/>
      <w:lvlJc w:val="left"/>
      <w:pPr>
        <w:ind w:left="1892" w:hanging="142"/>
      </w:pPr>
      <w:rPr>
        <w:rFonts w:hint="default"/>
      </w:rPr>
    </w:lvl>
    <w:lvl w:ilvl="4" w:tplc="E88A8FF0">
      <w:start w:val="1"/>
      <w:numFmt w:val="bullet"/>
      <w:lvlText w:val="•"/>
      <w:lvlJc w:val="left"/>
      <w:pPr>
        <w:ind w:left="2459" w:hanging="142"/>
      </w:pPr>
      <w:rPr>
        <w:rFonts w:hint="default"/>
      </w:rPr>
    </w:lvl>
    <w:lvl w:ilvl="5" w:tplc="7D5EF7C2">
      <w:start w:val="1"/>
      <w:numFmt w:val="bullet"/>
      <w:lvlText w:val="•"/>
      <w:lvlJc w:val="left"/>
      <w:pPr>
        <w:ind w:left="3027" w:hanging="142"/>
      </w:pPr>
      <w:rPr>
        <w:rFonts w:hint="default"/>
      </w:rPr>
    </w:lvl>
    <w:lvl w:ilvl="6" w:tplc="7EF877D0">
      <w:start w:val="1"/>
      <w:numFmt w:val="bullet"/>
      <w:lvlText w:val="•"/>
      <w:lvlJc w:val="left"/>
      <w:pPr>
        <w:ind w:left="3595" w:hanging="142"/>
      </w:pPr>
      <w:rPr>
        <w:rFonts w:hint="default"/>
      </w:rPr>
    </w:lvl>
    <w:lvl w:ilvl="7" w:tplc="F56CD134">
      <w:start w:val="1"/>
      <w:numFmt w:val="bullet"/>
      <w:lvlText w:val="•"/>
      <w:lvlJc w:val="left"/>
      <w:pPr>
        <w:ind w:left="4163" w:hanging="142"/>
      </w:pPr>
      <w:rPr>
        <w:rFonts w:hint="default"/>
      </w:rPr>
    </w:lvl>
    <w:lvl w:ilvl="8" w:tplc="3E9EAF44">
      <w:start w:val="1"/>
      <w:numFmt w:val="bullet"/>
      <w:lvlText w:val="•"/>
      <w:lvlJc w:val="left"/>
      <w:pPr>
        <w:ind w:left="4731" w:hanging="142"/>
      </w:pPr>
      <w:rPr>
        <w:rFonts w:hint="default"/>
      </w:rPr>
    </w:lvl>
  </w:abstractNum>
  <w:abstractNum w:abstractNumId="13" w15:restartNumberingAfterBreak="0">
    <w:nsid w:val="6D565E16"/>
    <w:multiLevelType w:val="hybridMultilevel"/>
    <w:tmpl w:val="7BAAC4E6"/>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4" w15:restartNumberingAfterBreak="0">
    <w:nsid w:val="6E3B168C"/>
    <w:multiLevelType w:val="hybridMultilevel"/>
    <w:tmpl w:val="5596F32E"/>
    <w:lvl w:ilvl="0" w:tplc="B15CC2BA">
      <w:start w:val="1"/>
      <w:numFmt w:val="bullet"/>
      <w:lvlText w:val=""/>
      <w:lvlJc w:val="left"/>
      <w:pPr>
        <w:ind w:left="352" w:hanging="238"/>
      </w:pPr>
      <w:rPr>
        <w:rFonts w:ascii="Symbol" w:eastAsia="Symbol" w:hAnsi="Symbol" w:hint="default"/>
        <w:w w:val="99"/>
        <w:sz w:val="20"/>
        <w:szCs w:val="20"/>
      </w:rPr>
    </w:lvl>
    <w:lvl w:ilvl="1" w:tplc="E5929E2A">
      <w:start w:val="1"/>
      <w:numFmt w:val="bullet"/>
      <w:lvlText w:val="•"/>
      <w:lvlJc w:val="left"/>
      <w:pPr>
        <w:ind w:left="1050" w:hanging="238"/>
      </w:pPr>
      <w:rPr>
        <w:rFonts w:hint="default"/>
      </w:rPr>
    </w:lvl>
    <w:lvl w:ilvl="2" w:tplc="1FAED240">
      <w:start w:val="1"/>
      <w:numFmt w:val="bullet"/>
      <w:lvlText w:val="•"/>
      <w:lvlJc w:val="left"/>
      <w:pPr>
        <w:ind w:left="1748" w:hanging="238"/>
      </w:pPr>
      <w:rPr>
        <w:rFonts w:hint="default"/>
      </w:rPr>
    </w:lvl>
    <w:lvl w:ilvl="3" w:tplc="7E18D374">
      <w:start w:val="1"/>
      <w:numFmt w:val="bullet"/>
      <w:lvlText w:val="•"/>
      <w:lvlJc w:val="left"/>
      <w:pPr>
        <w:ind w:left="2446" w:hanging="238"/>
      </w:pPr>
      <w:rPr>
        <w:rFonts w:hint="default"/>
      </w:rPr>
    </w:lvl>
    <w:lvl w:ilvl="4" w:tplc="A9D4C2BE">
      <w:start w:val="1"/>
      <w:numFmt w:val="bullet"/>
      <w:lvlText w:val="•"/>
      <w:lvlJc w:val="left"/>
      <w:pPr>
        <w:ind w:left="3144" w:hanging="238"/>
      </w:pPr>
      <w:rPr>
        <w:rFonts w:hint="default"/>
      </w:rPr>
    </w:lvl>
    <w:lvl w:ilvl="5" w:tplc="80966E62">
      <w:start w:val="1"/>
      <w:numFmt w:val="bullet"/>
      <w:lvlText w:val="•"/>
      <w:lvlJc w:val="left"/>
      <w:pPr>
        <w:ind w:left="3842" w:hanging="238"/>
      </w:pPr>
      <w:rPr>
        <w:rFonts w:hint="default"/>
      </w:rPr>
    </w:lvl>
    <w:lvl w:ilvl="6" w:tplc="24FC55F0">
      <w:start w:val="1"/>
      <w:numFmt w:val="bullet"/>
      <w:lvlText w:val="•"/>
      <w:lvlJc w:val="left"/>
      <w:pPr>
        <w:ind w:left="4540" w:hanging="238"/>
      </w:pPr>
      <w:rPr>
        <w:rFonts w:hint="default"/>
      </w:rPr>
    </w:lvl>
    <w:lvl w:ilvl="7" w:tplc="668EBB10">
      <w:start w:val="1"/>
      <w:numFmt w:val="bullet"/>
      <w:lvlText w:val="•"/>
      <w:lvlJc w:val="left"/>
      <w:pPr>
        <w:ind w:left="5237" w:hanging="238"/>
      </w:pPr>
      <w:rPr>
        <w:rFonts w:hint="default"/>
      </w:rPr>
    </w:lvl>
    <w:lvl w:ilvl="8" w:tplc="D7C688E6">
      <w:start w:val="1"/>
      <w:numFmt w:val="bullet"/>
      <w:lvlText w:val="•"/>
      <w:lvlJc w:val="left"/>
      <w:pPr>
        <w:ind w:left="5935" w:hanging="238"/>
      </w:pPr>
      <w:rPr>
        <w:rFonts w:hint="default"/>
      </w:rPr>
    </w:lvl>
  </w:abstractNum>
  <w:abstractNum w:abstractNumId="15" w15:restartNumberingAfterBreak="0">
    <w:nsid w:val="7E752CC1"/>
    <w:multiLevelType w:val="hybridMultilevel"/>
    <w:tmpl w:val="5B80A570"/>
    <w:lvl w:ilvl="0" w:tplc="5E52C2D4">
      <w:start w:val="1"/>
      <w:numFmt w:val="bullet"/>
      <w:lvlText w:val=""/>
      <w:lvlJc w:val="left"/>
      <w:pPr>
        <w:ind w:left="188" w:hanging="142"/>
      </w:pPr>
      <w:rPr>
        <w:rFonts w:ascii="Symbol" w:eastAsia="Symbol" w:hAnsi="Symbol" w:hint="default"/>
        <w:sz w:val="18"/>
        <w:szCs w:val="18"/>
      </w:rPr>
    </w:lvl>
    <w:lvl w:ilvl="1" w:tplc="C7FA3450">
      <w:start w:val="1"/>
      <w:numFmt w:val="bullet"/>
      <w:lvlText w:val="•"/>
      <w:lvlJc w:val="left"/>
      <w:pPr>
        <w:ind w:left="1095" w:hanging="142"/>
      </w:pPr>
      <w:rPr>
        <w:rFonts w:hint="default"/>
      </w:rPr>
    </w:lvl>
    <w:lvl w:ilvl="2" w:tplc="450AEE02">
      <w:start w:val="1"/>
      <w:numFmt w:val="bullet"/>
      <w:lvlText w:val="•"/>
      <w:lvlJc w:val="left"/>
      <w:pPr>
        <w:ind w:left="2003" w:hanging="142"/>
      </w:pPr>
      <w:rPr>
        <w:rFonts w:hint="default"/>
      </w:rPr>
    </w:lvl>
    <w:lvl w:ilvl="3" w:tplc="7A14C10A">
      <w:start w:val="1"/>
      <w:numFmt w:val="bullet"/>
      <w:lvlText w:val="•"/>
      <w:lvlJc w:val="left"/>
      <w:pPr>
        <w:ind w:left="2910" w:hanging="142"/>
      </w:pPr>
      <w:rPr>
        <w:rFonts w:hint="default"/>
      </w:rPr>
    </w:lvl>
    <w:lvl w:ilvl="4" w:tplc="2EBC3E70">
      <w:start w:val="1"/>
      <w:numFmt w:val="bullet"/>
      <w:lvlText w:val="•"/>
      <w:lvlJc w:val="left"/>
      <w:pPr>
        <w:ind w:left="3817" w:hanging="142"/>
      </w:pPr>
      <w:rPr>
        <w:rFonts w:hint="default"/>
      </w:rPr>
    </w:lvl>
    <w:lvl w:ilvl="5" w:tplc="9CAAB842">
      <w:start w:val="1"/>
      <w:numFmt w:val="bullet"/>
      <w:lvlText w:val="•"/>
      <w:lvlJc w:val="left"/>
      <w:pPr>
        <w:ind w:left="4725" w:hanging="142"/>
      </w:pPr>
      <w:rPr>
        <w:rFonts w:hint="default"/>
      </w:rPr>
    </w:lvl>
    <w:lvl w:ilvl="6" w:tplc="667E9112">
      <w:start w:val="1"/>
      <w:numFmt w:val="bullet"/>
      <w:lvlText w:val="•"/>
      <w:lvlJc w:val="left"/>
      <w:pPr>
        <w:ind w:left="5632" w:hanging="142"/>
      </w:pPr>
      <w:rPr>
        <w:rFonts w:hint="default"/>
      </w:rPr>
    </w:lvl>
    <w:lvl w:ilvl="7" w:tplc="0A44110E">
      <w:start w:val="1"/>
      <w:numFmt w:val="bullet"/>
      <w:lvlText w:val="•"/>
      <w:lvlJc w:val="left"/>
      <w:pPr>
        <w:ind w:left="6539" w:hanging="142"/>
      </w:pPr>
      <w:rPr>
        <w:rFonts w:hint="default"/>
      </w:rPr>
    </w:lvl>
    <w:lvl w:ilvl="8" w:tplc="C0C6220E">
      <w:start w:val="1"/>
      <w:numFmt w:val="bullet"/>
      <w:lvlText w:val="•"/>
      <w:lvlJc w:val="left"/>
      <w:pPr>
        <w:ind w:left="7446" w:hanging="142"/>
      </w:pPr>
      <w:rPr>
        <w:rFonts w:hint="default"/>
      </w:rPr>
    </w:lvl>
  </w:abstractNum>
  <w:num w:numId="1">
    <w:abstractNumId w:val="12"/>
  </w:num>
  <w:num w:numId="2">
    <w:abstractNumId w:val="9"/>
  </w:num>
  <w:num w:numId="3">
    <w:abstractNumId w:val="8"/>
  </w:num>
  <w:num w:numId="4">
    <w:abstractNumId w:val="15"/>
  </w:num>
  <w:num w:numId="5">
    <w:abstractNumId w:val="6"/>
  </w:num>
  <w:num w:numId="6">
    <w:abstractNumId w:val="11"/>
  </w:num>
  <w:num w:numId="7">
    <w:abstractNumId w:val="0"/>
  </w:num>
  <w:num w:numId="8">
    <w:abstractNumId w:val="14"/>
  </w:num>
  <w:num w:numId="9">
    <w:abstractNumId w:val="10"/>
  </w:num>
  <w:num w:numId="10">
    <w:abstractNumId w:val="4"/>
  </w:num>
  <w:num w:numId="11">
    <w:abstractNumId w:val="13"/>
  </w:num>
  <w:num w:numId="12">
    <w:abstractNumId w:val="1"/>
  </w:num>
  <w:num w:numId="13">
    <w:abstractNumId w:val="3"/>
  </w:num>
  <w:num w:numId="14">
    <w:abstractNumId w:val="7"/>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5AB"/>
    <w:rsid w:val="00035D4F"/>
    <w:rsid w:val="00036A3D"/>
    <w:rsid w:val="00062EB0"/>
    <w:rsid w:val="00080D96"/>
    <w:rsid w:val="000A3E91"/>
    <w:rsid w:val="000A5612"/>
    <w:rsid w:val="000D2E8C"/>
    <w:rsid w:val="000F7B8A"/>
    <w:rsid w:val="001005CF"/>
    <w:rsid w:val="00113E73"/>
    <w:rsid w:val="00131CC5"/>
    <w:rsid w:val="00141206"/>
    <w:rsid w:val="0016250F"/>
    <w:rsid w:val="001A0ABE"/>
    <w:rsid w:val="001B69B0"/>
    <w:rsid w:val="001C0BAA"/>
    <w:rsid w:val="001C6D5B"/>
    <w:rsid w:val="001D378E"/>
    <w:rsid w:val="001E71A7"/>
    <w:rsid w:val="00203915"/>
    <w:rsid w:val="00237BAD"/>
    <w:rsid w:val="00253863"/>
    <w:rsid w:val="002753ED"/>
    <w:rsid w:val="00280A84"/>
    <w:rsid w:val="002841C3"/>
    <w:rsid w:val="00290F3A"/>
    <w:rsid w:val="00293995"/>
    <w:rsid w:val="0029638E"/>
    <w:rsid w:val="002A6F88"/>
    <w:rsid w:val="002B63A8"/>
    <w:rsid w:val="002C4E2B"/>
    <w:rsid w:val="002D4610"/>
    <w:rsid w:val="002E1860"/>
    <w:rsid w:val="002F6F63"/>
    <w:rsid w:val="00300091"/>
    <w:rsid w:val="003232FD"/>
    <w:rsid w:val="00331330"/>
    <w:rsid w:val="00346E27"/>
    <w:rsid w:val="00370291"/>
    <w:rsid w:val="00384060"/>
    <w:rsid w:val="00392435"/>
    <w:rsid w:val="00396487"/>
    <w:rsid w:val="003A04E0"/>
    <w:rsid w:val="003E0733"/>
    <w:rsid w:val="003F6BBB"/>
    <w:rsid w:val="00427657"/>
    <w:rsid w:val="00437BA7"/>
    <w:rsid w:val="004514D5"/>
    <w:rsid w:val="00451F43"/>
    <w:rsid w:val="004653F7"/>
    <w:rsid w:val="004B33BA"/>
    <w:rsid w:val="004D167B"/>
    <w:rsid w:val="004F181E"/>
    <w:rsid w:val="004F1933"/>
    <w:rsid w:val="004F2166"/>
    <w:rsid w:val="004F51F8"/>
    <w:rsid w:val="00544C1F"/>
    <w:rsid w:val="00550ADC"/>
    <w:rsid w:val="0055592D"/>
    <w:rsid w:val="00565D2F"/>
    <w:rsid w:val="00565F88"/>
    <w:rsid w:val="005711D1"/>
    <w:rsid w:val="005859D2"/>
    <w:rsid w:val="005949FE"/>
    <w:rsid w:val="005C257D"/>
    <w:rsid w:val="005E536F"/>
    <w:rsid w:val="00604E21"/>
    <w:rsid w:val="00611815"/>
    <w:rsid w:val="00626BD8"/>
    <w:rsid w:val="0063532D"/>
    <w:rsid w:val="00647951"/>
    <w:rsid w:val="00663E73"/>
    <w:rsid w:val="0068514E"/>
    <w:rsid w:val="006978E7"/>
    <w:rsid w:val="006D6C34"/>
    <w:rsid w:val="00705820"/>
    <w:rsid w:val="00720CA7"/>
    <w:rsid w:val="00755756"/>
    <w:rsid w:val="0076702F"/>
    <w:rsid w:val="007768D2"/>
    <w:rsid w:val="00776DBA"/>
    <w:rsid w:val="0077706F"/>
    <w:rsid w:val="00790377"/>
    <w:rsid w:val="007B2FD9"/>
    <w:rsid w:val="007B6C2E"/>
    <w:rsid w:val="007C3ECF"/>
    <w:rsid w:val="007C4849"/>
    <w:rsid w:val="007D2B34"/>
    <w:rsid w:val="007D2D4B"/>
    <w:rsid w:val="007E57B8"/>
    <w:rsid w:val="007E643F"/>
    <w:rsid w:val="007F0AEE"/>
    <w:rsid w:val="00804C36"/>
    <w:rsid w:val="008068DA"/>
    <w:rsid w:val="00845379"/>
    <w:rsid w:val="0085052D"/>
    <w:rsid w:val="008808C4"/>
    <w:rsid w:val="00883856"/>
    <w:rsid w:val="00883A1D"/>
    <w:rsid w:val="008869F7"/>
    <w:rsid w:val="008B42F0"/>
    <w:rsid w:val="008B44F1"/>
    <w:rsid w:val="008D05E7"/>
    <w:rsid w:val="008D1FDB"/>
    <w:rsid w:val="008F6894"/>
    <w:rsid w:val="0090058B"/>
    <w:rsid w:val="00942B4A"/>
    <w:rsid w:val="00943FB9"/>
    <w:rsid w:val="0097494E"/>
    <w:rsid w:val="009959B4"/>
    <w:rsid w:val="009A55AB"/>
    <w:rsid w:val="009A700C"/>
    <w:rsid w:val="009C21E0"/>
    <w:rsid w:val="009C5A15"/>
    <w:rsid w:val="009E4CF0"/>
    <w:rsid w:val="00A12D72"/>
    <w:rsid w:val="00A15D7A"/>
    <w:rsid w:val="00A25703"/>
    <w:rsid w:val="00A46400"/>
    <w:rsid w:val="00A668E3"/>
    <w:rsid w:val="00AA6779"/>
    <w:rsid w:val="00AC6EB1"/>
    <w:rsid w:val="00AD121B"/>
    <w:rsid w:val="00AD2631"/>
    <w:rsid w:val="00AE0CF4"/>
    <w:rsid w:val="00AE11B7"/>
    <w:rsid w:val="00AE17EE"/>
    <w:rsid w:val="00AF03F1"/>
    <w:rsid w:val="00AF709F"/>
    <w:rsid w:val="00B0294A"/>
    <w:rsid w:val="00B25108"/>
    <w:rsid w:val="00B376F3"/>
    <w:rsid w:val="00B40310"/>
    <w:rsid w:val="00B419D1"/>
    <w:rsid w:val="00B41D8A"/>
    <w:rsid w:val="00B47F13"/>
    <w:rsid w:val="00B50F28"/>
    <w:rsid w:val="00B517B7"/>
    <w:rsid w:val="00B56229"/>
    <w:rsid w:val="00B951B8"/>
    <w:rsid w:val="00BA1758"/>
    <w:rsid w:val="00BA3F78"/>
    <w:rsid w:val="00BC1A66"/>
    <w:rsid w:val="00BD6AF1"/>
    <w:rsid w:val="00BD7EE0"/>
    <w:rsid w:val="00C03F3F"/>
    <w:rsid w:val="00C24D2D"/>
    <w:rsid w:val="00C414F0"/>
    <w:rsid w:val="00C42AB8"/>
    <w:rsid w:val="00C622DA"/>
    <w:rsid w:val="00C80FBA"/>
    <w:rsid w:val="00C9531C"/>
    <w:rsid w:val="00C97D98"/>
    <w:rsid w:val="00CA46E5"/>
    <w:rsid w:val="00CA4B05"/>
    <w:rsid w:val="00CC4E87"/>
    <w:rsid w:val="00CD47DF"/>
    <w:rsid w:val="00CD7EB8"/>
    <w:rsid w:val="00CE2EAF"/>
    <w:rsid w:val="00CE60A4"/>
    <w:rsid w:val="00CF256B"/>
    <w:rsid w:val="00CF7644"/>
    <w:rsid w:val="00D2439F"/>
    <w:rsid w:val="00D24F67"/>
    <w:rsid w:val="00D6786E"/>
    <w:rsid w:val="00D709CF"/>
    <w:rsid w:val="00D8272F"/>
    <w:rsid w:val="00D857A4"/>
    <w:rsid w:val="00D85CA2"/>
    <w:rsid w:val="00D914DE"/>
    <w:rsid w:val="00D92EDF"/>
    <w:rsid w:val="00DE5478"/>
    <w:rsid w:val="00E0625F"/>
    <w:rsid w:val="00E2696F"/>
    <w:rsid w:val="00E33103"/>
    <w:rsid w:val="00E376BF"/>
    <w:rsid w:val="00E765BD"/>
    <w:rsid w:val="00E961D6"/>
    <w:rsid w:val="00E97F26"/>
    <w:rsid w:val="00EB5343"/>
    <w:rsid w:val="00EE04B2"/>
    <w:rsid w:val="00EF57B6"/>
    <w:rsid w:val="00F039EF"/>
    <w:rsid w:val="00F35D14"/>
    <w:rsid w:val="00F605B1"/>
    <w:rsid w:val="00F63EA4"/>
    <w:rsid w:val="00F66154"/>
    <w:rsid w:val="00F80A76"/>
    <w:rsid w:val="00F97C23"/>
    <w:rsid w:val="00FD1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11E6E"/>
  <w15:chartTrackingRefBased/>
  <w15:docId w15:val="{1493D9AE-F15E-482B-BAC7-AE397D1B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55AB"/>
    <w:pPr>
      <w:widowControl w:val="0"/>
      <w:spacing w:after="200" w:line="276" w:lineRule="auto"/>
    </w:pPr>
  </w:style>
  <w:style w:type="paragraph" w:styleId="Heading1">
    <w:name w:val="heading 1"/>
    <w:basedOn w:val="Normal"/>
    <w:next w:val="Normal"/>
    <w:link w:val="Heading1Char"/>
    <w:uiPriority w:val="9"/>
    <w:qFormat/>
    <w:rsid w:val="009A55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55A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55AB"/>
    <w:pPr>
      <w:widowControl w:val="0"/>
      <w:spacing w:after="0" w:line="240" w:lineRule="auto"/>
    </w:pPr>
  </w:style>
  <w:style w:type="paragraph" w:styleId="ListParagraph">
    <w:name w:val="List Paragraph"/>
    <w:basedOn w:val="Normal"/>
    <w:uiPriority w:val="34"/>
    <w:qFormat/>
    <w:rsid w:val="009A55AB"/>
    <w:pPr>
      <w:spacing w:after="0" w:line="240" w:lineRule="auto"/>
    </w:pPr>
  </w:style>
  <w:style w:type="paragraph" w:customStyle="1" w:styleId="TableParagraph">
    <w:name w:val="Table Paragraph"/>
    <w:basedOn w:val="Normal"/>
    <w:uiPriority w:val="1"/>
    <w:qFormat/>
    <w:rsid w:val="009A55AB"/>
    <w:pPr>
      <w:spacing w:after="0" w:line="240" w:lineRule="auto"/>
    </w:pPr>
  </w:style>
  <w:style w:type="character" w:styleId="CommentReference">
    <w:name w:val="annotation reference"/>
    <w:basedOn w:val="DefaultParagraphFont"/>
    <w:uiPriority w:val="99"/>
    <w:semiHidden/>
    <w:unhideWhenUsed/>
    <w:rsid w:val="009A55AB"/>
    <w:rPr>
      <w:sz w:val="16"/>
      <w:szCs w:val="16"/>
    </w:rPr>
  </w:style>
  <w:style w:type="paragraph" w:styleId="CommentText">
    <w:name w:val="annotation text"/>
    <w:basedOn w:val="Normal"/>
    <w:link w:val="CommentTextChar"/>
    <w:uiPriority w:val="99"/>
    <w:semiHidden/>
    <w:unhideWhenUsed/>
    <w:rsid w:val="009A55AB"/>
    <w:pPr>
      <w:spacing w:line="240" w:lineRule="auto"/>
    </w:pPr>
    <w:rPr>
      <w:sz w:val="20"/>
      <w:szCs w:val="20"/>
    </w:rPr>
  </w:style>
  <w:style w:type="character" w:customStyle="1" w:styleId="CommentTextChar">
    <w:name w:val="Comment Text Char"/>
    <w:basedOn w:val="DefaultParagraphFont"/>
    <w:link w:val="CommentText"/>
    <w:uiPriority w:val="99"/>
    <w:semiHidden/>
    <w:rsid w:val="009A55AB"/>
    <w:rPr>
      <w:sz w:val="20"/>
      <w:szCs w:val="20"/>
    </w:rPr>
  </w:style>
  <w:style w:type="paragraph" w:styleId="BalloonText">
    <w:name w:val="Balloon Text"/>
    <w:basedOn w:val="Normal"/>
    <w:link w:val="BalloonTextChar"/>
    <w:uiPriority w:val="99"/>
    <w:semiHidden/>
    <w:unhideWhenUsed/>
    <w:rsid w:val="009A55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5AB"/>
    <w:rPr>
      <w:rFonts w:ascii="Segoe UI" w:hAnsi="Segoe UI" w:cs="Segoe UI"/>
      <w:sz w:val="18"/>
      <w:szCs w:val="18"/>
    </w:rPr>
  </w:style>
  <w:style w:type="character" w:customStyle="1" w:styleId="Heading1Char">
    <w:name w:val="Heading 1 Char"/>
    <w:basedOn w:val="DefaultParagraphFont"/>
    <w:link w:val="Heading1"/>
    <w:uiPriority w:val="9"/>
    <w:rsid w:val="009A55AB"/>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55AB"/>
    <w:rPr>
      <w:rFonts w:asciiTheme="majorHAnsi" w:eastAsiaTheme="majorEastAsia" w:hAnsiTheme="majorHAnsi" w:cstheme="majorBidi"/>
      <w:color w:val="2E74B5" w:themeColor="accent1" w:themeShade="BF"/>
      <w:sz w:val="26"/>
      <w:szCs w:val="26"/>
    </w:rPr>
  </w:style>
  <w:style w:type="paragraph" w:styleId="CommentSubject">
    <w:name w:val="annotation subject"/>
    <w:basedOn w:val="CommentText"/>
    <w:next w:val="CommentText"/>
    <w:link w:val="CommentSubjectChar"/>
    <w:uiPriority w:val="99"/>
    <w:semiHidden/>
    <w:unhideWhenUsed/>
    <w:rsid w:val="009A55AB"/>
    <w:rPr>
      <w:b/>
      <w:bCs/>
    </w:rPr>
  </w:style>
  <w:style w:type="character" w:customStyle="1" w:styleId="CommentSubjectChar">
    <w:name w:val="Comment Subject Char"/>
    <w:basedOn w:val="CommentTextChar"/>
    <w:link w:val="CommentSubject"/>
    <w:uiPriority w:val="99"/>
    <w:semiHidden/>
    <w:rsid w:val="009A55AB"/>
    <w:rPr>
      <w:b/>
      <w:bCs/>
      <w:sz w:val="20"/>
      <w:szCs w:val="20"/>
    </w:rPr>
  </w:style>
  <w:style w:type="character" w:styleId="Hyperlink">
    <w:name w:val="Hyperlink"/>
    <w:basedOn w:val="DefaultParagraphFont"/>
    <w:uiPriority w:val="99"/>
    <w:unhideWhenUsed/>
    <w:rsid w:val="009A55AB"/>
    <w:rPr>
      <w:color w:val="0563C1" w:themeColor="hyperlink"/>
      <w:u w:val="single"/>
    </w:rPr>
  </w:style>
  <w:style w:type="paragraph" w:styleId="Header">
    <w:name w:val="header"/>
    <w:basedOn w:val="Normal"/>
    <w:link w:val="HeaderChar"/>
    <w:uiPriority w:val="99"/>
    <w:unhideWhenUsed/>
    <w:rsid w:val="009A55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5AB"/>
  </w:style>
  <w:style w:type="paragraph" w:styleId="Footer">
    <w:name w:val="footer"/>
    <w:basedOn w:val="Normal"/>
    <w:link w:val="FooterChar"/>
    <w:uiPriority w:val="99"/>
    <w:unhideWhenUsed/>
    <w:rsid w:val="009A55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55AB"/>
  </w:style>
  <w:style w:type="character" w:styleId="FollowedHyperlink">
    <w:name w:val="FollowedHyperlink"/>
    <w:basedOn w:val="DefaultParagraphFont"/>
    <w:uiPriority w:val="99"/>
    <w:semiHidden/>
    <w:unhideWhenUsed/>
    <w:rsid w:val="002538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er.europa.eu/Official_documents/Public_consultations/Pages/ACER-Consultation-Template.-Tariff-NC-Article-26(5).asp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transgaz.ro/en/clients/transmission-services/transmission-tariff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ansgaz.ro/en/clients/transmission-services/transmission-tariff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25</Pages>
  <Words>7921</Words>
  <Characters>45942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Adrian Ionita</dc:creator>
  <cp:keywords/>
  <dc:description/>
  <cp:lastModifiedBy>Vlad TIUGAN</cp:lastModifiedBy>
  <cp:revision>28</cp:revision>
  <dcterms:created xsi:type="dcterms:W3CDTF">2023-09-22T10:42:00Z</dcterms:created>
  <dcterms:modified xsi:type="dcterms:W3CDTF">2024-10-10T11:11:00Z</dcterms:modified>
</cp:coreProperties>
</file>